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                                                                           </w:t>
      </w:r>
    </w:p>
    <w:p w:rsidR="008D532B" w:rsidRDefault="00D36A29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                                         </w:t>
      </w:r>
    </w:p>
    <w:p w:rsidR="008D532B" w:rsidRDefault="00E276AB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9169AB">
        <w:rPr>
          <w:b/>
          <w:bCs/>
          <w:sz w:val="28"/>
          <w:szCs w:val="28"/>
        </w:rPr>
        <w:t>ДОБРОМИНСКОГО</w:t>
      </w:r>
      <w:r w:rsidR="00D36A29"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8D532B" w:rsidRDefault="00D36A29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  <w:r w:rsidR="008727C6"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8D532B" w:rsidRPr="00BE33D8" w:rsidRDefault="00D36A29">
      <w:pPr>
        <w:pStyle w:val="Standard"/>
        <w:jc w:val="both"/>
        <w:rPr>
          <w:bCs/>
          <w:sz w:val="28"/>
          <w:szCs w:val="28"/>
        </w:rPr>
      </w:pPr>
      <w:r w:rsidRPr="00BE33D8">
        <w:rPr>
          <w:bCs/>
          <w:sz w:val="28"/>
          <w:szCs w:val="28"/>
        </w:rPr>
        <w:t xml:space="preserve">от  </w:t>
      </w:r>
      <w:r w:rsidR="00BE3636" w:rsidRPr="00BE33D8">
        <w:rPr>
          <w:bCs/>
          <w:sz w:val="28"/>
          <w:szCs w:val="28"/>
        </w:rPr>
        <w:t>10 февраля 2023</w:t>
      </w:r>
      <w:r w:rsidRPr="00BE33D8">
        <w:rPr>
          <w:bCs/>
          <w:sz w:val="28"/>
          <w:szCs w:val="28"/>
        </w:rPr>
        <w:t xml:space="preserve"> г.                                          </w:t>
      </w:r>
      <w:bookmarkStart w:id="0" w:name="_GoBack"/>
      <w:bookmarkEnd w:id="0"/>
      <w:r w:rsidRPr="00BE33D8">
        <w:rPr>
          <w:bCs/>
          <w:sz w:val="28"/>
          <w:szCs w:val="28"/>
        </w:rPr>
        <w:t xml:space="preserve">         </w:t>
      </w:r>
      <w:r w:rsidR="008727C6" w:rsidRPr="00BE33D8">
        <w:rPr>
          <w:bCs/>
          <w:sz w:val="28"/>
          <w:szCs w:val="28"/>
        </w:rPr>
        <w:t xml:space="preserve">№ </w:t>
      </w:r>
      <w:r w:rsidR="00BE33D8">
        <w:rPr>
          <w:bCs/>
          <w:sz w:val="28"/>
          <w:szCs w:val="28"/>
        </w:rPr>
        <w:t>1</w:t>
      </w:r>
    </w:p>
    <w:p w:rsidR="008D532B" w:rsidRDefault="008D532B">
      <w:pPr>
        <w:pStyle w:val="Standard"/>
        <w:jc w:val="both"/>
        <w:rPr>
          <w:b/>
          <w:bCs/>
          <w:sz w:val="28"/>
          <w:szCs w:val="28"/>
        </w:rPr>
      </w:pPr>
    </w:p>
    <w:p w:rsidR="008D532B" w:rsidRDefault="00D36A29" w:rsidP="00BA4458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внесении изменений 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решение Совета депутатов </w:t>
      </w:r>
      <w:r w:rsidR="009169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Доброминского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сельского поселения Глинковского района Смоленской области от </w:t>
      </w:r>
      <w:r w:rsidR="00DF2A3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15.10.2021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г. № </w:t>
      </w:r>
      <w:r w:rsidR="009169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26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8430FC" w:rsidRP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r w:rsidR="009169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="008430FC" w:rsidRP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сельского поселения Глинковского района Смоленской области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D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 w:rsidR="005D4049">
        <w:rPr>
          <w:rFonts w:ascii="Times New Roman" w:hAnsi="Times New Roman" w:cs="Times New Roman"/>
          <w:sz w:val="28"/>
          <w:szCs w:val="28"/>
        </w:rPr>
        <w:t>Болтутинского</w:t>
      </w:r>
      <w:r w:rsidRPr="001837D8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D36A2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</w:t>
      </w:r>
      <w:r w:rsidR="00BE33D8">
        <w:rPr>
          <w:rFonts w:ascii="Times New Roman" w:hAnsi="Times New Roman" w:cs="Times New Roman"/>
          <w:b w:val="0"/>
          <w:bCs w:val="0"/>
          <w:sz w:val="28"/>
          <w:szCs w:val="28"/>
        </w:rPr>
        <w:t>Доброми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нского сельского поселения Глинковского района Смоленской области от 15.10.2021 г. </w:t>
      </w:r>
      <w:r w:rsidR="009169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26</w:t>
      </w:r>
      <w:r w:rsidR="008430FC" w:rsidRP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r w:rsidR="009169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="008430FC" w:rsidRP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сельского поселения Глинковского района Смоленской области»</w:t>
      </w:r>
      <w:r w:rsid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BE3636" w:rsidRDefault="00BA4458" w:rsidP="00BE363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E3636">
        <w:rPr>
          <w:rFonts w:ascii="Times New Roman" w:hAnsi="Times New Roman" w:cs="Times New Roman"/>
          <w:b w:val="0"/>
          <w:bCs w:val="0"/>
          <w:sz w:val="28"/>
          <w:szCs w:val="28"/>
        </w:rPr>
        <w:t>абзац 4 пункта 2.8 Положения изложить в новой редакции:</w:t>
      </w:r>
    </w:p>
    <w:p w:rsidR="00BE3636" w:rsidRDefault="00BE3636" w:rsidP="00BE363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E3636">
        <w:rPr>
          <w:rFonts w:ascii="Times New Roman" w:hAnsi="Times New Roman" w:cs="Times New Roman"/>
          <w:b w:val="0"/>
          <w:bCs w:val="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ении указанного предостережения, </w:t>
      </w:r>
      <w:r w:rsidRPr="00BE3636">
        <w:rPr>
          <w:rFonts w:ascii="Times New Roman" w:hAnsi="Times New Roman" w:cs="Times New Roman"/>
          <w:b w:val="0"/>
          <w:bCs w:val="0"/>
          <w:sz w:val="28"/>
          <w:szCs w:val="28"/>
        </w:rPr>
        <w:t>в течение десяти рабочих дней со дня получения предостережения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76155" w:rsidRP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Возражение должно содержать:</w:t>
      </w:r>
    </w:p>
    <w:p w:rsidR="00776155" w:rsidRP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1) наименование Контрольного органа, в который направляется возражение;</w:t>
      </w:r>
    </w:p>
    <w:p w:rsidR="00776155" w:rsidRP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</w:t>
      </w: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электронной почты (при наличии) и почтовый адрес, по которым должен быть направлен ответ контролируемому лицу;</w:t>
      </w:r>
    </w:p>
    <w:p w:rsidR="00776155" w:rsidRP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3) дату и номер предостережения;</w:t>
      </w:r>
    </w:p>
    <w:p w:rsidR="00776155" w:rsidRP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4) доводы, на основании которых контролируемое лицо не согласно с объявленным предостережением;</w:t>
      </w:r>
    </w:p>
    <w:p w:rsidR="00776155" w:rsidRP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5) дату получения предостережения контролируемым лицом;</w:t>
      </w:r>
    </w:p>
    <w:p w:rsidR="00BE3636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6) личную подпись и дату.</w:t>
      </w:r>
      <w:r w:rsidR="00BE3636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5D4049" w:rsidRDefault="00776155" w:rsidP="003E0EE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Возражения направляются контролируемым лицом в бумажном виде почтовым отправлением в уполномоченный орган либо в виде электронного документа, подписанного простой электронной подписью или усиленной электронной подписью гражданина, усиленной квалифицированной электронной подписью индивидуального предпринимателя и лица, уполномоченного действовать от имени юридического лица, на указанный в предостережении адрес электронной почты уполномоченного органа либо иными указанными в предостережении способами.</w:t>
      </w:r>
    </w:p>
    <w:p w:rsid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Возражение в отношении предостережения рассматривается администрацией в течение 30 дней со дня получения. </w:t>
      </w:r>
    </w:p>
    <w:p w:rsidR="00776155" w:rsidRP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По результатам рассмотрения возражения Контрольный орган принимает одно из следующих решений:</w:t>
      </w:r>
    </w:p>
    <w:p w:rsidR="00776155" w:rsidRP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1) удовлетворяет возражение в форме отмены предостережения;</w:t>
      </w:r>
    </w:p>
    <w:p w:rsidR="00776155" w:rsidRP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2) отказывает в удовлетворении возражения с указанием причины отказа.</w:t>
      </w:r>
    </w:p>
    <w:p w:rsidR="00776155" w:rsidRP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Контрольный орган информирует контролируемое лицо о результатах рассмотрения возражения не позднее пять рабочих дней со дня рассмотрения возражения в отношении предостережения.</w:t>
      </w:r>
    </w:p>
    <w:p w:rsid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Повторное направление возражения по тем же основаниям не допускается.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8D532B" w:rsidRPr="00215783" w:rsidRDefault="008727C6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2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принятия и подлежит обнародованию в соответствии со статьей 40 Устава </w:t>
      </w:r>
      <w:r w:rsidR="009169A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>сельского поселения Глинковского района Смоленской области.</w:t>
      </w: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532B" w:rsidRDefault="009169AB">
      <w:pPr>
        <w:pStyle w:val="Standard"/>
        <w:jc w:val="both"/>
        <w:rPr>
          <w:sz w:val="28"/>
          <w:szCs w:val="28"/>
        </w:rPr>
      </w:pPr>
      <w:r w:rsidRPr="009169AB">
        <w:rPr>
          <w:sz w:val="28"/>
          <w:szCs w:val="28"/>
        </w:rPr>
        <w:t xml:space="preserve">Доброминского </w:t>
      </w:r>
      <w:r w:rsidR="00D36A29">
        <w:rPr>
          <w:sz w:val="28"/>
          <w:szCs w:val="28"/>
        </w:rPr>
        <w:t>сельского поселения</w:t>
      </w:r>
      <w:r w:rsidR="00D36A29">
        <w:rPr>
          <w:sz w:val="28"/>
          <w:szCs w:val="28"/>
        </w:rPr>
        <w:tab/>
      </w:r>
      <w:r w:rsidR="00D36A29">
        <w:rPr>
          <w:sz w:val="28"/>
          <w:szCs w:val="28"/>
        </w:rPr>
        <w:tab/>
      </w: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r w:rsidR="009169AB">
        <w:rPr>
          <w:sz w:val="28"/>
          <w:szCs w:val="28"/>
        </w:rPr>
        <w:t>Л.В. Ларионова</w:t>
      </w:r>
    </w:p>
    <w:p w:rsidR="008D532B" w:rsidRDefault="008D532B">
      <w:pPr>
        <w:pStyle w:val="Standard"/>
      </w:pPr>
    </w:p>
    <w:sectPr w:rsidR="008D532B" w:rsidSect="008D532B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EE" w:rsidRDefault="005C4EEE" w:rsidP="008D532B">
      <w:pPr>
        <w:spacing w:after="0" w:line="240" w:lineRule="auto"/>
      </w:pPr>
      <w:r>
        <w:separator/>
      </w:r>
    </w:p>
  </w:endnote>
  <w:endnote w:type="continuationSeparator" w:id="0">
    <w:p w:rsidR="005C4EEE" w:rsidRDefault="005C4EEE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EE" w:rsidRDefault="005C4EEE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5C4EEE" w:rsidRDefault="005C4EEE" w:rsidP="008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32B"/>
    <w:rsid w:val="00215783"/>
    <w:rsid w:val="003B6D94"/>
    <w:rsid w:val="003E0EEB"/>
    <w:rsid w:val="005B47C9"/>
    <w:rsid w:val="005C4EEE"/>
    <w:rsid w:val="005D4049"/>
    <w:rsid w:val="005E0230"/>
    <w:rsid w:val="00613D6A"/>
    <w:rsid w:val="007752EF"/>
    <w:rsid w:val="00776155"/>
    <w:rsid w:val="00786EFD"/>
    <w:rsid w:val="007F6C70"/>
    <w:rsid w:val="008430FC"/>
    <w:rsid w:val="008727C6"/>
    <w:rsid w:val="008D532B"/>
    <w:rsid w:val="008D7DF6"/>
    <w:rsid w:val="009169AB"/>
    <w:rsid w:val="00917B36"/>
    <w:rsid w:val="00957D0E"/>
    <w:rsid w:val="009F6169"/>
    <w:rsid w:val="00BA4458"/>
    <w:rsid w:val="00BE0138"/>
    <w:rsid w:val="00BE33D8"/>
    <w:rsid w:val="00BE3636"/>
    <w:rsid w:val="00C90323"/>
    <w:rsid w:val="00D36A29"/>
    <w:rsid w:val="00D72198"/>
    <w:rsid w:val="00D8425C"/>
    <w:rsid w:val="00DF2A38"/>
    <w:rsid w:val="00E276AB"/>
    <w:rsid w:val="00F924AB"/>
    <w:rsid w:val="00F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0DFFA-8EA2-4FB8-B976-6D68F539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1">
    <w:name w:val="Название объекта1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3</cp:revision>
  <cp:lastPrinted>2023-02-12T10:53:00Z</cp:lastPrinted>
  <dcterms:created xsi:type="dcterms:W3CDTF">2023-02-09T12:23:00Z</dcterms:created>
  <dcterms:modified xsi:type="dcterms:W3CDTF">2023-02-12T10:53:00Z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