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CE" w:rsidRPr="00331FCE" w:rsidRDefault="00331FCE" w:rsidP="0033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F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C59F35" wp14:editId="577981A7">
            <wp:extent cx="88265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CE" w:rsidRPr="00331FCE" w:rsidRDefault="00331FCE" w:rsidP="0033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1FCE" w:rsidRPr="00331FCE" w:rsidRDefault="00331FCE" w:rsidP="0033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БОЛТУТИНСКОГО</w:t>
      </w:r>
    </w:p>
    <w:p w:rsidR="00331FCE" w:rsidRDefault="00331FCE" w:rsidP="0033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ПОСЕЛЕНИЯ ГЛИНКОВСКОГО РАЙОНА</w:t>
      </w:r>
    </w:p>
    <w:p w:rsidR="00331FCE" w:rsidRPr="00331FCE" w:rsidRDefault="00331FCE" w:rsidP="0033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0B25C2" w:rsidRDefault="00331FCE" w:rsidP="00331FCE">
      <w:pPr>
        <w:widowControl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  <w:t xml:space="preserve">               </w:t>
      </w:r>
      <w:r w:rsidR="000B25C2" w:rsidRPr="000B25C2"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  <w:t xml:space="preserve">    ПОСТАНОВЛЕНИЕ</w:t>
      </w:r>
    </w:p>
    <w:p w:rsidR="00331FCE" w:rsidRPr="00331FCE" w:rsidRDefault="00331FCE" w:rsidP="00331FCE">
      <w:pPr>
        <w:widowControl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</w:pPr>
    </w:p>
    <w:p w:rsidR="000B25C2" w:rsidRPr="000B25C2" w:rsidRDefault="00F50607" w:rsidP="000B25C2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ПРОЕКТ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</w:tblGrid>
      <w:tr w:rsidR="000B25C2" w:rsidRPr="000B25C2" w:rsidTr="000B25C2">
        <w:trPr>
          <w:trHeight w:val="32"/>
        </w:trPr>
        <w:tc>
          <w:tcPr>
            <w:tcW w:w="4769" w:type="dxa"/>
            <w:hideMark/>
          </w:tcPr>
          <w:p w:rsidR="000B25C2" w:rsidRPr="000B25C2" w:rsidRDefault="000B25C2" w:rsidP="00331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 предоставлению</w:t>
            </w: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  <w:r w:rsidRPr="000B25C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«Приватизация жилищного фонда, расположенного</w:t>
            </w:r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>Болтутинского</w:t>
            </w:r>
            <w:proofErr w:type="spellEnd"/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 w:rsidR="00331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области» </w:t>
            </w: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0B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</w:t>
      </w:r>
      <w:r w:rsidRPr="000B25C2">
        <w:rPr>
          <w:rFonts w:ascii="Calibri" w:eastAsia="Times New Roman" w:hAnsi="Calibri" w:cs="Times New Roman"/>
          <w:lang w:eastAsia="ru-RU"/>
        </w:rPr>
        <w:t xml:space="preserve">, </w:t>
      </w:r>
      <w:hyperlink r:id="rId7" w:history="1">
        <w:r w:rsidRPr="000B25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Порядком</w:t>
        </w:r>
      </w:hyperlink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15.08.2012г. № 35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5C2" w:rsidRPr="000B25C2" w:rsidRDefault="00F904F7" w:rsidP="000B25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</w:t>
      </w:r>
      <w:proofErr w:type="gramStart"/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0B25C2" w:rsidRPr="000B25C2" w:rsidRDefault="000B25C2" w:rsidP="000B2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прилагаемый Административный Р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предоставлению муниципальной услуги 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«Приватизация жилищного фонда, расположенного на терри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» </w:t>
      </w:r>
    </w:p>
    <w:p w:rsidR="000B25C2" w:rsidRPr="000B25C2" w:rsidRDefault="000B25C2" w:rsidP="000B2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обнародовать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</w:t>
      </w:r>
      <w:proofErr w:type="spellStart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разделе «Администрация».</w:t>
      </w:r>
    </w:p>
    <w:p w:rsidR="000B25C2" w:rsidRPr="000B25C2" w:rsidRDefault="000B25C2" w:rsidP="000B2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</w:t>
      </w:r>
      <w:r w:rsidR="00F90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постановления оставляю за собой.</w:t>
      </w:r>
    </w:p>
    <w:p w:rsidR="000B25C2" w:rsidRPr="000B25C2" w:rsidRDefault="000B25C2" w:rsidP="000B25C2">
      <w:pPr>
        <w:widowControl w:val="0"/>
        <w:numPr>
          <w:ilvl w:val="0"/>
          <w:numId w:val="1"/>
        </w:numPr>
        <w:spacing w:after="0" w:line="240" w:lineRule="auto"/>
        <w:ind w:firstLine="7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после дня его подписания.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B25C2" w:rsidRDefault="00F904F7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904F7" w:rsidRPr="000B25C2" w:rsidRDefault="00F904F7" w:rsidP="000B2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О.П.Антипова</w:t>
      </w:r>
      <w:proofErr w:type="spellEnd"/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0B25C2" w:rsidRPr="000B25C2" w:rsidRDefault="000B25C2" w:rsidP="000B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F904F7" w:rsidP="00F9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B25C2" w:rsidRPr="000B25C2" w:rsidRDefault="00F904F7" w:rsidP="00F9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B25C2" w:rsidRPr="000B25C2" w:rsidRDefault="00F904F7" w:rsidP="00F9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904F7" w:rsidRDefault="00F904F7" w:rsidP="00F9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0B25C2" w:rsidRDefault="00F904F7" w:rsidP="00F9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Смолленской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4F7" w:rsidRPr="000B25C2" w:rsidRDefault="00F904F7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«Приватизация жилищного фонда</w:t>
      </w:r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на территории </w:t>
      </w:r>
      <w:proofErr w:type="spellStart"/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Болтутинского</w:t>
      </w:r>
      <w:proofErr w:type="spellEnd"/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proofErr w:type="spellEnd"/>
      <w:r w:rsidR="00F9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  <w:r w:rsidRPr="000B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 Предмет р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егулирования административного Р</w:t>
      </w: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егламента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«Приватизация жилищного фонда, расположенного на терр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итории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Болтутинского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район»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Болтутинского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 (далее – Адм</w:t>
      </w:r>
      <w:r w:rsidR="00325D89">
        <w:rPr>
          <w:rFonts w:ascii="Times New Roman" w:eastAsia="Calibri" w:hAnsi="Times New Roman" w:cs="Times New Roman"/>
          <w:sz w:val="28"/>
          <w:szCs w:val="28"/>
        </w:rPr>
        <w:t>инистрация</w:t>
      </w:r>
      <w:r w:rsidRPr="000B25C2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0B25C2" w:rsidRDefault="000B25C2" w:rsidP="00325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муниципальной услуги </w:t>
      </w:r>
      <w:r w:rsidR="00325D89" w:rsidRPr="000B25C2">
        <w:rPr>
          <w:rFonts w:ascii="Times New Roman" w:eastAsia="Calibri" w:hAnsi="Times New Roman" w:cs="Times New Roman"/>
          <w:sz w:val="28"/>
          <w:szCs w:val="28"/>
        </w:rPr>
        <w:t>«Приватизация жилищного фонда, расположенного на терр</w:t>
      </w:r>
      <w:r w:rsidR="00325D89">
        <w:rPr>
          <w:rFonts w:ascii="Times New Roman" w:eastAsia="Calibri" w:hAnsi="Times New Roman" w:cs="Times New Roman"/>
          <w:sz w:val="28"/>
          <w:szCs w:val="28"/>
        </w:rPr>
        <w:t xml:space="preserve">итории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Болтутинского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5D89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 w:rsidR="00325D8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325D89" w:rsidRPr="000B25C2">
        <w:rPr>
          <w:rFonts w:ascii="Times New Roman" w:eastAsia="Calibri" w:hAnsi="Times New Roman" w:cs="Times New Roman"/>
          <w:sz w:val="28"/>
          <w:szCs w:val="28"/>
        </w:rPr>
        <w:t>Смоленской области район»</w:t>
      </w:r>
    </w:p>
    <w:p w:rsidR="00325D89" w:rsidRPr="000B25C2" w:rsidRDefault="00325D89" w:rsidP="00325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proofErr w:type="gramStart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Заявителями на предоставление муниципальной услуги являются физические и юридические лица, индивидуальные предприниматели,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зарегистрированные на территории Российской Федерации, заинтересованные в предоставлении муниципальной услуги (далее - заявитель).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Сведения о месте нахождения, графике работы, номерах контактных телефонов, адресах официальных сайтов и адресах электронной по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чты Администрации,  участвующей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услуги осуществляет Администрация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0B25C2" w:rsidRDefault="00224A97" w:rsidP="000B25C2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Место нахождения Администрации: 216301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Смоленская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олтутино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д.37</w:t>
      </w:r>
    </w:p>
    <w:tbl>
      <w:tblPr>
        <w:tblW w:w="14059" w:type="dxa"/>
        <w:tblLook w:val="01E0" w:firstRow="1" w:lastRow="1" w:firstColumn="1" w:lastColumn="1" w:noHBand="0" w:noVBand="0"/>
      </w:tblPr>
      <w:tblGrid>
        <w:gridCol w:w="7196"/>
        <w:gridCol w:w="6863"/>
      </w:tblGrid>
      <w:tr w:rsidR="000B25C2" w:rsidRPr="000B25C2" w:rsidTr="000B25C2">
        <w:tc>
          <w:tcPr>
            <w:tcW w:w="7196" w:type="dxa"/>
            <w:hideMark/>
          </w:tcPr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 Администрации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224A97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 - 9.00 - 17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.00 (перерыв с 13.00 до 14.00);</w:t>
            </w:r>
          </w:p>
          <w:p w:rsidR="000B25C2" w:rsidRPr="000B25C2" w:rsidRDefault="000B25C2" w:rsidP="000B25C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 - выходные дни.</w:t>
            </w:r>
          </w:p>
        </w:tc>
        <w:tc>
          <w:tcPr>
            <w:tcW w:w="6863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r w:rsidR="00224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авочные телефоны, факс: 8 (48165) 2-35-44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B119D9" w:rsidRDefault="00B119D9" w:rsidP="00B119D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электронной почты: </w:t>
      </w:r>
      <w:proofErr w:type="spellStart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boltutino</w:t>
      </w:r>
      <w:proofErr w:type="spellEnd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cel</w:t>
      </w:r>
      <w:proofErr w:type="spellEnd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poselenie</w:t>
      </w:r>
      <w:proofErr w:type="spellEnd"/>
      <w:r w:rsidR="00EC72FE" w:rsidRPr="00EC7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01" w:type="dxa"/>
        <w:tblLook w:val="01E0" w:firstRow="1" w:lastRow="1" w:firstColumn="1" w:lastColumn="1" w:noHBand="0" w:noVBand="0"/>
      </w:tblPr>
      <w:tblGrid>
        <w:gridCol w:w="9747"/>
        <w:gridCol w:w="6154"/>
      </w:tblGrid>
      <w:tr w:rsidR="000B25C2" w:rsidRPr="000B25C2" w:rsidTr="000B25C2">
        <w:tc>
          <w:tcPr>
            <w:tcW w:w="9747" w:type="dxa"/>
            <w:hideMark/>
          </w:tcPr>
          <w:p w:rsidR="000B25C2" w:rsidRPr="000B25C2" w:rsidRDefault="00B119D9" w:rsidP="00B119D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1.3.2. Информация о месте нахождения и графике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участвующей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предоставлении муниципальной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25C2" w:rsidRPr="000B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размещается:</w:t>
            </w:r>
          </w:p>
        </w:tc>
        <w:tc>
          <w:tcPr>
            <w:tcW w:w="6154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9747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54" w:type="dxa"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B25C2" w:rsidRPr="00B119D9" w:rsidRDefault="000B25C2" w:rsidP="000B2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сайте Администрации</w:t>
      </w:r>
      <w:r w:rsid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Администрация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r w:rsid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admin</w:t>
      </w:r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smolensk</w:t>
      </w:r>
      <w:proofErr w:type="spellEnd"/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B119D9" w:rsidRPr="00B1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~</w:t>
      </w:r>
      <w:proofErr w:type="spellStart"/>
      <w:r w:rsidR="00B119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glinka</w:t>
      </w:r>
      <w:proofErr w:type="spellEnd"/>
    </w:p>
    <w:p w:rsidR="000B25C2" w:rsidRPr="000B25C2" w:rsidRDefault="00B119D9" w:rsidP="000B2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Размещаемая информация содержит также: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с приложениями;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блок-схему (согласно </w:t>
      </w:r>
      <w:r w:rsidRPr="000B2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Приложению № 1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0B25C2" w:rsidRPr="000B25C2" w:rsidRDefault="000B25C2" w:rsidP="000B25C2">
      <w:pPr>
        <w:numPr>
          <w:ilvl w:val="1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нформирование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аявителей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орядке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редоставления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униципальной услуги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существляется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индивидуального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нформирования и публичного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5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нформирования. </w:t>
      </w:r>
    </w:p>
    <w:p w:rsidR="000B25C2" w:rsidRPr="000B25C2" w:rsidRDefault="000B25C2" w:rsidP="000B25C2">
      <w:pPr>
        <w:numPr>
          <w:ilvl w:val="2"/>
          <w:numId w:val="3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(при наличии).</w:t>
      </w:r>
    </w:p>
    <w:p w:rsidR="000B25C2" w:rsidRPr="000B25C2" w:rsidRDefault="000B25C2" w:rsidP="000B25C2">
      <w:pPr>
        <w:numPr>
          <w:ilvl w:val="2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получения консультаций заявители обращаются в </w:t>
      </w:r>
      <w:r w:rsidR="00B11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</w:t>
      </w:r>
    </w:p>
    <w:p w:rsidR="000B25C2" w:rsidRPr="000B25C2" w:rsidRDefault="000B25C2" w:rsidP="000B25C2">
      <w:pPr>
        <w:numPr>
          <w:ilvl w:val="2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могут осуществляться: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8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(48165)2-17-30, 8(48165)2-35-44.</w:t>
      </w:r>
    </w:p>
    <w:p w:rsidR="000B25C2" w:rsidRPr="00502563" w:rsidRDefault="000B25C2" w:rsidP="0050256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0B25C2" w:rsidRPr="000B25C2" w:rsidRDefault="000B25C2" w:rsidP="000B25C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0B25C2" w:rsidRPr="000B25C2" w:rsidRDefault="000B25C2" w:rsidP="000B25C2">
      <w:pPr>
        <w:numPr>
          <w:ilvl w:val="2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форме и характеру взаимодействия должностных лиц А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заявителями: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0B2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нистрации 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="00502563" w:rsidRP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предоставляющего услугу,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0B2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5025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предоставляющего услугу,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0B25C2" w:rsidRPr="000B25C2" w:rsidRDefault="000B25C2" w:rsidP="000B25C2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0B25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 предоставляющего услугу,</w:t>
      </w:r>
      <w:r w:rsidRPr="000B25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2.1. Наименование муниципальной услуги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«Приватизация жилищного фонда, расположенного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».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0B25C2" w:rsidRPr="00502563" w:rsidRDefault="000B25C2" w:rsidP="0050256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Муниципальную услугу предоставляет 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502563"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области.</w:t>
      </w:r>
    </w:p>
    <w:p w:rsidR="000B25C2" w:rsidRPr="000B25C2" w:rsidRDefault="00502563" w:rsidP="000B25C2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2.2.2</w:t>
      </w:r>
      <w:r w:rsidR="000B25C2" w:rsidRPr="000B25C2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</w:t>
      </w:r>
      <w:r w:rsidR="000B25C2" w:rsidRPr="000B2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5C2" w:rsidRPr="000B25C2">
        <w:rPr>
          <w:rFonts w:ascii="Times New Roman" w:eastAsia="Times New Roman" w:hAnsi="Times New Roman" w:cs="Times New Roman"/>
          <w:sz w:val="28"/>
          <w:szCs w:val="28"/>
        </w:rPr>
        <w:t>государственных внебюджетных фондов, органы местного самоуправления и организации.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уведомления комитета об отказе в оформлении договора о бесплатной передаче в собственность граждан занимаемых квартир (жилых домов) в государственном и муниципальном жилищном фонде;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2.3.3. Результат предоставления муниципальной услуги передается заявителю на бумажном носителе.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2.3.4. При очной форме получения результата предоставления муниципальной услуги заявитель обращается в комитет лично. При обращении в комитет заявитель предъявляет паспорт гражданина Российской Федерации.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2.3.5.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(жилых домов) в государственном и муниципальном жилищном фонде либо ответ комитета.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комитета, направляется заявителю по почте (заказным письмом) на адрес заявителя, указанный в запросе (обращении, заявлении).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2.4. Срок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2.4.1. Срок предоставления договора о бесплатной передаче в собственность граждан занимаемых квартир (жилых домов) в государственном и муниципальном жилищном фонде - в течение 60 дней с момента регистрации заявления заявителя.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2.5. Правовые основания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9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31"/>
      <w:bookmarkEnd w:id="1"/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2.6.1. Для предоставления муниципальной услуги заявитель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35"/>
      <w:bookmarkEnd w:id="2"/>
      <w:r w:rsidRPr="000B25C2">
        <w:rPr>
          <w:rFonts w:ascii="Times New Roman" w:eastAsia="Calibri" w:hAnsi="Times New Roman" w:cs="Times New Roman"/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тексты документов написаны разборчиво;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заявителя, адрес его места жительства, телефон написаны полностью;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документы не исполнены карандашом;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- документы не имеют серьезных повреждений, наличие которых допускает многозначность истолкования содержания.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2.6.3.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143"/>
      <w:bookmarkEnd w:id="3"/>
      <w:r w:rsidRPr="000B25C2">
        <w:rPr>
          <w:rFonts w:ascii="Times New Roman" w:eastAsia="Calibri" w:hAns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</w:t>
      </w:r>
      <w:hyperlink r:id="rId10" w:anchor="P143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2.7.1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представителя, в органы или организации.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2.7.3. Запрещено требовать от заявителя представления информации и документов, входящих в перечень документов, указанных в </w:t>
      </w:r>
      <w:hyperlink r:id="rId11" w:anchor="P143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2.7.1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2.8.1. Отсутствие документов, предусмотренных </w:t>
      </w:r>
      <w:hyperlink r:id="rId12" w:anchor="P131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2.6.1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2.8.2. Документы не соответствуют требованиям, установленным </w:t>
      </w:r>
      <w:hyperlink r:id="rId13" w:anchor="P135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2.6.2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4" w:name="P152"/>
      <w:bookmarkEnd w:id="4"/>
      <w:r w:rsidRPr="000B25C2">
        <w:rPr>
          <w:rFonts w:ascii="Times New Roman" w:eastAsia="Calibri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в реестре муниципальной собственности 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Муниципальная услуга предоставляется бесплатно.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20 минут.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2.11.2. Услуга предоставляется в порядке живой очереди.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помещениям, в которых предоставляется муниципальная услуга, в том числе к обеспечению доступности для инвалидов этих объектов предъявляются следующие требования: </w:t>
      </w:r>
    </w:p>
    <w:p w:rsidR="000B25C2" w:rsidRPr="000B25C2" w:rsidRDefault="000B25C2" w:rsidP="000B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отдела;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прием заявителей осуществляется в специально выделенном для этих целей помещении включающих в себя места для заполнения заявлений о предоставлении муниципальной услуги и информирования заявителей;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 входа размещается табличка с наименованием помещения;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помещение отдела соответствует установленным санитарно-эпидемиологическим правилам и оборудовано системами кондиционирования (охлаждения и нагревания) воздуха, средствами пожаротушения и оповещения о возникновении чрезвычайной ситуации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места ожидания в очереди на представление или получение документов комфортны для заявителей, оборудованы стульями, местами общественного пользования (туалетами) и хранения верхней одежды граждан;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при организации рабочего места предусмотрена возможность свободного входа и выхода из помещения; </w:t>
      </w:r>
    </w:p>
    <w:p w:rsidR="000B25C2" w:rsidRPr="000B25C2" w:rsidRDefault="000B25C2" w:rsidP="000B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8) на информационных стендах в помещении отдела предназначенного для приема документов, размещается следующая информация: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блок-схема предоставления муниципальной услуги и краткое описание порядка предоставления муниципальной услуги: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график приема граждан специалистами;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сроки предоставления муниципальной услуги;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получения консультаций специалистов;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обращения за предоставлением муниципальной услуги;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документов, необходимых для получения муниципальной услуги, с образцами их заполнения; </w:t>
      </w:r>
    </w:p>
    <w:p w:rsidR="000B25C2" w:rsidRPr="000B25C2" w:rsidRDefault="000B25C2" w:rsidP="000B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архивным Комитетом в ходе предоставления муниципальной услуги.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расположено здание (помещения), в которых предоставляется муниципальная услуга;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здании (помещении), в котором предоставляется муниципальная услуга;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0B25C2" w:rsidRPr="000B25C2" w:rsidRDefault="000B25C2" w:rsidP="000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допуском в здание (помещение),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B25C2" w:rsidRPr="000B25C2" w:rsidRDefault="000B25C2" w:rsidP="000B25C2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2.14.Показатели доступности и качества предоставления муниципальной услуги: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0B25C2" w:rsidRPr="000B25C2" w:rsidRDefault="000B25C2" w:rsidP="000B25C2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возможность получения муниципальной услуги в МФЦ в соответствии с соглашением о взаимодействии, заключенным между МФЦ 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органом, предоставляющим муниципальную услугу, с момента вступления в силу соглашения о взаимодействии.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B25C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3.Состав, последовательность и сроки выполнения административных   процедур, требования к порядку их выполнения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left="251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1) прием и регистрацию документов;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2)рассмотрение заявления и оформление результата предоставления муниципальной услуги;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3)выдачу результата предоставления муниципальной услуги заявителю (решения).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3.1.1.</w:t>
      </w:r>
      <w:hyperlink r:id="rId14" w:anchor="P298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Блок-схема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1 к настоящему Административному регламенту.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3.2. Прием и регистрация документов.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3.2.1. Основанием для начала процедуры приема и регистрации документов заявителя является письменное заявление, с комплектом документов, перечисленных в </w:t>
      </w:r>
      <w:hyperlink r:id="rId15" w:anchor="P131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п. 2.6.1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проверяет соответствие представленных документов требованиям, установленным Административным регламентом;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регистрирует поступление запроса в соответствии с установленными правилами делопроизводства;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Продолжительность административной процедуры не более 1 рабочего дня.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 Рассмотрение обращения заявителя.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1) устанавливает предмет обращения заявителя;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r:id="rId16" w:anchor="P131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2.6.1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3) устанавливает наличие полномочий отдела по рассмотрению обращения заявителя.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3.3.3. В случае если предоставление муниципальной услуги входит в полномочия комитета и отсутствуют определенные </w:t>
      </w:r>
      <w:hyperlink r:id="rId17" w:anchor="P152" w:history="1">
        <w:r w:rsidRPr="000B25C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пунктом 2.9</w:t>
        </w:r>
      </w:hyperlink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0B25C2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3.3.5. Продолжительность административной процедуры не более 1 рабочего дня.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 Выдача результата предоставления муниципальной услуги заявителю.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</w:t>
      </w:r>
      <w:r w:rsidR="00502563">
        <w:rPr>
          <w:rFonts w:ascii="Times New Roman" w:eastAsia="Calibri" w:hAnsi="Times New Roman" w:cs="Times New Roman"/>
          <w:sz w:val="28"/>
          <w:szCs w:val="28"/>
        </w:rPr>
        <w:t>инистрации сельского поселения</w:t>
      </w: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Оригиналы документов, представленных заявителем, остаются на хранении в комитете.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3.4.5. Продолжительность административной процедуры не более 1 рабочего дня.</w:t>
      </w:r>
    </w:p>
    <w:p w:rsidR="000B25C2" w:rsidRPr="000B25C2" w:rsidRDefault="000B25C2" w:rsidP="000B25C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B25C2" w:rsidRPr="000B25C2" w:rsidRDefault="000B25C2" w:rsidP="000B25C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Pr="000B25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т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екущий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Главой муниципального образования </w:t>
      </w:r>
      <w:proofErr w:type="spell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5C2" w:rsidRPr="000B25C2" w:rsidRDefault="000B25C2" w:rsidP="000B25C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По результатам пров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Глава муниципального образования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</w:t>
      </w:r>
      <w:r w:rsidR="00502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дает указания по устранению выявленных нарушений и контролирует их исполнение.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bookmarkStart w:id="5" w:name="Par376"/>
      <w:bookmarkEnd w:id="5"/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 муниципального района) и внеплановых проверок.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нистрацией</w:t>
      </w:r>
      <w:proofErr w:type="gram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Должност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лица, муниципальные служащие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закрепляется в их должностных инструкциях.</w:t>
      </w:r>
    </w:p>
    <w:p w:rsidR="000B25C2" w:rsidRPr="000B25C2" w:rsidRDefault="000B25C2" w:rsidP="000B2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</w:t>
      </w:r>
      <w:proofErr w:type="gram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25C2" w:rsidRPr="000B25C2" w:rsidRDefault="000B25C2" w:rsidP="000B25C2">
      <w:pPr>
        <w:suppressAutoHyphens/>
        <w:autoSpaceDE w:val="0"/>
        <w:spacing w:after="0" w:line="240" w:lineRule="auto"/>
        <w:ind w:firstLine="733"/>
        <w:jc w:val="center"/>
        <w:rPr>
          <w:rFonts w:ascii="Times New Roman" w:eastAsia="Times New Roman" w:hAnsi="Times New Roman" w:cs="Times New Roman"/>
          <w:bCs/>
          <w:iCs/>
          <w:kern w:val="2"/>
          <w:sz w:val="28"/>
          <w:szCs w:val="24"/>
          <w:lang w:eastAsia="ar-SA"/>
        </w:rPr>
      </w:pPr>
      <w:r w:rsidRPr="000B25C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5.</w:t>
      </w:r>
      <w:r w:rsidRPr="000B25C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</w:t>
      </w:r>
      <w:r w:rsidRPr="000B25C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нарушение срока регистрации запроса заявителя о предоставлении муниципальной услуги; 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нарушение срока предоставления муниципальной  услуги;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вправе подать жалобу в письменной форме на бумажном носителе, в электронной форме Г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муниципального образования </w:t>
      </w:r>
      <w:proofErr w:type="spell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в письменной форме может быть также направлена по почте, либо принята при личном приеме заявителя.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 жалоба может быть подана заявителем посредством официального сайта муниципального образования 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 в информационно-телекоммуникационной сети «Интернет».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фамилию, имя, отчество (последнее при наличии), сведения о месте жительства заявителя – физического лица, либо наименование, сведения о 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5.6.Жалоба, поступившая в Адм</w:t>
      </w:r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инистрацию муниципального образования </w:t>
      </w:r>
      <w:proofErr w:type="spellStart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="00EB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5.7.По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>5.8.Не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0B25C2" w:rsidRPr="000B25C2" w:rsidRDefault="000B25C2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B25C2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25C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P298"/>
      <w:bookmarkEnd w:id="6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АДМИНИСТРА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ЦИЕЙ БОЛТУТИНСКОГО СЕЛЬСКОГО ПОСЕЛЕНИЯ ГЛИНКОВСКОГО РАЙОНА</w:t>
      </w: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 МУНИЦИПАЛЬНОЙ УСЛУГИ</w:t>
      </w:r>
      <w:proofErr w:type="gramStart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proofErr w:type="gramEnd"/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РИВАТИЗАЦИЯ ЖИЛИЩНОГО ФОНДА, РАСПОЛОЖЕННОГО НА ТЕРРИТОРИИ</w:t>
      </w:r>
      <w:r w:rsidR="00EB2CCF" w:rsidRP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2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БОЛТУТИНСКОГО СЕЛЬСКОГО ПОСЕЛЕНИЯ ГЛИНКОВСКОГО РАЙОНА</w:t>
      </w:r>
      <w:r w:rsidR="00EB2CCF"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</w:t>
      </w:r>
      <w:r w:rsidRPr="000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────────────────────────────────┐  ┌─────────────────────────────────┐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┌──&gt;│        Прием документов и      ├─&gt;│      Подготовка документов 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│регистрация документов заявителя│  │   к рассмотрению специалистом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└──┬─────────────────────────────┘  └──┬───────────────────────┬──────┘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┌─────┴─────────────────────┐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Направление запроса  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 комитетом в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муниципальные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 образования с/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п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на  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 предоставление выписки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из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   реестра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муниципальной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    │собственности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муниципальных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│     образований с/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п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│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 └─────┬─────────────────────┘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┌┴┐                                  │                      ┌┴┐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│x│                                  │                      │x│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└┬┘                                 \/                      └┬┘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│┌─────┴────────┐              ┌────────────────────────┐┌─────────┴──────┐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││Отказ в приеме│              │   Подготовка проектов  ││   Подготовка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││  документов  │              │договора приватизации и ││     проекта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││  заявителя   │              │  решения о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бесплатной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││ уведомления об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│└─────┬────────┘              │     передаче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жилого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││    отказе в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│       помещения в      ││  приватизации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│ собственность граждан  ││жилого помещения│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└───────────┬────────────┘└─────────┬──────┘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>│                                         \/                      \/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   ┌─────────────────────────────────────┐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   │   Принятие решения специалистом о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│      │                         ┌──┤     передаче жилого помещения </w:t>
      </w:r>
      <w:proofErr w:type="gramStart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в</w:t>
      </w:r>
      <w:proofErr w:type="gramEnd"/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│  │        собственность граждан   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│  └─────────────────────────┬───────────┘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 │                           ┌┴┐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                 │                           │x│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                      \/                           └┬┘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      ┌───────────────────────────────┐┌────────────┴───────────┐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   ┌─────┤Выдача документов и заключение ││ Направление уведомления│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 │  │     │           договора            ││об отказе в приватизации│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     \/ \/     └───────────────────────────────┘└────────────┬───────────┘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│┌───────────┐                                                │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>└┤ ЗАЯВИТЕЛЬ │&lt;───────────────────────────────────────────────┘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B25C2">
        <w:rPr>
          <w:rFonts w:ascii="Courier New" w:eastAsia="Calibri" w:hAnsi="Courier New" w:cs="Courier New"/>
          <w:sz w:val="20"/>
          <w:szCs w:val="20"/>
          <w:lang w:eastAsia="ru-RU"/>
        </w:rPr>
        <w:t xml:space="preserve"> └───────────┘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B2CCF" w:rsidRPr="000B25C2" w:rsidRDefault="00EB2CCF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Главе муниципального образования</w:t>
      </w:r>
    </w:p>
    <w:p w:rsidR="000B25C2" w:rsidRDefault="00EB2CCF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Болтутинского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B2CCF" w:rsidRPr="000B25C2" w:rsidRDefault="00EB2CCF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от гр. 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B25C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фамилия, имя, отчество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зарегистрированного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телефон, адрес электронной почты 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о приватизации жилого помещения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Прош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у(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сим) передать в собственность 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B25C2">
        <w:rPr>
          <w:rFonts w:ascii="Times New Roman" w:eastAsia="Calibri" w:hAnsi="Times New Roman" w:cs="Times New Roman"/>
          <w:sz w:val="16"/>
          <w:szCs w:val="16"/>
        </w:rPr>
        <w:t>совместную, долевую, частную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занимаемую _______________________ квартиру по адресу: 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B25C2">
        <w:rPr>
          <w:rFonts w:ascii="Times New Roman" w:eastAsia="Calibri" w:hAnsi="Times New Roman" w:cs="Times New Roman"/>
          <w:sz w:val="16"/>
          <w:szCs w:val="16"/>
        </w:rPr>
        <w:t>мною, нами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город, поселок, село, улица, № дома, № квартиры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В указанной квартире прожива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>ем) с __________________________ года, вместе с семьей из ______________ человек: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38"/>
        <w:gridCol w:w="1980"/>
        <w:gridCol w:w="1980"/>
        <w:gridCol w:w="2059"/>
      </w:tblGrid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Доля каждого члена семьи при долевой собственности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Подписи совершеннолетних членов семьи</w:t>
            </w: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подлинность подписей верна 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Состав семьи __________________ чел.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34"/>
        <w:gridCol w:w="1260"/>
        <w:gridCol w:w="2098"/>
        <w:gridCol w:w="850"/>
        <w:gridCol w:w="850"/>
        <w:gridCol w:w="1020"/>
        <w:gridCol w:w="1260"/>
      </w:tblGrid>
      <w:tr w:rsidR="000B25C2" w:rsidRPr="000B25C2" w:rsidTr="000B25C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отношения к квартиросъемщику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прописки</w:t>
            </w:r>
          </w:p>
        </w:tc>
      </w:tr>
      <w:tr w:rsidR="000B25C2" w:rsidRPr="000B25C2" w:rsidTr="000B25C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0B25C2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C2" w:rsidRPr="000B25C2" w:rsidRDefault="000B25C2" w:rsidP="000B2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25C2" w:rsidRPr="000B25C2" w:rsidTr="000B25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0B25C2" w:rsidRDefault="000B25C2" w:rsidP="000B25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Жилая площадь квартиры ____________ кв. м.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Число комнат 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Ордер № _________ </w:t>
      </w:r>
      <w:proofErr w:type="gramStart"/>
      <w:r w:rsidRPr="000B25C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______________________ выдан 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Ф.И.О. участников приватизации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25C2">
        <w:rPr>
          <w:rFonts w:ascii="Times New Roman" w:eastAsia="Calibri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>Сведения, указанные в заявлении проверены ____________________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0B25C2">
        <w:rPr>
          <w:rFonts w:ascii="Times New Roman" w:eastAsia="Calibri" w:hAnsi="Times New Roman" w:cs="Times New Roman"/>
          <w:sz w:val="18"/>
          <w:szCs w:val="18"/>
        </w:rPr>
        <w:t>подпись должностного лица, проверившего документы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C2">
        <w:rPr>
          <w:rFonts w:ascii="Times New Roman" w:eastAsia="Calibri" w:hAnsi="Times New Roman" w:cs="Times New Roman"/>
          <w:sz w:val="28"/>
          <w:szCs w:val="28"/>
        </w:rPr>
        <w:t xml:space="preserve"> За  указанные неправильные сведения, лица, подписавшие заявление, несут ответственность по закону.</w:t>
      </w: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0B25C2" w:rsidRPr="000B25C2" w:rsidRDefault="000B25C2" w:rsidP="000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5C2" w:rsidRPr="000B25C2" w:rsidRDefault="000B25C2" w:rsidP="000B25C2">
      <w:pPr>
        <w:spacing w:after="0" w:line="240" w:lineRule="auto"/>
        <w:ind w:left="5423" w:hanging="4714"/>
        <w:rPr>
          <w:rFonts w:ascii="Calibri" w:eastAsia="Times New Roman" w:hAnsi="Calibri" w:cs="Times New Roman"/>
          <w:lang w:eastAsia="ru-RU"/>
        </w:rPr>
      </w:pPr>
    </w:p>
    <w:p w:rsidR="000B25C2" w:rsidRPr="000B25C2" w:rsidRDefault="000B25C2" w:rsidP="000B25C2">
      <w:pPr>
        <w:rPr>
          <w:rFonts w:ascii="Calibri" w:eastAsia="Times New Roman" w:hAnsi="Calibri" w:cs="Times New Roman"/>
          <w:lang w:eastAsia="ru-RU"/>
        </w:rPr>
      </w:pPr>
    </w:p>
    <w:p w:rsidR="00560CC6" w:rsidRDefault="00560CC6"/>
    <w:sectPr w:rsidR="0056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410B0573"/>
    <w:multiLevelType w:val="hybridMultilevel"/>
    <w:tmpl w:val="D9C2635A"/>
    <w:lvl w:ilvl="0" w:tplc="59C2E1E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C2"/>
    <w:rsid w:val="000B25C2"/>
    <w:rsid w:val="00224A97"/>
    <w:rsid w:val="00232CA3"/>
    <w:rsid w:val="00325D89"/>
    <w:rsid w:val="00331FCE"/>
    <w:rsid w:val="003A47C4"/>
    <w:rsid w:val="00480737"/>
    <w:rsid w:val="00502563"/>
    <w:rsid w:val="00560CC6"/>
    <w:rsid w:val="00B119D9"/>
    <w:rsid w:val="00DE6B68"/>
    <w:rsid w:val="00EB2CCF"/>
    <w:rsid w:val="00EC72FE"/>
    <w:rsid w:val="00F50607"/>
    <w:rsid w:val="00F9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D4D6DD5E857FDDB746A432DB19792C2751BDF684077DD256E04E7FBB9103FD5F5C8DC187B61FE2J2M" TargetMode="External"/><Relationship Id="rId13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376;n=30132;fld=134;dst=100010" TargetMode="External"/><Relationship Id="rId12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7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0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FBD4D6DD5E857FDDB746A432DB19792F2456BEF58F077DD256E04E7FBB9103FD5F5CE8JEM" TargetMode="External"/><Relationship Id="rId14" Type="http://schemas.openxmlformats.org/officeDocument/2006/relationships/hyperlink" Target="file:///C:\Users\USER\AppData\Local\Temp\&#1040;&#1044;&#1052;&#1048;&#1053;&#1048;&#1057;&#1058;&#1056;&#1040;&#1058;&#1048;&#1042;&#1053;&#1067;&#1049;%20&#1056;&#1045;&#1043;&#1051;&#1040;&#1052;&#1045;&#1053;&#1058;%20&#1087;&#1086;%20&#1087;&#1088;&#1080;&#1074;&#1072;&#1090;&#1080;&#1079;&#1072;&#1094;&#1080;&#1080;%20&#1078;&#1080;&#1083;&#110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5840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2017-10-12T08:53:00Z</cp:lastPrinted>
  <dcterms:created xsi:type="dcterms:W3CDTF">2017-10-12T09:03:00Z</dcterms:created>
  <dcterms:modified xsi:type="dcterms:W3CDTF">2017-10-12T09:06:00Z</dcterms:modified>
</cp:coreProperties>
</file>