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14:anchorId="5A6794D6" wp14:editId="52C5B16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r>
        <w:rPr>
          <w:b/>
          <w:sz w:val="28"/>
          <w:szCs w:val="28"/>
        </w:rPr>
        <w:t xml:space="preserve"> </w:t>
      </w:r>
    </w:p>
    <w:p w:rsidR="004E1298" w:rsidRDefault="004E1298" w:rsidP="00E8108C">
      <w:pPr>
        <w:ind w:left="993" w:hanging="993"/>
        <w:rPr>
          <w:b/>
          <w:sz w:val="28"/>
          <w:szCs w:val="28"/>
        </w:rPr>
      </w:pPr>
      <w:r>
        <w:rPr>
          <w:b/>
          <w:sz w:val="28"/>
          <w:szCs w:val="28"/>
        </w:rPr>
        <w:t xml:space="preserve">АДМИНИСТРАЦИЯ  </w:t>
      </w:r>
      <w:r w:rsidR="008B316E">
        <w:rPr>
          <w:b/>
          <w:sz w:val="28"/>
          <w:szCs w:val="28"/>
        </w:rPr>
        <w:t>БОЛТУТИНСКОГО</w:t>
      </w:r>
      <w:r>
        <w:rPr>
          <w:b/>
          <w:sz w:val="28"/>
          <w:szCs w:val="28"/>
        </w:rPr>
        <w:t xml:space="preserve"> СЕЛЬСКОГО ПОСЕЛЕНИЯ  </w:t>
      </w:r>
      <w:r w:rsidR="00E8108C">
        <w:rPr>
          <w:b/>
          <w:sz w:val="28"/>
          <w:szCs w:val="28"/>
        </w:rPr>
        <w:t xml:space="preserve">                   </w:t>
      </w:r>
      <w:r w:rsidR="008B316E">
        <w:rPr>
          <w:b/>
          <w:sz w:val="28"/>
          <w:szCs w:val="28"/>
        </w:rPr>
        <w:t>ГЛИНКОВСКОГО РАЙОНА</w:t>
      </w:r>
      <w:r>
        <w:rPr>
          <w:b/>
          <w:sz w:val="28"/>
          <w:szCs w:val="28"/>
        </w:rPr>
        <w:t xml:space="preserve">  СМОЛЕНСКОЙ ОБЛАСТИ</w:t>
      </w:r>
    </w:p>
    <w:p w:rsidR="004E1298" w:rsidRDefault="004E1298" w:rsidP="004E1298">
      <w:pPr>
        <w:tabs>
          <w:tab w:val="left" w:pos="3405"/>
          <w:tab w:val="center" w:pos="5102"/>
        </w:tabs>
        <w:rPr>
          <w:b/>
          <w:sz w:val="28"/>
          <w:szCs w:val="28"/>
        </w:rPr>
      </w:pPr>
      <w:r>
        <w:rPr>
          <w:b/>
          <w:sz w:val="28"/>
          <w:szCs w:val="28"/>
        </w:rPr>
        <w:tab/>
      </w:r>
    </w:p>
    <w:p w:rsidR="004E1298" w:rsidRDefault="004E1298" w:rsidP="004E1298">
      <w:pPr>
        <w:jc w:val="center"/>
        <w:rPr>
          <w:b/>
          <w:sz w:val="28"/>
          <w:szCs w:val="28"/>
        </w:rPr>
      </w:pPr>
      <w:r>
        <w:rPr>
          <w:b/>
          <w:sz w:val="28"/>
          <w:szCs w:val="28"/>
        </w:rPr>
        <w:t xml:space="preserve">                                                                                        </w:t>
      </w:r>
    </w:p>
    <w:p w:rsidR="004E1298" w:rsidRDefault="004E1298" w:rsidP="004E1298">
      <w:pPr>
        <w:tabs>
          <w:tab w:val="left" w:pos="3540"/>
          <w:tab w:val="center" w:pos="5462"/>
        </w:tabs>
        <w:ind w:firstLine="720"/>
        <w:rPr>
          <w:b/>
          <w:sz w:val="28"/>
          <w:szCs w:val="28"/>
        </w:rPr>
      </w:pPr>
      <w:r>
        <w:rPr>
          <w:b/>
          <w:sz w:val="28"/>
          <w:szCs w:val="28"/>
        </w:rPr>
        <w:t xml:space="preserve">                              П О С Т А Н О В Л Е Н И Е</w:t>
      </w:r>
    </w:p>
    <w:p w:rsidR="004E1298" w:rsidRPr="0026660F" w:rsidRDefault="004E1298" w:rsidP="004E1298">
      <w:pPr>
        <w:tabs>
          <w:tab w:val="left" w:pos="3540"/>
          <w:tab w:val="center" w:pos="5462"/>
        </w:tabs>
        <w:ind w:firstLine="720"/>
        <w:rPr>
          <w:b/>
        </w:rPr>
      </w:pPr>
    </w:p>
    <w:p w:rsidR="004E1298" w:rsidRPr="0026660F" w:rsidRDefault="004E1298" w:rsidP="004E1298">
      <w:pPr>
        <w:ind w:firstLine="240"/>
        <w:jc w:val="both"/>
        <w:rPr>
          <w:sz w:val="28"/>
          <w:szCs w:val="28"/>
        </w:rPr>
      </w:pPr>
      <w:r w:rsidRPr="0026660F">
        <w:rPr>
          <w:sz w:val="28"/>
          <w:szCs w:val="28"/>
        </w:rPr>
        <w:t xml:space="preserve"> от "</w:t>
      </w:r>
      <w:r w:rsidR="00583168">
        <w:rPr>
          <w:sz w:val="28"/>
          <w:szCs w:val="28"/>
        </w:rPr>
        <w:t>25</w:t>
      </w:r>
      <w:r w:rsidR="00A84DE5" w:rsidRPr="0026660F">
        <w:rPr>
          <w:sz w:val="28"/>
          <w:szCs w:val="28"/>
        </w:rPr>
        <w:t xml:space="preserve"> </w:t>
      </w:r>
      <w:r w:rsidRPr="0026660F">
        <w:rPr>
          <w:sz w:val="28"/>
          <w:szCs w:val="28"/>
        </w:rPr>
        <w:t xml:space="preserve">" </w:t>
      </w:r>
      <w:r w:rsidR="00DF287C">
        <w:rPr>
          <w:sz w:val="28"/>
          <w:szCs w:val="28"/>
        </w:rPr>
        <w:t>апреля</w:t>
      </w:r>
      <w:r w:rsidRPr="0026660F">
        <w:rPr>
          <w:sz w:val="28"/>
          <w:szCs w:val="28"/>
        </w:rPr>
        <w:t xml:space="preserve">  201</w:t>
      </w:r>
      <w:r w:rsidR="00DF287C">
        <w:rPr>
          <w:sz w:val="28"/>
          <w:szCs w:val="28"/>
        </w:rPr>
        <w:t>9</w:t>
      </w:r>
      <w:r w:rsidRPr="0026660F">
        <w:rPr>
          <w:sz w:val="28"/>
          <w:szCs w:val="28"/>
        </w:rPr>
        <w:t xml:space="preserve"> г.                                   </w:t>
      </w:r>
      <w:r w:rsidR="008B316E" w:rsidRPr="0026660F">
        <w:rPr>
          <w:sz w:val="28"/>
          <w:szCs w:val="28"/>
        </w:rPr>
        <w:t xml:space="preserve">               </w:t>
      </w:r>
      <w:r w:rsidRPr="0026660F">
        <w:rPr>
          <w:sz w:val="28"/>
          <w:szCs w:val="28"/>
        </w:rPr>
        <w:t xml:space="preserve">   </w:t>
      </w:r>
      <w:r w:rsidR="00372E53">
        <w:rPr>
          <w:sz w:val="28"/>
          <w:szCs w:val="28"/>
        </w:rPr>
        <w:t xml:space="preserve">     </w:t>
      </w:r>
      <w:r w:rsidR="00583168">
        <w:rPr>
          <w:sz w:val="28"/>
          <w:szCs w:val="28"/>
        </w:rPr>
        <w:t>№ 18/1</w:t>
      </w:r>
      <w:bookmarkStart w:id="0" w:name="_GoBack"/>
      <w:bookmarkEnd w:id="0"/>
    </w:p>
    <w:p w:rsidR="004E1298" w:rsidRPr="0026660F" w:rsidRDefault="004E1298" w:rsidP="004E1298">
      <w:pPr>
        <w:ind w:firstLine="240"/>
        <w:jc w:val="both"/>
        <w:rPr>
          <w:sz w:val="28"/>
          <w:szCs w:val="28"/>
        </w:rPr>
      </w:pPr>
    </w:p>
    <w:tbl>
      <w:tblPr>
        <w:tblStyle w:val="a4"/>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6344"/>
      </w:tblGrid>
      <w:tr w:rsidR="00CB4065" w:rsidRPr="0026660F" w:rsidTr="00931F6F">
        <w:tc>
          <w:tcPr>
            <w:tcW w:w="2186" w:type="pct"/>
          </w:tcPr>
          <w:p w:rsidR="008318B3" w:rsidRPr="0026660F" w:rsidRDefault="00685202" w:rsidP="008318B3">
            <w:pPr>
              <w:jc w:val="both"/>
              <w:rPr>
                <w:sz w:val="28"/>
                <w:szCs w:val="28"/>
              </w:rPr>
            </w:pPr>
            <w:r w:rsidRPr="0026660F">
              <w:rPr>
                <w:sz w:val="28"/>
                <w:szCs w:val="28"/>
              </w:rPr>
              <w:t xml:space="preserve">О </w:t>
            </w:r>
            <w:r w:rsidR="00CB4065" w:rsidRPr="0026660F">
              <w:rPr>
                <w:sz w:val="28"/>
                <w:szCs w:val="28"/>
              </w:rPr>
              <w:t xml:space="preserve">внесении изменений в </w:t>
            </w:r>
            <w:r w:rsidR="008318B3" w:rsidRPr="0026660F">
              <w:rPr>
                <w:sz w:val="28"/>
                <w:szCs w:val="28"/>
              </w:rPr>
              <w:t xml:space="preserve">  постановление Администрации</w:t>
            </w:r>
          </w:p>
          <w:p w:rsidR="008318B3" w:rsidRPr="0026660F" w:rsidRDefault="008318B3" w:rsidP="008318B3">
            <w:pPr>
              <w:jc w:val="both"/>
              <w:rPr>
                <w:sz w:val="28"/>
                <w:szCs w:val="28"/>
              </w:rPr>
            </w:pPr>
            <w:r w:rsidRPr="0026660F">
              <w:rPr>
                <w:sz w:val="28"/>
                <w:szCs w:val="28"/>
              </w:rPr>
              <w:t>Болтутинского сельского поселения</w:t>
            </w:r>
          </w:p>
          <w:p w:rsidR="00685202" w:rsidRPr="0026660F" w:rsidRDefault="00E8108C" w:rsidP="00685202">
            <w:pPr>
              <w:jc w:val="both"/>
              <w:rPr>
                <w:sz w:val="28"/>
                <w:szCs w:val="28"/>
              </w:rPr>
            </w:pPr>
            <w:r w:rsidRPr="0026660F">
              <w:rPr>
                <w:sz w:val="28"/>
                <w:szCs w:val="28"/>
              </w:rPr>
              <w:t xml:space="preserve">Глинковского района Смоленской области </w:t>
            </w:r>
            <w:r w:rsidR="00685202" w:rsidRPr="0026660F">
              <w:rPr>
                <w:sz w:val="28"/>
                <w:szCs w:val="28"/>
              </w:rPr>
              <w:t>от 07.11.2017г.</w:t>
            </w:r>
            <w:r w:rsidR="008318B3" w:rsidRPr="0026660F">
              <w:rPr>
                <w:sz w:val="28"/>
                <w:szCs w:val="28"/>
              </w:rPr>
              <w:t>г.</w:t>
            </w:r>
            <w:r w:rsidR="00372E53">
              <w:rPr>
                <w:sz w:val="28"/>
                <w:szCs w:val="28"/>
              </w:rPr>
              <w:t xml:space="preserve"> № 61</w:t>
            </w:r>
            <w:r w:rsidR="00DF287C">
              <w:rPr>
                <w:sz w:val="28"/>
                <w:szCs w:val="28"/>
              </w:rPr>
              <w:t xml:space="preserve"> «Об утверждении муниципальной программы «Развитие дорожно-транспортного комплекса Болтутинского сельского поселения Глинковского района Смоленской области на 2018-2020 годы»»</w:t>
            </w:r>
            <w:r w:rsidR="00685202" w:rsidRPr="0026660F">
              <w:rPr>
                <w:sz w:val="28"/>
                <w:szCs w:val="28"/>
              </w:rPr>
              <w:t xml:space="preserve"> </w:t>
            </w:r>
          </w:p>
          <w:p w:rsidR="00486429" w:rsidRPr="0026660F" w:rsidRDefault="00486429" w:rsidP="00931F6F">
            <w:pPr>
              <w:jc w:val="both"/>
              <w:rPr>
                <w:sz w:val="28"/>
                <w:szCs w:val="28"/>
              </w:rPr>
            </w:pPr>
          </w:p>
        </w:tc>
        <w:tc>
          <w:tcPr>
            <w:tcW w:w="2814" w:type="pct"/>
          </w:tcPr>
          <w:p w:rsidR="00CB4065" w:rsidRPr="0026660F" w:rsidRDefault="00CB4065" w:rsidP="00CB4065">
            <w:pPr>
              <w:rPr>
                <w:sz w:val="28"/>
                <w:szCs w:val="28"/>
              </w:rPr>
            </w:pPr>
          </w:p>
        </w:tc>
      </w:tr>
    </w:tbl>
    <w:p w:rsidR="00CB4065" w:rsidRPr="0026660F" w:rsidRDefault="00CB4065" w:rsidP="00CB4065">
      <w:pPr>
        <w:ind w:firstLine="240"/>
        <w:rPr>
          <w:sz w:val="28"/>
          <w:szCs w:val="28"/>
        </w:rPr>
      </w:pPr>
    </w:p>
    <w:p w:rsidR="004E1298" w:rsidRPr="0026660F" w:rsidRDefault="007D163B" w:rsidP="004E1298">
      <w:pPr>
        <w:ind w:firstLine="600"/>
        <w:jc w:val="both"/>
        <w:rPr>
          <w:sz w:val="28"/>
          <w:szCs w:val="28"/>
        </w:rPr>
      </w:pPr>
      <w:r w:rsidRPr="0026660F">
        <w:rPr>
          <w:sz w:val="28"/>
          <w:szCs w:val="28"/>
        </w:rPr>
        <w:t xml:space="preserve"> </w:t>
      </w:r>
      <w:r w:rsidR="004E1298" w:rsidRPr="0026660F">
        <w:rPr>
          <w:sz w:val="28"/>
          <w:szCs w:val="28"/>
        </w:rPr>
        <w:t xml:space="preserve">В </w:t>
      </w:r>
      <w:r w:rsidR="006370B3" w:rsidRPr="0026660F">
        <w:rPr>
          <w:sz w:val="28"/>
          <w:szCs w:val="28"/>
        </w:rPr>
        <w:t>целях приведения нормативного правового акта с действующим законодательством Российской Федерации</w:t>
      </w:r>
    </w:p>
    <w:p w:rsidR="006370B3" w:rsidRPr="0026660F" w:rsidRDefault="006370B3" w:rsidP="004E1298">
      <w:pPr>
        <w:ind w:firstLine="600"/>
        <w:jc w:val="both"/>
        <w:rPr>
          <w:sz w:val="28"/>
          <w:szCs w:val="28"/>
        </w:rPr>
      </w:pPr>
    </w:p>
    <w:p w:rsidR="004E1298" w:rsidRPr="0026660F" w:rsidRDefault="007D163B" w:rsidP="004E1298">
      <w:pPr>
        <w:ind w:firstLine="600"/>
        <w:jc w:val="both"/>
        <w:rPr>
          <w:sz w:val="28"/>
          <w:szCs w:val="28"/>
        </w:rPr>
      </w:pPr>
      <w:r w:rsidRPr="0026660F">
        <w:rPr>
          <w:sz w:val="28"/>
          <w:szCs w:val="28"/>
        </w:rPr>
        <w:t xml:space="preserve"> </w:t>
      </w:r>
      <w:r w:rsidR="004E1298" w:rsidRPr="0026660F">
        <w:rPr>
          <w:sz w:val="28"/>
          <w:szCs w:val="28"/>
        </w:rPr>
        <w:t xml:space="preserve">Администрация </w:t>
      </w:r>
      <w:r w:rsidR="00DF287C">
        <w:rPr>
          <w:sz w:val="28"/>
          <w:szCs w:val="28"/>
        </w:rPr>
        <w:t xml:space="preserve">Болтутинского сельского поселения Глинковского района Смоленской области </w:t>
      </w:r>
      <w:r w:rsidR="004E1298" w:rsidRPr="0026660F">
        <w:rPr>
          <w:sz w:val="28"/>
          <w:szCs w:val="28"/>
        </w:rPr>
        <w:t xml:space="preserve">  п о с т а н о в л я е т:</w:t>
      </w:r>
    </w:p>
    <w:p w:rsidR="004E1298" w:rsidRPr="0026660F" w:rsidRDefault="004E1298" w:rsidP="004E1298">
      <w:pPr>
        <w:ind w:firstLine="240"/>
        <w:jc w:val="both"/>
        <w:rPr>
          <w:b/>
          <w:sz w:val="28"/>
          <w:szCs w:val="28"/>
        </w:rPr>
      </w:pPr>
      <w:r w:rsidRPr="0026660F">
        <w:rPr>
          <w:b/>
          <w:sz w:val="28"/>
          <w:szCs w:val="28"/>
        </w:rPr>
        <w:t xml:space="preserve">     </w:t>
      </w:r>
    </w:p>
    <w:p w:rsidR="005A256B" w:rsidRDefault="007D163B" w:rsidP="007D163B">
      <w:pPr>
        <w:pStyle w:val="a3"/>
        <w:ind w:left="540"/>
        <w:jc w:val="both"/>
        <w:rPr>
          <w:sz w:val="28"/>
          <w:szCs w:val="28"/>
        </w:rPr>
      </w:pPr>
      <w:r w:rsidRPr="0026660F">
        <w:rPr>
          <w:sz w:val="28"/>
          <w:szCs w:val="28"/>
        </w:rPr>
        <w:t xml:space="preserve">  1.</w:t>
      </w:r>
      <w:r w:rsidR="0096096B" w:rsidRPr="0026660F">
        <w:rPr>
          <w:sz w:val="28"/>
          <w:szCs w:val="28"/>
        </w:rPr>
        <w:t xml:space="preserve">Внести </w:t>
      </w:r>
      <w:r w:rsidR="00685202" w:rsidRPr="0026660F">
        <w:rPr>
          <w:sz w:val="28"/>
          <w:szCs w:val="28"/>
        </w:rPr>
        <w:t>в постановление Админи</w:t>
      </w:r>
      <w:r w:rsidRPr="0026660F">
        <w:rPr>
          <w:sz w:val="28"/>
          <w:szCs w:val="28"/>
        </w:rPr>
        <w:t xml:space="preserve">страции Болтутинского сельского </w:t>
      </w:r>
      <w:r w:rsidR="00685202" w:rsidRPr="0026660F">
        <w:rPr>
          <w:sz w:val="28"/>
          <w:szCs w:val="28"/>
        </w:rPr>
        <w:t>поселения Глинковского района Смоленс</w:t>
      </w:r>
      <w:r w:rsidR="00372E53">
        <w:rPr>
          <w:sz w:val="28"/>
          <w:szCs w:val="28"/>
        </w:rPr>
        <w:t>кой области от 07.11.2017г. № 61</w:t>
      </w:r>
      <w:r w:rsidR="007C436D" w:rsidRPr="0026660F">
        <w:rPr>
          <w:sz w:val="28"/>
          <w:szCs w:val="28"/>
        </w:rPr>
        <w:t xml:space="preserve"> «Об утверждении муниципальной программы</w:t>
      </w:r>
      <w:r w:rsidR="00685202" w:rsidRPr="0026660F">
        <w:rPr>
          <w:sz w:val="28"/>
          <w:szCs w:val="28"/>
        </w:rPr>
        <w:t xml:space="preserve"> «</w:t>
      </w:r>
      <w:r w:rsidR="00372E53">
        <w:rPr>
          <w:sz w:val="28"/>
          <w:szCs w:val="28"/>
        </w:rPr>
        <w:t>Развитие дорожно-транспортного комплекса</w:t>
      </w:r>
      <w:r w:rsidR="00685202" w:rsidRPr="0026660F">
        <w:rPr>
          <w:sz w:val="28"/>
          <w:szCs w:val="28"/>
        </w:rPr>
        <w:t xml:space="preserve"> Болтутинского сельского поселения  Глинковского района Смоленской области на 2018- 2020 годы»</w:t>
      </w:r>
      <w:r w:rsidR="00DF287C">
        <w:rPr>
          <w:sz w:val="28"/>
          <w:szCs w:val="28"/>
        </w:rPr>
        <w:t xml:space="preserve"> (в редакции постановления от 06.11.2018г. № 46)</w:t>
      </w:r>
      <w:r w:rsidR="00685202" w:rsidRPr="0026660F">
        <w:rPr>
          <w:sz w:val="28"/>
          <w:szCs w:val="28"/>
        </w:rPr>
        <w:t xml:space="preserve"> следующие изменения:</w:t>
      </w:r>
    </w:p>
    <w:p w:rsidR="00DF287C" w:rsidRDefault="00DF287C" w:rsidP="007D163B">
      <w:pPr>
        <w:pStyle w:val="a3"/>
        <w:ind w:left="540"/>
        <w:jc w:val="both"/>
        <w:rPr>
          <w:sz w:val="28"/>
          <w:szCs w:val="28"/>
        </w:rPr>
      </w:pPr>
    </w:p>
    <w:p w:rsidR="00DF287C" w:rsidRDefault="00DF287C" w:rsidP="007D163B">
      <w:pPr>
        <w:pStyle w:val="a3"/>
        <w:ind w:left="540"/>
        <w:jc w:val="both"/>
        <w:rPr>
          <w:sz w:val="28"/>
          <w:szCs w:val="28"/>
        </w:rPr>
      </w:pPr>
      <w:r>
        <w:rPr>
          <w:sz w:val="28"/>
          <w:szCs w:val="28"/>
        </w:rPr>
        <w:t xml:space="preserve">  1.1.Раздел «Объёмы ассигнований муниципальной программы ( по годам реализации  и в разрезе источников финансирования)» паспорта муниципальной программы изложить в новой редакции: Общий объём муниципальной программы составит 3млн.546тыс.152 руб.</w:t>
      </w:r>
    </w:p>
    <w:p w:rsidR="00DF287C" w:rsidRDefault="00DF287C" w:rsidP="007D163B">
      <w:pPr>
        <w:pStyle w:val="a3"/>
        <w:ind w:left="540"/>
        <w:jc w:val="both"/>
        <w:rPr>
          <w:sz w:val="28"/>
          <w:szCs w:val="28"/>
        </w:rPr>
      </w:pPr>
      <w:r>
        <w:rPr>
          <w:sz w:val="28"/>
          <w:szCs w:val="28"/>
        </w:rPr>
        <w:t xml:space="preserve"> - в том числе по годам реализации:</w:t>
      </w:r>
    </w:p>
    <w:p w:rsidR="00DF287C" w:rsidRDefault="00DF287C" w:rsidP="007D163B">
      <w:pPr>
        <w:pStyle w:val="a3"/>
        <w:ind w:left="540"/>
        <w:jc w:val="both"/>
        <w:rPr>
          <w:sz w:val="28"/>
          <w:szCs w:val="28"/>
        </w:rPr>
      </w:pPr>
      <w:r>
        <w:rPr>
          <w:sz w:val="28"/>
          <w:szCs w:val="28"/>
        </w:rPr>
        <w:t xml:space="preserve"> 2019год-2млн.434тыс.617 руб;</w:t>
      </w:r>
    </w:p>
    <w:p w:rsidR="00DF287C" w:rsidRDefault="00DF287C" w:rsidP="007D163B">
      <w:pPr>
        <w:pStyle w:val="a3"/>
        <w:ind w:left="540"/>
        <w:jc w:val="both"/>
        <w:rPr>
          <w:sz w:val="28"/>
          <w:szCs w:val="28"/>
        </w:rPr>
      </w:pPr>
      <w:r>
        <w:rPr>
          <w:sz w:val="28"/>
          <w:szCs w:val="28"/>
        </w:rPr>
        <w:lastRenderedPageBreak/>
        <w:t>2020 год- 507тыс.130 руб;</w:t>
      </w:r>
    </w:p>
    <w:p w:rsidR="00DF287C" w:rsidRDefault="00DF287C" w:rsidP="007D163B">
      <w:pPr>
        <w:pStyle w:val="a3"/>
        <w:ind w:left="540"/>
        <w:jc w:val="both"/>
        <w:rPr>
          <w:sz w:val="28"/>
          <w:szCs w:val="28"/>
        </w:rPr>
      </w:pPr>
      <w:r>
        <w:rPr>
          <w:sz w:val="28"/>
          <w:szCs w:val="28"/>
        </w:rPr>
        <w:t>2021год- 604тыс.405руб.</w:t>
      </w:r>
    </w:p>
    <w:p w:rsidR="00525F86" w:rsidRDefault="00525F86" w:rsidP="007D163B">
      <w:pPr>
        <w:pStyle w:val="a3"/>
        <w:ind w:left="540"/>
        <w:jc w:val="both"/>
        <w:rPr>
          <w:sz w:val="28"/>
          <w:szCs w:val="28"/>
        </w:rPr>
      </w:pPr>
      <w:r>
        <w:rPr>
          <w:sz w:val="28"/>
          <w:szCs w:val="28"/>
        </w:rPr>
        <w:t>- в разрезе источников финансирования:</w:t>
      </w:r>
    </w:p>
    <w:p w:rsidR="00525F86" w:rsidRDefault="00525F86" w:rsidP="007D163B">
      <w:pPr>
        <w:pStyle w:val="a3"/>
        <w:ind w:left="540"/>
        <w:jc w:val="both"/>
        <w:rPr>
          <w:sz w:val="28"/>
          <w:szCs w:val="28"/>
        </w:rPr>
      </w:pPr>
      <w:r>
        <w:rPr>
          <w:sz w:val="28"/>
          <w:szCs w:val="28"/>
        </w:rPr>
        <w:t>а) средства дорожного фонда Болтутинского сельского поселения Глинковского района Смоленской области-3млн.544тыс.220 руб, в том числе по годам:</w:t>
      </w:r>
    </w:p>
    <w:p w:rsidR="00525F86" w:rsidRDefault="00525F86" w:rsidP="00525F86">
      <w:pPr>
        <w:pStyle w:val="a3"/>
        <w:ind w:left="540"/>
        <w:jc w:val="both"/>
        <w:rPr>
          <w:sz w:val="28"/>
          <w:szCs w:val="28"/>
        </w:rPr>
      </w:pPr>
      <w:r>
        <w:rPr>
          <w:sz w:val="28"/>
          <w:szCs w:val="28"/>
        </w:rPr>
        <w:t>2019год-2млн.432тыс.685 руб;</w:t>
      </w:r>
    </w:p>
    <w:p w:rsidR="00525F86" w:rsidRDefault="00525F86" w:rsidP="00525F86">
      <w:pPr>
        <w:pStyle w:val="a3"/>
        <w:ind w:left="540"/>
        <w:jc w:val="both"/>
        <w:rPr>
          <w:sz w:val="28"/>
          <w:szCs w:val="28"/>
        </w:rPr>
      </w:pPr>
      <w:r>
        <w:rPr>
          <w:sz w:val="28"/>
          <w:szCs w:val="28"/>
        </w:rPr>
        <w:t>2020 год- 507тыс.130 руб;</w:t>
      </w:r>
    </w:p>
    <w:p w:rsidR="00525F86" w:rsidRDefault="00525F86" w:rsidP="00525F86">
      <w:pPr>
        <w:pStyle w:val="a3"/>
        <w:ind w:left="540"/>
        <w:jc w:val="both"/>
        <w:rPr>
          <w:sz w:val="28"/>
          <w:szCs w:val="28"/>
        </w:rPr>
      </w:pPr>
      <w:r>
        <w:rPr>
          <w:sz w:val="28"/>
          <w:szCs w:val="28"/>
        </w:rPr>
        <w:t>2021год- 604тыс.405руб.</w:t>
      </w:r>
    </w:p>
    <w:p w:rsidR="00525F86" w:rsidRDefault="00525F86" w:rsidP="00525F86">
      <w:pPr>
        <w:pStyle w:val="a3"/>
        <w:ind w:left="540"/>
        <w:jc w:val="both"/>
        <w:rPr>
          <w:sz w:val="28"/>
          <w:szCs w:val="28"/>
        </w:rPr>
      </w:pPr>
      <w:r>
        <w:rPr>
          <w:sz w:val="28"/>
          <w:szCs w:val="28"/>
        </w:rPr>
        <w:t>б) средства  бюджета Болтутинского сельского поселения Глинковского района Смоленской области 1тыс.932 руб.</w:t>
      </w:r>
    </w:p>
    <w:p w:rsidR="001154BE" w:rsidRDefault="001154BE" w:rsidP="00525F86">
      <w:pPr>
        <w:pStyle w:val="a3"/>
        <w:ind w:left="540"/>
        <w:jc w:val="both"/>
        <w:rPr>
          <w:sz w:val="28"/>
          <w:szCs w:val="28"/>
        </w:rPr>
      </w:pPr>
      <w:r>
        <w:rPr>
          <w:sz w:val="28"/>
          <w:szCs w:val="28"/>
        </w:rPr>
        <w:t>1.2. В разделе 4:</w:t>
      </w:r>
    </w:p>
    <w:p w:rsidR="001E643F" w:rsidRDefault="001154BE" w:rsidP="001E643F">
      <w:pPr>
        <w:pStyle w:val="a3"/>
        <w:ind w:left="540"/>
        <w:jc w:val="both"/>
        <w:rPr>
          <w:sz w:val="28"/>
          <w:szCs w:val="28"/>
        </w:rPr>
      </w:pPr>
      <w:r>
        <w:rPr>
          <w:sz w:val="28"/>
          <w:szCs w:val="28"/>
        </w:rPr>
        <w:t xml:space="preserve">-абзац1. изложить в новой редакции: «Источниками финансирования Программы являются средства дорожного </w:t>
      </w:r>
      <w:r w:rsidR="001E643F">
        <w:rPr>
          <w:sz w:val="28"/>
          <w:szCs w:val="28"/>
        </w:rPr>
        <w:t>фонда Болтутинского сельского поселения Глинковского района Смоленской области, средства бюджета Болтутинского сельского поселения Глинковского района Смоленской области. Общий объём средств, направляемых на реализацию программных мероприятий составляет 3млн. 546тыс.152 руб.в том числе по годам реализации:</w:t>
      </w:r>
    </w:p>
    <w:p w:rsidR="001E643F" w:rsidRDefault="001E643F" w:rsidP="001E643F">
      <w:pPr>
        <w:pStyle w:val="a3"/>
        <w:ind w:left="540"/>
        <w:jc w:val="both"/>
        <w:rPr>
          <w:sz w:val="28"/>
          <w:szCs w:val="28"/>
        </w:rPr>
      </w:pPr>
      <w:r>
        <w:rPr>
          <w:sz w:val="28"/>
          <w:szCs w:val="28"/>
        </w:rPr>
        <w:t xml:space="preserve"> 2019год-2млн.434тыс.617 руб;</w:t>
      </w:r>
    </w:p>
    <w:p w:rsidR="001E643F" w:rsidRDefault="001E643F" w:rsidP="001E643F">
      <w:pPr>
        <w:pStyle w:val="a3"/>
        <w:ind w:left="540"/>
        <w:jc w:val="both"/>
        <w:rPr>
          <w:sz w:val="28"/>
          <w:szCs w:val="28"/>
        </w:rPr>
      </w:pPr>
      <w:r>
        <w:rPr>
          <w:sz w:val="28"/>
          <w:szCs w:val="28"/>
        </w:rPr>
        <w:t>2020 год- 507тыс.130 руб;</w:t>
      </w:r>
    </w:p>
    <w:p w:rsidR="001E643F" w:rsidRDefault="001E643F" w:rsidP="001E643F">
      <w:pPr>
        <w:pStyle w:val="a3"/>
        <w:ind w:left="540"/>
        <w:jc w:val="both"/>
        <w:rPr>
          <w:sz w:val="28"/>
          <w:szCs w:val="28"/>
        </w:rPr>
      </w:pPr>
      <w:r>
        <w:rPr>
          <w:sz w:val="28"/>
          <w:szCs w:val="28"/>
        </w:rPr>
        <w:t>2021год- 604тыс.405руб.»</w:t>
      </w:r>
    </w:p>
    <w:p w:rsidR="001E643F" w:rsidRDefault="001E643F" w:rsidP="001E643F">
      <w:pPr>
        <w:pStyle w:val="a3"/>
        <w:ind w:left="540"/>
        <w:jc w:val="both"/>
        <w:rPr>
          <w:sz w:val="28"/>
          <w:szCs w:val="28"/>
        </w:rPr>
      </w:pPr>
      <w:r>
        <w:rPr>
          <w:sz w:val="28"/>
          <w:szCs w:val="28"/>
        </w:rPr>
        <w:t>1.3.</w:t>
      </w:r>
      <w:r w:rsidR="00DB5DD2">
        <w:rPr>
          <w:sz w:val="28"/>
          <w:szCs w:val="28"/>
        </w:rPr>
        <w:t xml:space="preserve"> п.п.1.1.;2.1,; пунктов 5;6; раздела «Объём финансирования(руб)» Перечня програмных мероприятий изложить в новой редакции:</w:t>
      </w:r>
    </w:p>
    <w:p w:rsidR="00DB5DD2" w:rsidRDefault="00DB5DD2" w:rsidP="001E643F">
      <w:pPr>
        <w:pStyle w:val="a3"/>
        <w:ind w:left="540"/>
        <w:jc w:val="both"/>
        <w:rPr>
          <w:sz w:val="28"/>
          <w:szCs w:val="28"/>
        </w:rPr>
      </w:pPr>
      <w:r>
        <w:rPr>
          <w:sz w:val="28"/>
          <w:szCs w:val="28"/>
        </w:rPr>
        <w:t>-п.п.1.1. пункта.5 «175тыс.810»;</w:t>
      </w:r>
    </w:p>
    <w:p w:rsidR="00DB5DD2" w:rsidRDefault="00DB5DD2" w:rsidP="001E643F">
      <w:pPr>
        <w:pStyle w:val="a3"/>
        <w:ind w:left="540"/>
        <w:jc w:val="both"/>
        <w:rPr>
          <w:sz w:val="28"/>
          <w:szCs w:val="28"/>
        </w:rPr>
      </w:pPr>
      <w:r>
        <w:rPr>
          <w:sz w:val="28"/>
          <w:szCs w:val="28"/>
        </w:rPr>
        <w:t>-п.п.1.1. пункта.6 «75тыс.810»;</w:t>
      </w:r>
    </w:p>
    <w:p w:rsidR="00DB5DD2" w:rsidRDefault="00DB5DD2" w:rsidP="001E643F">
      <w:pPr>
        <w:pStyle w:val="a3"/>
        <w:ind w:left="540"/>
        <w:jc w:val="both"/>
        <w:rPr>
          <w:sz w:val="28"/>
          <w:szCs w:val="28"/>
        </w:rPr>
      </w:pPr>
      <w:r>
        <w:rPr>
          <w:sz w:val="28"/>
          <w:szCs w:val="28"/>
        </w:rPr>
        <w:t>-п.п.2.1. пункта5 «3млн.</w:t>
      </w:r>
      <w:r w:rsidR="00315042">
        <w:rPr>
          <w:sz w:val="28"/>
          <w:szCs w:val="28"/>
        </w:rPr>
        <w:t>368тыс.410»;</w:t>
      </w:r>
    </w:p>
    <w:p w:rsidR="00315042" w:rsidRDefault="00315042" w:rsidP="001E643F">
      <w:pPr>
        <w:pStyle w:val="a3"/>
        <w:ind w:left="540"/>
        <w:jc w:val="both"/>
        <w:rPr>
          <w:sz w:val="28"/>
          <w:szCs w:val="28"/>
        </w:rPr>
      </w:pPr>
      <w:r>
        <w:rPr>
          <w:sz w:val="28"/>
          <w:szCs w:val="28"/>
        </w:rPr>
        <w:t>-п.п.2.1. пункта 6 «2млн.356тыс.875».</w:t>
      </w:r>
    </w:p>
    <w:p w:rsidR="001E643F" w:rsidRDefault="001E643F" w:rsidP="001E643F">
      <w:pPr>
        <w:pStyle w:val="a3"/>
        <w:ind w:left="540"/>
        <w:jc w:val="both"/>
        <w:rPr>
          <w:sz w:val="28"/>
          <w:szCs w:val="28"/>
        </w:rPr>
      </w:pPr>
    </w:p>
    <w:p w:rsidR="00B9514E" w:rsidRPr="00B9514E" w:rsidRDefault="00B9514E" w:rsidP="00B9514E">
      <w:pPr>
        <w:ind w:firstLine="240"/>
        <w:jc w:val="both"/>
        <w:rPr>
          <w:bCs/>
          <w:sz w:val="28"/>
          <w:szCs w:val="28"/>
        </w:rPr>
      </w:pPr>
    </w:p>
    <w:p w:rsidR="00B9514E" w:rsidRDefault="00B9514E" w:rsidP="00B9514E">
      <w:pPr>
        <w:ind w:firstLine="240"/>
        <w:jc w:val="both"/>
        <w:rPr>
          <w:bCs/>
          <w:sz w:val="28"/>
          <w:szCs w:val="28"/>
        </w:rPr>
      </w:pPr>
      <w:r>
        <w:rPr>
          <w:bCs/>
          <w:sz w:val="28"/>
          <w:szCs w:val="28"/>
        </w:rPr>
        <w:t xml:space="preserve">2.Настоящее постановление вступает в силу </w:t>
      </w:r>
      <w:r w:rsidR="00315042">
        <w:rPr>
          <w:bCs/>
          <w:sz w:val="28"/>
          <w:szCs w:val="28"/>
        </w:rPr>
        <w:t xml:space="preserve"> со дня его принятия и подлежит размещению на официальном сайте муниципального образования «Глинковский район» Смоленской области в информационно-телекоммуникационной сети «Интернет» в разделе «Администрация». </w:t>
      </w:r>
    </w:p>
    <w:p w:rsidR="00B9514E" w:rsidRDefault="00B9514E" w:rsidP="00B9514E">
      <w:pPr>
        <w:jc w:val="both"/>
        <w:rPr>
          <w:bCs/>
          <w:sz w:val="28"/>
          <w:szCs w:val="28"/>
        </w:rPr>
      </w:pPr>
    </w:p>
    <w:p w:rsidR="00B9514E" w:rsidRDefault="00B9514E" w:rsidP="00B9514E">
      <w:pPr>
        <w:ind w:firstLine="240"/>
        <w:jc w:val="both"/>
        <w:rPr>
          <w:bCs/>
          <w:sz w:val="28"/>
          <w:szCs w:val="28"/>
        </w:rPr>
      </w:pPr>
    </w:p>
    <w:p w:rsidR="00B9514E" w:rsidRPr="0026660F" w:rsidRDefault="00B9514E" w:rsidP="00B9514E">
      <w:pPr>
        <w:ind w:firstLine="240"/>
        <w:jc w:val="both"/>
        <w:rPr>
          <w:bCs/>
          <w:sz w:val="28"/>
          <w:szCs w:val="28"/>
        </w:rPr>
      </w:pPr>
    </w:p>
    <w:p w:rsidR="00B9514E" w:rsidRPr="0026660F" w:rsidRDefault="00B9514E" w:rsidP="00B9514E">
      <w:pPr>
        <w:ind w:firstLine="240"/>
        <w:jc w:val="both"/>
        <w:rPr>
          <w:bCs/>
          <w:sz w:val="28"/>
          <w:szCs w:val="28"/>
        </w:rPr>
      </w:pPr>
      <w:r w:rsidRPr="0026660F">
        <w:rPr>
          <w:bCs/>
          <w:sz w:val="28"/>
          <w:szCs w:val="28"/>
        </w:rPr>
        <w:t>Глава муниципального образования</w:t>
      </w:r>
    </w:p>
    <w:p w:rsidR="00B9514E" w:rsidRPr="0026660F" w:rsidRDefault="00B9514E" w:rsidP="00B9514E">
      <w:pPr>
        <w:ind w:firstLine="240"/>
        <w:jc w:val="both"/>
        <w:rPr>
          <w:bCs/>
          <w:sz w:val="28"/>
          <w:szCs w:val="28"/>
        </w:rPr>
      </w:pPr>
      <w:r w:rsidRPr="0026660F">
        <w:rPr>
          <w:sz w:val="28"/>
          <w:szCs w:val="28"/>
        </w:rPr>
        <w:t xml:space="preserve">Болтутинского </w:t>
      </w:r>
      <w:r w:rsidRPr="0026660F">
        <w:rPr>
          <w:bCs/>
          <w:sz w:val="28"/>
          <w:szCs w:val="28"/>
        </w:rPr>
        <w:t>сельского поселения</w:t>
      </w:r>
    </w:p>
    <w:p w:rsidR="00B9514E" w:rsidRPr="0026660F" w:rsidRDefault="00B9514E" w:rsidP="00B9514E">
      <w:pPr>
        <w:ind w:firstLine="240"/>
        <w:jc w:val="both"/>
        <w:rPr>
          <w:bCs/>
          <w:sz w:val="28"/>
          <w:szCs w:val="28"/>
        </w:rPr>
      </w:pPr>
      <w:r w:rsidRPr="0026660F">
        <w:rPr>
          <w:bCs/>
          <w:sz w:val="28"/>
          <w:szCs w:val="28"/>
        </w:rPr>
        <w:t>Глинковского района Смоленской области                                  О.П.Антипова</w:t>
      </w:r>
    </w:p>
    <w:p w:rsidR="00B9514E" w:rsidRPr="0026660F" w:rsidRDefault="00B9514E" w:rsidP="00B9514E">
      <w:pPr>
        <w:ind w:firstLine="240"/>
        <w:jc w:val="both"/>
        <w:rPr>
          <w:bCs/>
          <w:sz w:val="28"/>
          <w:szCs w:val="28"/>
        </w:rPr>
      </w:pPr>
    </w:p>
    <w:p w:rsidR="00B9514E" w:rsidRPr="0026660F" w:rsidRDefault="00B9514E" w:rsidP="00B9514E">
      <w:pPr>
        <w:rPr>
          <w:sz w:val="28"/>
          <w:szCs w:val="28"/>
        </w:rPr>
      </w:pPr>
    </w:p>
    <w:p w:rsidR="00B9514E" w:rsidRPr="0026660F" w:rsidRDefault="00B9514E" w:rsidP="00B9514E">
      <w:pPr>
        <w:rPr>
          <w:sz w:val="28"/>
          <w:szCs w:val="28"/>
        </w:rPr>
      </w:pPr>
    </w:p>
    <w:p w:rsidR="00B9514E" w:rsidRPr="0026660F" w:rsidRDefault="00B9514E" w:rsidP="00B9514E">
      <w:pPr>
        <w:rPr>
          <w:sz w:val="28"/>
          <w:szCs w:val="28"/>
        </w:rPr>
      </w:pPr>
    </w:p>
    <w:p w:rsidR="00B9514E" w:rsidRPr="0026660F" w:rsidRDefault="00B9514E" w:rsidP="00B9514E">
      <w:pPr>
        <w:rPr>
          <w:sz w:val="28"/>
          <w:szCs w:val="28"/>
        </w:rPr>
      </w:pPr>
    </w:p>
    <w:p w:rsidR="00B9514E" w:rsidRPr="0026660F" w:rsidRDefault="00B9514E" w:rsidP="00B9514E">
      <w:pPr>
        <w:rPr>
          <w:sz w:val="28"/>
          <w:szCs w:val="28"/>
        </w:rPr>
      </w:pPr>
    </w:p>
    <w:p w:rsidR="00906465" w:rsidRDefault="00906465">
      <w:pPr>
        <w:suppressAutoHyphens w:val="0"/>
        <w:spacing w:after="200" w:line="276" w:lineRule="auto"/>
        <w:rPr>
          <w:b/>
          <w:bCs/>
          <w:sz w:val="28"/>
          <w:szCs w:val="28"/>
        </w:rPr>
        <w:sectPr w:rsidR="00906465" w:rsidSect="00C20C65">
          <w:footnotePr>
            <w:pos w:val="beneathText"/>
          </w:footnotePr>
          <w:pgSz w:w="11905" w:h="16837"/>
          <w:pgMar w:top="1134" w:right="567" w:bottom="1134" w:left="1134" w:header="720" w:footer="720" w:gutter="0"/>
          <w:cols w:space="720"/>
          <w:docGrid w:linePitch="360"/>
        </w:sect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sectPr w:rsidR="00570898" w:rsidSect="00570898">
          <w:footnotePr>
            <w:pos w:val="beneathText"/>
          </w:footnotePr>
          <w:pgSz w:w="16837" w:h="11905" w:orient="landscape"/>
          <w:pgMar w:top="1134" w:right="1134" w:bottom="567" w:left="1134" w:header="720" w:footer="720" w:gutter="0"/>
          <w:cols w:space="720"/>
          <w:docGrid w:linePitch="360"/>
        </w:sect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Default="00570898" w:rsidP="00C20C65">
      <w:pPr>
        <w:ind w:firstLine="240"/>
        <w:jc w:val="both"/>
        <w:rPr>
          <w:b/>
          <w:bCs/>
          <w:sz w:val="28"/>
          <w:szCs w:val="28"/>
        </w:rPr>
      </w:pPr>
    </w:p>
    <w:p w:rsidR="00570898" w:rsidRPr="0026660F" w:rsidRDefault="00570898" w:rsidP="00C20C65">
      <w:pPr>
        <w:ind w:firstLine="240"/>
        <w:jc w:val="both"/>
        <w:rPr>
          <w:b/>
          <w:bCs/>
          <w:sz w:val="28"/>
          <w:szCs w:val="28"/>
        </w:rPr>
      </w:pPr>
    </w:p>
    <w:p w:rsidR="002E5682" w:rsidRPr="0026660F" w:rsidRDefault="002E5682" w:rsidP="00BE1CBC">
      <w:pPr>
        <w:autoSpaceDE w:val="0"/>
        <w:rPr>
          <w:sz w:val="28"/>
          <w:szCs w:val="28"/>
        </w:rPr>
      </w:pPr>
    </w:p>
    <w:sectPr w:rsidR="002E5682" w:rsidRPr="0026660F" w:rsidSect="00570898">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86" w:rsidRDefault="00570E86" w:rsidP="00BE1CBC">
      <w:r>
        <w:separator/>
      </w:r>
    </w:p>
  </w:endnote>
  <w:endnote w:type="continuationSeparator" w:id="0">
    <w:p w:rsidR="00570E86" w:rsidRDefault="00570E86" w:rsidP="00B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86" w:rsidRDefault="00570E86" w:rsidP="00BE1CBC">
      <w:r>
        <w:separator/>
      </w:r>
    </w:p>
  </w:footnote>
  <w:footnote w:type="continuationSeparator" w:id="0">
    <w:p w:rsidR="00570E86" w:rsidRDefault="00570E86" w:rsidP="00BE1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61270A"/>
    <w:multiLevelType w:val="hybridMultilevel"/>
    <w:tmpl w:val="A2D2C4E8"/>
    <w:lvl w:ilvl="0" w:tplc="E46A66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762CB"/>
    <w:multiLevelType w:val="hybridMultilevel"/>
    <w:tmpl w:val="393AF988"/>
    <w:lvl w:ilvl="0" w:tplc="8DD466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67F3BD3"/>
    <w:multiLevelType w:val="hybridMultilevel"/>
    <w:tmpl w:val="CC44CAA8"/>
    <w:lvl w:ilvl="0" w:tplc="56F2ED1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7F2C14A7"/>
    <w:multiLevelType w:val="hybridMultilevel"/>
    <w:tmpl w:val="AFA6DF74"/>
    <w:lvl w:ilvl="0" w:tplc="1C10E8C0">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98"/>
    <w:rsid w:val="00005BAC"/>
    <w:rsid w:val="00054377"/>
    <w:rsid w:val="000760C9"/>
    <w:rsid w:val="000841A3"/>
    <w:rsid w:val="000A7348"/>
    <w:rsid w:val="00106F0C"/>
    <w:rsid w:val="001154BE"/>
    <w:rsid w:val="00116213"/>
    <w:rsid w:val="00150C06"/>
    <w:rsid w:val="001C15EA"/>
    <w:rsid w:val="001C235B"/>
    <w:rsid w:val="001E643F"/>
    <w:rsid w:val="00232A59"/>
    <w:rsid w:val="0026660F"/>
    <w:rsid w:val="00282652"/>
    <w:rsid w:val="00284EE9"/>
    <w:rsid w:val="002A64C0"/>
    <w:rsid w:val="002E5682"/>
    <w:rsid w:val="00315042"/>
    <w:rsid w:val="0032621C"/>
    <w:rsid w:val="0033436E"/>
    <w:rsid w:val="00372E53"/>
    <w:rsid w:val="003A5894"/>
    <w:rsid w:val="003B1BC7"/>
    <w:rsid w:val="003C760C"/>
    <w:rsid w:val="003D2618"/>
    <w:rsid w:val="00486429"/>
    <w:rsid w:val="00492010"/>
    <w:rsid w:val="004D6840"/>
    <w:rsid w:val="004E1298"/>
    <w:rsid w:val="00525F86"/>
    <w:rsid w:val="00570898"/>
    <w:rsid w:val="00570E86"/>
    <w:rsid w:val="00583168"/>
    <w:rsid w:val="005A256B"/>
    <w:rsid w:val="005B2D34"/>
    <w:rsid w:val="005D3F2A"/>
    <w:rsid w:val="006052E8"/>
    <w:rsid w:val="006370B3"/>
    <w:rsid w:val="00667F64"/>
    <w:rsid w:val="00675999"/>
    <w:rsid w:val="00685202"/>
    <w:rsid w:val="006A4E30"/>
    <w:rsid w:val="006E398E"/>
    <w:rsid w:val="006E47E5"/>
    <w:rsid w:val="0073479E"/>
    <w:rsid w:val="0074170F"/>
    <w:rsid w:val="007534E8"/>
    <w:rsid w:val="00756F60"/>
    <w:rsid w:val="00785503"/>
    <w:rsid w:val="00791D39"/>
    <w:rsid w:val="007C436D"/>
    <w:rsid w:val="007D0F63"/>
    <w:rsid w:val="007D163B"/>
    <w:rsid w:val="008231E2"/>
    <w:rsid w:val="008318B3"/>
    <w:rsid w:val="00832A69"/>
    <w:rsid w:val="008B316E"/>
    <w:rsid w:val="008E33FA"/>
    <w:rsid w:val="008E61C4"/>
    <w:rsid w:val="00906465"/>
    <w:rsid w:val="00915B39"/>
    <w:rsid w:val="00931F6F"/>
    <w:rsid w:val="0096096B"/>
    <w:rsid w:val="00992937"/>
    <w:rsid w:val="00993179"/>
    <w:rsid w:val="009948E0"/>
    <w:rsid w:val="00A22EBD"/>
    <w:rsid w:val="00A231FE"/>
    <w:rsid w:val="00A7608C"/>
    <w:rsid w:val="00A84DE5"/>
    <w:rsid w:val="00AD26AA"/>
    <w:rsid w:val="00AF1403"/>
    <w:rsid w:val="00B14A2C"/>
    <w:rsid w:val="00B518ED"/>
    <w:rsid w:val="00B850BA"/>
    <w:rsid w:val="00B9514E"/>
    <w:rsid w:val="00BD5DCC"/>
    <w:rsid w:val="00BE1CBC"/>
    <w:rsid w:val="00BE226F"/>
    <w:rsid w:val="00C20C65"/>
    <w:rsid w:val="00CB4065"/>
    <w:rsid w:val="00CB74DD"/>
    <w:rsid w:val="00D03923"/>
    <w:rsid w:val="00D31AAC"/>
    <w:rsid w:val="00DA4935"/>
    <w:rsid w:val="00DB5DD2"/>
    <w:rsid w:val="00DF287C"/>
    <w:rsid w:val="00E05FDC"/>
    <w:rsid w:val="00E1754A"/>
    <w:rsid w:val="00E44094"/>
    <w:rsid w:val="00E5162B"/>
    <w:rsid w:val="00E52489"/>
    <w:rsid w:val="00E5723A"/>
    <w:rsid w:val="00E6249F"/>
    <w:rsid w:val="00E8108C"/>
    <w:rsid w:val="00EA5A9D"/>
    <w:rsid w:val="00EC105D"/>
    <w:rsid w:val="00EF0928"/>
    <w:rsid w:val="00F521BC"/>
    <w:rsid w:val="00F563EA"/>
    <w:rsid w:val="00FA18B2"/>
    <w:rsid w:val="00FC287C"/>
    <w:rsid w:val="00FD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9306">
      <w:bodyDiv w:val="1"/>
      <w:marLeft w:val="0"/>
      <w:marRight w:val="0"/>
      <w:marTop w:val="0"/>
      <w:marBottom w:val="0"/>
      <w:divBdr>
        <w:top w:val="none" w:sz="0" w:space="0" w:color="auto"/>
        <w:left w:val="none" w:sz="0" w:space="0" w:color="auto"/>
        <w:bottom w:val="none" w:sz="0" w:space="0" w:color="auto"/>
        <w:right w:val="none" w:sz="0" w:space="0" w:color="auto"/>
      </w:divBdr>
    </w:div>
    <w:div w:id="473764516">
      <w:bodyDiv w:val="1"/>
      <w:marLeft w:val="0"/>
      <w:marRight w:val="0"/>
      <w:marTop w:val="0"/>
      <w:marBottom w:val="0"/>
      <w:divBdr>
        <w:top w:val="none" w:sz="0" w:space="0" w:color="auto"/>
        <w:left w:val="none" w:sz="0" w:space="0" w:color="auto"/>
        <w:bottom w:val="none" w:sz="0" w:space="0" w:color="auto"/>
        <w:right w:val="none" w:sz="0" w:space="0" w:color="auto"/>
      </w:divBdr>
    </w:div>
    <w:div w:id="1639604759">
      <w:bodyDiv w:val="1"/>
      <w:marLeft w:val="0"/>
      <w:marRight w:val="0"/>
      <w:marTop w:val="0"/>
      <w:marBottom w:val="0"/>
      <w:divBdr>
        <w:top w:val="none" w:sz="0" w:space="0" w:color="auto"/>
        <w:left w:val="none" w:sz="0" w:space="0" w:color="auto"/>
        <w:bottom w:val="none" w:sz="0" w:space="0" w:color="auto"/>
        <w:right w:val="none" w:sz="0" w:space="0" w:color="auto"/>
      </w:divBdr>
    </w:div>
    <w:div w:id="17213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276D-AEC7-4AB5-A974-B7B02BED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2019-06-13T12:42:00Z</cp:lastPrinted>
  <dcterms:created xsi:type="dcterms:W3CDTF">2019-06-13T08:38:00Z</dcterms:created>
  <dcterms:modified xsi:type="dcterms:W3CDTF">2019-06-13T12:48:00Z</dcterms:modified>
</cp:coreProperties>
</file>