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6C7958">
        <w:rPr>
          <w:sz w:val="28"/>
        </w:rPr>
        <w:t>1</w:t>
      </w:r>
      <w:r w:rsidR="00BC1A8D">
        <w:rPr>
          <w:sz w:val="28"/>
        </w:rPr>
        <w:t>9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BC1A8D">
        <w:rPr>
          <w:color w:val="000000"/>
          <w:sz w:val="28"/>
          <w:szCs w:val="28"/>
        </w:rPr>
        <w:t>12.02.2008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145283">
        <w:rPr>
          <w:color w:val="000000"/>
          <w:sz w:val="28"/>
          <w:szCs w:val="28"/>
        </w:rPr>
        <w:t>1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BC1A8D">
        <w:rPr>
          <w:color w:val="000000"/>
          <w:sz w:val="28"/>
          <w:szCs w:val="28"/>
        </w:rPr>
        <w:t>О повышении размера тарифной ставки (оклада) первого разряда тарифной сетки по оплате труда работников муниципальных учреждений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8E" w:rsidRDefault="00B43A8E">
      <w:r>
        <w:separator/>
      </w:r>
    </w:p>
  </w:endnote>
  <w:endnote w:type="continuationSeparator" w:id="0">
    <w:p w:rsidR="00B43A8E" w:rsidRDefault="00B4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8E" w:rsidRDefault="00B43A8E">
      <w:r>
        <w:separator/>
      </w:r>
    </w:p>
  </w:footnote>
  <w:footnote w:type="continuationSeparator" w:id="0">
    <w:p w:rsidR="00B43A8E" w:rsidRDefault="00B43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01E0"/>
    <w:rsid w:val="000F2B8A"/>
    <w:rsid w:val="000F4285"/>
    <w:rsid w:val="00102C2B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45283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0E47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952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C7958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3B06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30D7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05687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B429A"/>
    <w:rsid w:val="009C7770"/>
    <w:rsid w:val="009D4B60"/>
    <w:rsid w:val="009E09BD"/>
    <w:rsid w:val="009E476D"/>
    <w:rsid w:val="009F2692"/>
    <w:rsid w:val="00A057EB"/>
    <w:rsid w:val="00A071FC"/>
    <w:rsid w:val="00A16598"/>
    <w:rsid w:val="00A16C46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55A9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3A8E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C1A8D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3202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A417E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BAA5C-5738-4E41-92FC-39A15CF3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2024-07-04T12:25:00Z</dcterms:created>
  <dcterms:modified xsi:type="dcterms:W3CDTF">2024-07-04T12:25:00Z</dcterms:modified>
</cp:coreProperties>
</file>