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</w:t>
      </w:r>
      <w:r w:rsidR="00F02241">
        <w:rPr>
          <w:sz w:val="28"/>
          <w:szCs w:val="28"/>
        </w:rPr>
        <w:t>04</w:t>
      </w:r>
      <w:r w:rsidR="00936930">
        <w:rPr>
          <w:sz w:val="28"/>
          <w:szCs w:val="28"/>
        </w:rPr>
        <w:t xml:space="preserve"> </w:t>
      </w:r>
      <w:r w:rsidR="00F02241">
        <w:rPr>
          <w:sz w:val="28"/>
          <w:szCs w:val="28"/>
        </w:rPr>
        <w:t>марта 2022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D1765">
        <w:rPr>
          <w:sz w:val="28"/>
          <w:szCs w:val="28"/>
        </w:rPr>
        <w:t xml:space="preserve">№ </w:t>
      </w:r>
      <w:r w:rsidR="00F02241">
        <w:rPr>
          <w:sz w:val="28"/>
          <w:szCs w:val="28"/>
        </w:rPr>
        <w:t>15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486429" w:rsidRPr="0026660F" w:rsidRDefault="001A3E51" w:rsidP="00F43AD5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в постановление  Администрации Болтутинского сельского поселения Глинковского района Смоленской области от </w:t>
            </w:r>
            <w:r w:rsidR="00F43AD5">
              <w:rPr>
                <w:sz w:val="28"/>
                <w:szCs w:val="28"/>
              </w:rPr>
              <w:t>11.12.2015</w:t>
            </w:r>
            <w:r>
              <w:rPr>
                <w:sz w:val="28"/>
                <w:szCs w:val="28"/>
              </w:rPr>
              <w:t xml:space="preserve"> г. №</w:t>
            </w:r>
            <w:r w:rsidR="00F43AD5">
              <w:rPr>
                <w:sz w:val="28"/>
                <w:szCs w:val="28"/>
              </w:rPr>
              <w:t xml:space="preserve"> 54</w:t>
            </w:r>
            <w:r>
              <w:rPr>
                <w:sz w:val="28"/>
                <w:szCs w:val="28"/>
              </w:rPr>
              <w:t xml:space="preserve"> «</w:t>
            </w:r>
            <w:r w:rsidR="00F43AD5" w:rsidRPr="00F43AD5"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Болтутинского сельского поселения Глинковского района Смоленской области»</w:t>
            </w: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D85695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</w:t>
      </w:r>
      <w:proofErr w:type="spellStart"/>
      <w:proofErr w:type="gramStart"/>
      <w:r w:rsidR="004E1298" w:rsidRPr="0026660F">
        <w:rPr>
          <w:sz w:val="28"/>
          <w:szCs w:val="28"/>
        </w:rPr>
        <w:t>п</w:t>
      </w:r>
      <w:proofErr w:type="spellEnd"/>
      <w:proofErr w:type="gramEnd"/>
      <w:r w:rsidR="004E1298" w:rsidRPr="0026660F">
        <w:rPr>
          <w:sz w:val="28"/>
          <w:szCs w:val="28"/>
        </w:rPr>
        <w:t xml:space="preserve"> о с т а </w:t>
      </w:r>
      <w:proofErr w:type="spellStart"/>
      <w:r w:rsidR="004E1298" w:rsidRPr="0026660F">
        <w:rPr>
          <w:sz w:val="28"/>
          <w:szCs w:val="28"/>
        </w:rPr>
        <w:t>н</w:t>
      </w:r>
      <w:proofErr w:type="spellEnd"/>
      <w:r w:rsidR="004E1298" w:rsidRPr="0026660F">
        <w:rPr>
          <w:sz w:val="28"/>
          <w:szCs w:val="28"/>
        </w:rPr>
        <w:t xml:space="preserve">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0257C5">
      <w:pPr>
        <w:pStyle w:val="a3"/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 w:rsidR="001A3E51">
        <w:t xml:space="preserve"> </w:t>
      </w:r>
      <w:proofErr w:type="gramStart"/>
      <w:r w:rsidR="001A3E51" w:rsidRPr="001A3E51">
        <w:rPr>
          <w:sz w:val="28"/>
          <w:szCs w:val="28"/>
        </w:rPr>
        <w:t xml:space="preserve">Внести в постановление Администрации Болтутинского сельского поселения Глинковского района Смоленской области от </w:t>
      </w:r>
      <w:r w:rsidR="00F43AD5">
        <w:rPr>
          <w:sz w:val="28"/>
          <w:szCs w:val="28"/>
        </w:rPr>
        <w:t>11.12.2015 г. № 54 «</w:t>
      </w:r>
      <w:r w:rsidR="00F43AD5" w:rsidRPr="00F43AD5">
        <w:rPr>
          <w:sz w:val="28"/>
          <w:szCs w:val="28"/>
        </w:rPr>
        <w:t>Об утверждении Административного регламента предоставления  муниципальной услуги «Заключение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Болтутинского сельского поселения Глинковского района Смоленской области»</w:t>
      </w:r>
      <w:r w:rsidR="001A3E51" w:rsidRPr="001A3E51">
        <w:rPr>
          <w:sz w:val="28"/>
          <w:szCs w:val="28"/>
        </w:rPr>
        <w:t xml:space="preserve"> (редакции постановления от </w:t>
      </w:r>
      <w:r w:rsidR="00F43AD5">
        <w:rPr>
          <w:sz w:val="28"/>
          <w:szCs w:val="28"/>
        </w:rPr>
        <w:t>25.06.2019  г. № 25</w:t>
      </w:r>
      <w:r w:rsidR="001A3E51" w:rsidRPr="001A3E51">
        <w:rPr>
          <w:sz w:val="28"/>
          <w:szCs w:val="28"/>
        </w:rPr>
        <w:t xml:space="preserve">, от </w:t>
      </w:r>
      <w:r w:rsidR="00F43AD5">
        <w:rPr>
          <w:sz w:val="28"/>
          <w:szCs w:val="28"/>
        </w:rPr>
        <w:t>24.09.2019 г. № 35</w:t>
      </w:r>
      <w:r w:rsidR="00F02241">
        <w:rPr>
          <w:sz w:val="28"/>
          <w:szCs w:val="28"/>
        </w:rPr>
        <w:t>, 09.03.2021 г</w:t>
      </w:r>
      <w:proofErr w:type="gramEnd"/>
      <w:r w:rsidR="00F02241">
        <w:rPr>
          <w:sz w:val="28"/>
          <w:szCs w:val="28"/>
        </w:rPr>
        <w:t>. № 6</w:t>
      </w:r>
      <w:r w:rsidR="001A3E51" w:rsidRPr="001A3E51">
        <w:rPr>
          <w:sz w:val="28"/>
          <w:szCs w:val="28"/>
        </w:rPr>
        <w:t>) следующие изменения:</w:t>
      </w:r>
    </w:p>
    <w:p w:rsidR="00F02241" w:rsidRDefault="006C4EF0" w:rsidP="004D483F">
      <w:pPr>
        <w:autoSpaceDE w:val="0"/>
        <w:ind w:firstLine="720"/>
        <w:jc w:val="both"/>
        <w:rPr>
          <w:bCs/>
          <w:sz w:val="28"/>
          <w:szCs w:val="28"/>
        </w:rPr>
      </w:pPr>
      <w:r w:rsidRPr="006C4EF0">
        <w:rPr>
          <w:bCs/>
          <w:sz w:val="28"/>
          <w:szCs w:val="28"/>
        </w:rPr>
        <w:lastRenderedPageBreak/>
        <w:t>1.1.</w:t>
      </w:r>
      <w:r w:rsidR="00372919">
        <w:rPr>
          <w:bCs/>
          <w:sz w:val="28"/>
          <w:szCs w:val="28"/>
        </w:rPr>
        <w:t xml:space="preserve"> </w:t>
      </w:r>
      <w:r w:rsidR="00F43AD5">
        <w:rPr>
          <w:bCs/>
          <w:sz w:val="28"/>
          <w:szCs w:val="28"/>
        </w:rPr>
        <w:t xml:space="preserve">В </w:t>
      </w:r>
      <w:r w:rsidR="004D483F">
        <w:rPr>
          <w:bCs/>
          <w:sz w:val="28"/>
          <w:szCs w:val="28"/>
        </w:rPr>
        <w:t xml:space="preserve">пункте </w:t>
      </w:r>
      <w:r w:rsidR="00F02241">
        <w:rPr>
          <w:bCs/>
          <w:sz w:val="28"/>
          <w:szCs w:val="28"/>
        </w:rPr>
        <w:t>2.13</w:t>
      </w:r>
      <w:r w:rsidR="004D483F">
        <w:rPr>
          <w:bCs/>
          <w:sz w:val="28"/>
          <w:szCs w:val="28"/>
        </w:rPr>
        <w:t xml:space="preserve">  Административного регламента </w:t>
      </w:r>
      <w:r w:rsidR="00F02241">
        <w:rPr>
          <w:bCs/>
          <w:sz w:val="28"/>
          <w:szCs w:val="28"/>
        </w:rPr>
        <w:t>дополнить  абзацем 5 и</w:t>
      </w:r>
      <w:r w:rsidR="004E01FC">
        <w:rPr>
          <w:bCs/>
          <w:sz w:val="28"/>
          <w:szCs w:val="28"/>
        </w:rPr>
        <w:t xml:space="preserve"> </w:t>
      </w:r>
      <w:r w:rsidR="00F02241">
        <w:rPr>
          <w:bCs/>
          <w:sz w:val="28"/>
          <w:szCs w:val="28"/>
        </w:rPr>
        <w:t>6 следующего содержания:</w:t>
      </w:r>
    </w:p>
    <w:p w:rsidR="00F02241" w:rsidRDefault="004D483F" w:rsidP="00F02241">
      <w:pPr>
        <w:pStyle w:val="Pro-List1"/>
        <w:spacing w:before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02241">
        <w:rPr>
          <w:rStyle w:val="TextNPA"/>
          <w:rFonts w:ascii="Times New Roman" w:hAnsi="Times New Roman"/>
          <w:sz w:val="28"/>
          <w:szCs w:val="28"/>
        </w:rPr>
        <w:t xml:space="preserve">При возможности около здания организуются парковочные места для автотранспорта. Доступ заявителей к парковочным местам является бесплатным. </w:t>
      </w:r>
      <w:r w:rsidR="00F02241">
        <w:rPr>
          <w:rFonts w:ascii="Times New Roman" w:hAnsi="Times New Roman"/>
          <w:bCs/>
          <w:sz w:val="28"/>
          <w:szCs w:val="28"/>
        </w:rPr>
        <w:t xml:space="preserve">Выделить парковочное место для </w:t>
      </w:r>
      <w:r w:rsidR="00F02241" w:rsidRPr="008A3AB5">
        <w:rPr>
          <w:rFonts w:ascii="Times New Roman" w:hAnsi="Times New Roman"/>
          <w:bCs/>
          <w:sz w:val="28"/>
          <w:szCs w:val="28"/>
        </w:rPr>
        <w:t>транспортных средств, управляемых инвалидами I, II групп, и транспортных средств, перевозящих таких ин</w:t>
      </w:r>
      <w:r w:rsidR="00F02241">
        <w:rPr>
          <w:rFonts w:ascii="Times New Roman" w:hAnsi="Times New Roman"/>
          <w:bCs/>
          <w:sz w:val="28"/>
          <w:szCs w:val="28"/>
        </w:rPr>
        <w:t>валидов и (или) детей-инвалидов.</w:t>
      </w:r>
    </w:p>
    <w:p w:rsidR="00F43AD5" w:rsidRDefault="00F02241" w:rsidP="00F02241">
      <w:pPr>
        <w:pStyle w:val="Pro-List1"/>
        <w:spacing w:before="0" w:line="240" w:lineRule="auto"/>
        <w:ind w:left="0" w:firstLine="709"/>
        <w:rPr>
          <w:sz w:val="28"/>
          <w:szCs w:val="28"/>
        </w:rPr>
      </w:pPr>
      <w:r w:rsidRPr="008A3AB5">
        <w:rPr>
          <w:rFonts w:ascii="Times New Roman" w:hAnsi="Times New Roman"/>
          <w:bCs/>
          <w:sz w:val="28"/>
          <w:szCs w:val="28"/>
        </w:rPr>
        <w:t xml:space="preserve">К информационным стендам должна быть обеспечена возможность свободного доступа </w:t>
      </w:r>
      <w:r>
        <w:rPr>
          <w:rFonts w:ascii="Times New Roman" w:hAnsi="Times New Roman"/>
          <w:bCs/>
          <w:sz w:val="28"/>
          <w:szCs w:val="28"/>
        </w:rPr>
        <w:t xml:space="preserve">всех категорий </w:t>
      </w:r>
      <w:r w:rsidRPr="008A3AB5">
        <w:rPr>
          <w:rFonts w:ascii="Times New Roman" w:hAnsi="Times New Roman"/>
          <w:bCs/>
          <w:sz w:val="28"/>
          <w:szCs w:val="28"/>
        </w:rPr>
        <w:t>граждан.</w:t>
      </w:r>
      <w:r>
        <w:rPr>
          <w:rFonts w:ascii="Times New Roman" w:hAnsi="Times New Roman"/>
          <w:bCs/>
          <w:sz w:val="28"/>
          <w:szCs w:val="28"/>
        </w:rPr>
        <w:t xml:space="preserve">  Д</w:t>
      </w:r>
      <w:r w:rsidRPr="008A3AB5">
        <w:rPr>
          <w:rFonts w:ascii="Times New Roman" w:hAnsi="Times New Roman"/>
          <w:bCs/>
          <w:sz w:val="28"/>
          <w:szCs w:val="28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 w:rsidR="004D483F">
        <w:rPr>
          <w:bCs/>
          <w:sz w:val="28"/>
          <w:szCs w:val="28"/>
        </w:rPr>
        <w:t>»</w:t>
      </w:r>
      <w:proofErr w:type="gramEnd"/>
    </w:p>
    <w:p w:rsidR="00B9514E" w:rsidRDefault="00B9514E" w:rsidP="0037291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вступает в силу с</w:t>
      </w:r>
      <w:r w:rsidR="0095777F">
        <w:rPr>
          <w:bCs/>
          <w:sz w:val="28"/>
          <w:szCs w:val="28"/>
        </w:rPr>
        <w:t>о дня его принятия и подлежит</w:t>
      </w:r>
      <w:r w:rsidR="00372919">
        <w:rPr>
          <w:bCs/>
          <w:sz w:val="28"/>
          <w:szCs w:val="28"/>
        </w:rPr>
        <w:t xml:space="preserve"> </w:t>
      </w:r>
      <w:r w:rsidR="00CE22F4">
        <w:rPr>
          <w:bCs/>
          <w:sz w:val="28"/>
          <w:szCs w:val="28"/>
        </w:rPr>
        <w:t xml:space="preserve">обнародованию </w:t>
      </w:r>
      <w:r w:rsidR="00CC04FA">
        <w:rPr>
          <w:bCs/>
          <w:sz w:val="28"/>
          <w:szCs w:val="28"/>
        </w:rPr>
        <w:t>в соответствии со статьёй 40 Устава Болтутинского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CF7548">
      <w:pPr>
        <w:ind w:firstLine="240"/>
        <w:jc w:val="both"/>
        <w:rPr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sectPr w:rsidR="00B9514E" w:rsidRPr="0026660F" w:rsidSect="00CF754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12" w:rsidRDefault="006D7F12" w:rsidP="00BE1CBC">
      <w:r>
        <w:separator/>
      </w:r>
    </w:p>
  </w:endnote>
  <w:endnote w:type="continuationSeparator" w:id="0">
    <w:p w:rsidR="006D7F12" w:rsidRDefault="006D7F12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12" w:rsidRDefault="006D7F12" w:rsidP="00BE1CBC">
      <w:r>
        <w:separator/>
      </w:r>
    </w:p>
  </w:footnote>
  <w:footnote w:type="continuationSeparator" w:id="0">
    <w:p w:rsidR="006D7F12" w:rsidRDefault="006D7F12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106F0C"/>
    <w:rsid w:val="00111DF6"/>
    <w:rsid w:val="00116213"/>
    <w:rsid w:val="001817E5"/>
    <w:rsid w:val="001A3E51"/>
    <w:rsid w:val="001B11CA"/>
    <w:rsid w:val="001B7780"/>
    <w:rsid w:val="001C15EA"/>
    <w:rsid w:val="001C235B"/>
    <w:rsid w:val="001F0CBF"/>
    <w:rsid w:val="001F752D"/>
    <w:rsid w:val="00204335"/>
    <w:rsid w:val="00232A59"/>
    <w:rsid w:val="0023519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72919"/>
    <w:rsid w:val="00372E53"/>
    <w:rsid w:val="003848C6"/>
    <w:rsid w:val="003A5894"/>
    <w:rsid w:val="003B0D7C"/>
    <w:rsid w:val="003B1BC7"/>
    <w:rsid w:val="003C760C"/>
    <w:rsid w:val="003D2618"/>
    <w:rsid w:val="00434102"/>
    <w:rsid w:val="00486429"/>
    <w:rsid w:val="00492010"/>
    <w:rsid w:val="004D207D"/>
    <w:rsid w:val="004D2A6A"/>
    <w:rsid w:val="004D483F"/>
    <w:rsid w:val="004D6840"/>
    <w:rsid w:val="004E01FC"/>
    <w:rsid w:val="004E1298"/>
    <w:rsid w:val="004F7993"/>
    <w:rsid w:val="00521A3A"/>
    <w:rsid w:val="005416D9"/>
    <w:rsid w:val="00570898"/>
    <w:rsid w:val="005A256B"/>
    <w:rsid w:val="005B2D34"/>
    <w:rsid w:val="005D0403"/>
    <w:rsid w:val="005D3F2A"/>
    <w:rsid w:val="005E07D7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C4EF0"/>
    <w:rsid w:val="006D7F12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A04256"/>
    <w:rsid w:val="00A22EBD"/>
    <w:rsid w:val="00A231FE"/>
    <w:rsid w:val="00A40E6F"/>
    <w:rsid w:val="00A7608C"/>
    <w:rsid w:val="00A84694"/>
    <w:rsid w:val="00A84DE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1145"/>
    <w:rsid w:val="00B850BA"/>
    <w:rsid w:val="00B9514E"/>
    <w:rsid w:val="00BC35BE"/>
    <w:rsid w:val="00BD5DCC"/>
    <w:rsid w:val="00BE1CBC"/>
    <w:rsid w:val="00BE226F"/>
    <w:rsid w:val="00C20C65"/>
    <w:rsid w:val="00CB4065"/>
    <w:rsid w:val="00CB617E"/>
    <w:rsid w:val="00CB74DD"/>
    <w:rsid w:val="00CC04FA"/>
    <w:rsid w:val="00CC264D"/>
    <w:rsid w:val="00CD1765"/>
    <w:rsid w:val="00CE22F4"/>
    <w:rsid w:val="00CF4611"/>
    <w:rsid w:val="00CF7548"/>
    <w:rsid w:val="00D03923"/>
    <w:rsid w:val="00D3127B"/>
    <w:rsid w:val="00D31AAC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9213F"/>
    <w:rsid w:val="00EA5A9D"/>
    <w:rsid w:val="00EB504E"/>
    <w:rsid w:val="00EC105D"/>
    <w:rsid w:val="00EF0928"/>
    <w:rsid w:val="00F00246"/>
    <w:rsid w:val="00F02241"/>
    <w:rsid w:val="00F140A1"/>
    <w:rsid w:val="00F23FE9"/>
    <w:rsid w:val="00F417D2"/>
    <w:rsid w:val="00F43AD5"/>
    <w:rsid w:val="00F46AE5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F02241"/>
    <w:rPr>
      <w:rFonts w:ascii="Courier New" w:hAnsi="Courier New" w:cs="Courier New"/>
    </w:rPr>
  </w:style>
  <w:style w:type="paragraph" w:customStyle="1" w:styleId="Pro-List1">
    <w:name w:val="Pro-List #1"/>
    <w:basedOn w:val="a"/>
    <w:rsid w:val="00F02241"/>
    <w:pPr>
      <w:tabs>
        <w:tab w:val="left" w:pos="9072"/>
      </w:tabs>
      <w:spacing w:before="180" w:line="288" w:lineRule="auto"/>
      <w:ind w:left="1134" w:hanging="295"/>
      <w:jc w:val="both"/>
    </w:pPr>
    <w:rPr>
      <w:rFonts w:ascii="Georgia" w:hAnsi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E626-8CC9-47A5-913E-4B3DB3A3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2020-02-12T13:42:00Z</cp:lastPrinted>
  <dcterms:created xsi:type="dcterms:W3CDTF">2022-03-04T12:25:00Z</dcterms:created>
  <dcterms:modified xsi:type="dcterms:W3CDTF">2022-03-04T12:36:00Z</dcterms:modified>
</cp:coreProperties>
</file>