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F02241">
        <w:rPr>
          <w:sz w:val="28"/>
          <w:szCs w:val="28"/>
        </w:rPr>
        <w:t>04</w:t>
      </w:r>
      <w:r w:rsidR="00936930">
        <w:rPr>
          <w:sz w:val="28"/>
          <w:szCs w:val="28"/>
        </w:rPr>
        <w:t xml:space="preserve"> </w:t>
      </w:r>
      <w:r w:rsidR="00F02241">
        <w:rPr>
          <w:sz w:val="28"/>
          <w:szCs w:val="28"/>
        </w:rPr>
        <w:t>марта 2022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1229F1">
        <w:rPr>
          <w:sz w:val="28"/>
          <w:szCs w:val="28"/>
        </w:rPr>
        <w:t>17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1229F1" w:rsidRDefault="001229F1" w:rsidP="001229F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 постановление Администрации</w:t>
            </w:r>
          </w:p>
          <w:p w:rsidR="001229F1" w:rsidRDefault="001229F1" w:rsidP="001229F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Болтутинского сельского поселения</w:t>
            </w:r>
          </w:p>
          <w:p w:rsidR="00486429" w:rsidRPr="0026660F" w:rsidRDefault="001229F1" w:rsidP="0012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1229F1" w:rsidRDefault="007D163B" w:rsidP="001229F1">
      <w:pPr>
        <w:pStyle w:val="a3"/>
        <w:ind w:left="0" w:firstLine="850"/>
        <w:jc w:val="both"/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229F1">
        <w:rPr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 (редакции постановления от 20.06.2018 г. № 31/1, 26.02.2020 г. № 22) следующие изменения:</w:t>
      </w:r>
    </w:p>
    <w:p w:rsidR="00F02241" w:rsidRDefault="006C4EF0" w:rsidP="001229F1">
      <w:pPr>
        <w:pStyle w:val="a3"/>
        <w:ind w:left="0"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r w:rsidR="00F43AD5">
        <w:rPr>
          <w:bCs/>
          <w:sz w:val="28"/>
          <w:szCs w:val="28"/>
        </w:rPr>
        <w:t xml:space="preserve">В </w:t>
      </w:r>
      <w:r w:rsidR="004D483F">
        <w:rPr>
          <w:bCs/>
          <w:sz w:val="28"/>
          <w:szCs w:val="28"/>
        </w:rPr>
        <w:t xml:space="preserve">пункте </w:t>
      </w:r>
      <w:r w:rsidR="001229F1">
        <w:rPr>
          <w:bCs/>
          <w:sz w:val="28"/>
          <w:szCs w:val="28"/>
        </w:rPr>
        <w:t>2.15</w:t>
      </w:r>
      <w:r w:rsidR="004D483F">
        <w:rPr>
          <w:bCs/>
          <w:sz w:val="28"/>
          <w:szCs w:val="28"/>
        </w:rPr>
        <w:t xml:space="preserve"> Административного регламента </w:t>
      </w:r>
      <w:r w:rsidR="00F02241">
        <w:rPr>
          <w:bCs/>
          <w:sz w:val="28"/>
          <w:szCs w:val="28"/>
        </w:rPr>
        <w:t>дополнить</w:t>
      </w:r>
      <w:r w:rsidR="001229F1">
        <w:rPr>
          <w:bCs/>
          <w:sz w:val="28"/>
          <w:szCs w:val="28"/>
        </w:rPr>
        <w:t xml:space="preserve">  абзацем 4</w:t>
      </w:r>
      <w:r w:rsidR="00F02241">
        <w:rPr>
          <w:bCs/>
          <w:sz w:val="28"/>
          <w:szCs w:val="28"/>
        </w:rPr>
        <w:t xml:space="preserve"> и</w:t>
      </w:r>
      <w:r w:rsidR="004E01FC">
        <w:rPr>
          <w:bCs/>
          <w:sz w:val="28"/>
          <w:szCs w:val="28"/>
        </w:rPr>
        <w:t xml:space="preserve"> </w:t>
      </w:r>
      <w:r w:rsidR="001229F1">
        <w:rPr>
          <w:bCs/>
          <w:sz w:val="28"/>
          <w:szCs w:val="28"/>
        </w:rPr>
        <w:t>5</w:t>
      </w:r>
      <w:r w:rsidR="00F02241">
        <w:rPr>
          <w:bCs/>
          <w:sz w:val="28"/>
          <w:szCs w:val="28"/>
        </w:rPr>
        <w:t xml:space="preserve"> следующего содержания:</w:t>
      </w:r>
    </w:p>
    <w:p w:rsidR="00F02241" w:rsidRDefault="004D483F" w:rsidP="00F02241">
      <w:pPr>
        <w:pStyle w:val="Pro-List1"/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02241">
        <w:rPr>
          <w:rStyle w:val="TextNPA"/>
          <w:rFonts w:ascii="Times New Roman" w:hAnsi="Times New Roman"/>
          <w:sz w:val="28"/>
          <w:szCs w:val="28"/>
        </w:rPr>
        <w:t xml:space="preserve">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  <w:r w:rsidR="00F02241">
        <w:rPr>
          <w:rFonts w:ascii="Times New Roman" w:hAnsi="Times New Roman"/>
          <w:bCs/>
          <w:sz w:val="28"/>
          <w:szCs w:val="28"/>
        </w:rPr>
        <w:t xml:space="preserve">Выделить парковочное место для </w:t>
      </w:r>
      <w:r w:rsidR="00F02241" w:rsidRPr="008A3AB5">
        <w:rPr>
          <w:rFonts w:ascii="Times New Roman" w:hAnsi="Times New Roman"/>
          <w:bCs/>
          <w:sz w:val="28"/>
          <w:szCs w:val="28"/>
        </w:rPr>
        <w:t>транспортных средств, управляемых инвалидами I, II групп, и транспортных средств, перевозящих таких ин</w:t>
      </w:r>
      <w:r w:rsidR="00F02241">
        <w:rPr>
          <w:rFonts w:ascii="Times New Roman" w:hAnsi="Times New Roman"/>
          <w:bCs/>
          <w:sz w:val="28"/>
          <w:szCs w:val="28"/>
        </w:rPr>
        <w:t>валидов и (или) детей-инвалидов.</w:t>
      </w:r>
    </w:p>
    <w:p w:rsidR="00F43AD5" w:rsidRDefault="00F02241" w:rsidP="00F02241">
      <w:pPr>
        <w:pStyle w:val="Pro-List1"/>
        <w:spacing w:before="0" w:line="240" w:lineRule="auto"/>
        <w:ind w:left="0" w:firstLine="709"/>
        <w:rPr>
          <w:sz w:val="28"/>
          <w:szCs w:val="28"/>
        </w:rPr>
      </w:pPr>
      <w:r w:rsidRPr="008A3AB5">
        <w:rPr>
          <w:rFonts w:ascii="Times New Roman" w:hAnsi="Times New Roman"/>
          <w:bCs/>
          <w:sz w:val="28"/>
          <w:szCs w:val="28"/>
        </w:rPr>
        <w:lastRenderedPageBreak/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hAnsi="Times New Roman"/>
          <w:bCs/>
          <w:sz w:val="28"/>
          <w:szCs w:val="28"/>
        </w:rPr>
        <w:t xml:space="preserve">всех категорий </w:t>
      </w:r>
      <w:r w:rsidRPr="008A3AB5">
        <w:rPr>
          <w:rFonts w:ascii="Times New Roman" w:hAnsi="Times New Roman"/>
          <w:bCs/>
          <w:sz w:val="28"/>
          <w:szCs w:val="28"/>
        </w:rPr>
        <w:t>граждан.</w:t>
      </w:r>
      <w:r>
        <w:rPr>
          <w:rFonts w:ascii="Times New Roman" w:hAnsi="Times New Roman"/>
          <w:bCs/>
          <w:sz w:val="28"/>
          <w:szCs w:val="28"/>
        </w:rPr>
        <w:t xml:space="preserve">  Д</w:t>
      </w:r>
      <w:r w:rsidRPr="008A3AB5">
        <w:rPr>
          <w:rFonts w:ascii="Times New Roman" w:hAnsi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4D483F">
        <w:rPr>
          <w:bCs/>
          <w:sz w:val="28"/>
          <w:szCs w:val="28"/>
        </w:rPr>
        <w:t>»</w:t>
      </w:r>
      <w:proofErr w:type="gramEnd"/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AE" w:rsidRDefault="00597CAE" w:rsidP="00BE1CBC">
      <w:r>
        <w:separator/>
      </w:r>
    </w:p>
  </w:endnote>
  <w:endnote w:type="continuationSeparator" w:id="0">
    <w:p w:rsidR="00597CAE" w:rsidRDefault="00597CAE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AE" w:rsidRDefault="00597CAE" w:rsidP="00BE1CBC">
      <w:r>
        <w:separator/>
      </w:r>
    </w:p>
  </w:footnote>
  <w:footnote w:type="continuationSeparator" w:id="0">
    <w:p w:rsidR="00597CAE" w:rsidRDefault="00597CAE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229F1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97CAE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Standard">
    <w:name w:val="Standard"/>
    <w:rsid w:val="00122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D6D5-189B-4EB1-A980-76A9F191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2022-03-04T12:38:00Z</dcterms:created>
  <dcterms:modified xsi:type="dcterms:W3CDTF">2022-03-04T12:38:00Z</dcterms:modified>
</cp:coreProperties>
</file>