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C8" w:rsidRDefault="00DF2AC8" w:rsidP="00DF2AC8">
      <w:pPr>
        <w:jc w:val="center"/>
        <w:rPr>
          <w:b/>
          <w:sz w:val="28"/>
          <w:szCs w:val="28"/>
        </w:rPr>
      </w:pPr>
      <w:r>
        <w:rPr>
          <w:color w:val="D9D9D9"/>
          <w:sz w:val="16"/>
          <w:szCs w:val="16"/>
        </w:rPr>
        <w:t>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D4" w:rsidRDefault="00DF2AC8" w:rsidP="007909D4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БОЛТУТИНСКОГО СЕЛЬСКОГО ПОСЕЛЕНИЯ ГЛИНКОВСКОГО РАЙОНА СМОЛЕНСКОЙ ОБЛАСТИ</w:t>
      </w:r>
    </w:p>
    <w:p w:rsidR="00D10B50" w:rsidRPr="00DF2AC8" w:rsidRDefault="00D10B50" w:rsidP="007909D4">
      <w:pPr>
        <w:ind w:hanging="426"/>
        <w:jc w:val="center"/>
        <w:rPr>
          <w:b/>
          <w:sz w:val="28"/>
          <w:szCs w:val="28"/>
        </w:rPr>
      </w:pPr>
    </w:p>
    <w:p w:rsidR="00DF2AC8" w:rsidRDefault="00DF2AC8" w:rsidP="00DF2AC8">
      <w:pPr>
        <w:jc w:val="center"/>
        <w:rPr>
          <w:b/>
          <w:sz w:val="28"/>
          <w:szCs w:val="28"/>
        </w:rPr>
      </w:pPr>
    </w:p>
    <w:p w:rsidR="00DF2AC8" w:rsidRDefault="00DF2AC8" w:rsidP="00DF2A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F2AC8" w:rsidRPr="00DF2AC8" w:rsidRDefault="00DF2AC8" w:rsidP="00DF2AC8">
      <w:pPr>
        <w:rPr>
          <w:sz w:val="28"/>
          <w:szCs w:val="28"/>
        </w:rPr>
      </w:pPr>
    </w:p>
    <w:p w:rsidR="00DF2AC8" w:rsidRPr="00C65A71" w:rsidRDefault="00BC4E44" w:rsidP="00DF2AC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"</w:t>
      </w:r>
      <w:r w:rsidR="00E91F0E">
        <w:rPr>
          <w:sz w:val="28"/>
          <w:szCs w:val="28"/>
        </w:rPr>
        <w:t>25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E91F0E">
        <w:rPr>
          <w:sz w:val="28"/>
          <w:szCs w:val="28"/>
        </w:rPr>
        <w:t>августа</w:t>
      </w:r>
      <w:r w:rsidR="00DF2AC8" w:rsidRPr="00C65A71">
        <w:rPr>
          <w:sz w:val="28"/>
          <w:szCs w:val="28"/>
        </w:rPr>
        <w:t xml:space="preserve"> 202</w:t>
      </w:r>
      <w:r w:rsidR="00E91F0E">
        <w:rPr>
          <w:sz w:val="28"/>
          <w:szCs w:val="28"/>
        </w:rPr>
        <w:t>3</w:t>
      </w:r>
      <w:r w:rsidR="00DF2AC8" w:rsidRPr="00C65A71">
        <w:rPr>
          <w:sz w:val="28"/>
          <w:szCs w:val="28"/>
        </w:rPr>
        <w:t xml:space="preserve"> года                                                     </w:t>
      </w:r>
      <w:r w:rsidR="00840267">
        <w:rPr>
          <w:sz w:val="28"/>
          <w:szCs w:val="28"/>
        </w:rPr>
        <w:t xml:space="preserve">    </w:t>
      </w:r>
      <w:r w:rsidR="00DF2AC8" w:rsidRPr="00C65A71">
        <w:rPr>
          <w:sz w:val="28"/>
          <w:szCs w:val="28"/>
        </w:rPr>
        <w:t xml:space="preserve">    № </w:t>
      </w:r>
      <w:r w:rsidR="00152D85">
        <w:rPr>
          <w:sz w:val="28"/>
          <w:szCs w:val="28"/>
        </w:rPr>
        <w:t xml:space="preserve"> </w:t>
      </w:r>
      <w:r w:rsidR="00E91F0E">
        <w:rPr>
          <w:sz w:val="28"/>
          <w:szCs w:val="28"/>
        </w:rPr>
        <w:t>35</w:t>
      </w:r>
    </w:p>
    <w:p w:rsidR="00DF2AC8" w:rsidRPr="00C65A71" w:rsidRDefault="00BC4E44" w:rsidP="00DF2A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AC8" w:rsidRPr="00C65A71" w:rsidRDefault="00D10B50" w:rsidP="00D10B50">
      <w:pPr>
        <w:tabs>
          <w:tab w:val="left" w:pos="4678"/>
        </w:tabs>
        <w:ind w:right="5259"/>
        <w:jc w:val="both"/>
        <w:rPr>
          <w:sz w:val="28"/>
          <w:szCs w:val="28"/>
        </w:rPr>
      </w:pPr>
      <w:r>
        <w:rPr>
          <w:sz w:val="28"/>
          <w:szCs w:val="28"/>
        </w:rPr>
        <w:t>Об отчете Главы муниципального образования Болтутинского сельского поселения Глинковского района Смоленской области о результатах его деятельности, деятельности Администрации Болтутинского сельского поселения Глинковского района Смоленской области и иных подведомственных ему органов местного самоуправления Болтутинского сельского поселения Глинковского района Смоленской области, в том числе о решении вопросов, поставленных Советом депутатов Болтутинского сельского поселения Глинковского района Смоленской об</w:t>
      </w:r>
      <w:r w:rsidR="00B6459E">
        <w:rPr>
          <w:sz w:val="28"/>
          <w:szCs w:val="28"/>
        </w:rPr>
        <w:t>ласти за 202</w:t>
      </w:r>
      <w:r w:rsidR="00E91F0E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год </w:t>
      </w:r>
    </w:p>
    <w:p w:rsidR="00DF2AC8" w:rsidRDefault="00DF2AC8" w:rsidP="00DF2AC8">
      <w:pPr>
        <w:ind w:right="5385"/>
        <w:jc w:val="both"/>
        <w:rPr>
          <w:sz w:val="28"/>
          <w:szCs w:val="28"/>
        </w:rPr>
      </w:pPr>
    </w:p>
    <w:p w:rsidR="00D10B50" w:rsidRDefault="00D10B50" w:rsidP="00D10B50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представленный Главой муниципального образования Болтутинского сельского поселения Глинковского района Смоленской области отчет о результатах его деятельности, деятельности Администрации Болтутинского сельского поселения Глинковского района Смоленской области и иных подведомственных ему органов местного самоуправления Болтутинского сельского поселения Глинковского района Смоленской области, в том числе о решении вопросов, поставленных Советом депутатов Болтутинского сельского поселения Глинковского ра</w:t>
      </w:r>
      <w:r w:rsidR="00B6459E">
        <w:rPr>
          <w:sz w:val="28"/>
          <w:szCs w:val="28"/>
        </w:rPr>
        <w:t>йона Смоле</w:t>
      </w:r>
      <w:r w:rsidR="00E91F0E">
        <w:rPr>
          <w:sz w:val="28"/>
          <w:szCs w:val="28"/>
        </w:rPr>
        <w:t>нской области за 2022</w:t>
      </w:r>
      <w:proofErr w:type="gramEnd"/>
      <w:r w:rsidR="00B6459E">
        <w:rPr>
          <w:sz w:val="28"/>
          <w:szCs w:val="28"/>
        </w:rPr>
        <w:t xml:space="preserve"> </w:t>
      </w:r>
      <w:r>
        <w:rPr>
          <w:sz w:val="28"/>
          <w:szCs w:val="28"/>
        </w:rPr>
        <w:t>год, в том числе о решении вопросов, поставленных Советом депутатов Болтутинского сельского поселения Глинковского района Смоленской области, в соответствии с Федеральным законом от 6 октября 2003 № 131-ФЗ «Об общих принципах организа</w:t>
      </w:r>
      <w:r w:rsidR="006B133A">
        <w:rPr>
          <w:sz w:val="28"/>
          <w:szCs w:val="28"/>
        </w:rPr>
        <w:t xml:space="preserve">ции местного </w:t>
      </w:r>
      <w:r>
        <w:rPr>
          <w:sz w:val="28"/>
          <w:szCs w:val="28"/>
        </w:rPr>
        <w:t xml:space="preserve">самоуправления в Российской Федерации», Совет депутатов Болтутинского сельского поселения Глинковского района Смоленской области </w:t>
      </w:r>
    </w:p>
    <w:p w:rsidR="00D10B50" w:rsidRDefault="00D10B50" w:rsidP="00D10B50">
      <w:pPr>
        <w:spacing w:line="100" w:lineRule="atLeast"/>
        <w:ind w:firstLine="709"/>
        <w:jc w:val="both"/>
        <w:rPr>
          <w:sz w:val="28"/>
          <w:szCs w:val="28"/>
        </w:rPr>
      </w:pPr>
    </w:p>
    <w:p w:rsidR="00DE7351" w:rsidRDefault="00D10B50" w:rsidP="00D10B50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РЕШИЛ:</w:t>
      </w:r>
    </w:p>
    <w:p w:rsidR="00DE7351" w:rsidRDefault="00DE7351" w:rsidP="00D10B50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</w:p>
    <w:p w:rsidR="00D10B50" w:rsidRDefault="00D10B50" w:rsidP="00D10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отчет Главы муниципального образования Болтутинского сельского поселения Глинковского района Смоленской области о результатах его деятельности, деятельности Администрации Болтутинского сельского поселения Глинковского района Смоленской области и иных подведомственных ему органов местного самоуправления Болтутинского сельского поселения Глинковского района Смоленской области, в том числе о решении вопросов, поставленных Советом депутатов Болтутинского сельского поселения Глинковского район</w:t>
      </w:r>
      <w:r w:rsidR="00B6459E">
        <w:rPr>
          <w:sz w:val="28"/>
          <w:szCs w:val="28"/>
        </w:rPr>
        <w:t>а Смоленской области за 202</w:t>
      </w:r>
      <w:r w:rsidR="00E91F0E">
        <w:rPr>
          <w:sz w:val="28"/>
          <w:szCs w:val="28"/>
        </w:rPr>
        <w:t xml:space="preserve">2 </w:t>
      </w:r>
      <w:r>
        <w:rPr>
          <w:sz w:val="28"/>
          <w:szCs w:val="28"/>
        </w:rPr>
        <w:t>год (прилагается).</w:t>
      </w:r>
      <w:proofErr w:type="gramEnd"/>
    </w:p>
    <w:p w:rsidR="00D10B50" w:rsidRDefault="00D10B50" w:rsidP="00D10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деятельность Главы муниципального образования Болтутинского сельского поселения Глинковс</w:t>
      </w:r>
      <w:r w:rsidR="00495B43">
        <w:rPr>
          <w:sz w:val="28"/>
          <w:szCs w:val="28"/>
        </w:rPr>
        <w:t>кого района Смоленской области</w:t>
      </w:r>
      <w:r>
        <w:rPr>
          <w:sz w:val="28"/>
          <w:szCs w:val="28"/>
        </w:rPr>
        <w:t>, деятельности Администрации Болтутинского сельского поселения Глинковского района Смоленской области и иных подведомственных ему органов местного самоуправления Болтутинского сельского поселения Глинковского района Смоленской области, в том числе о решении вопросов, поставленных Советом депутатов Болтутинского сельского поселения Глинковского р</w:t>
      </w:r>
      <w:r w:rsidR="00495B43">
        <w:rPr>
          <w:sz w:val="28"/>
          <w:szCs w:val="28"/>
        </w:rPr>
        <w:t>айона Смоленской области за 20</w:t>
      </w:r>
      <w:r w:rsidR="00B6459E">
        <w:rPr>
          <w:sz w:val="28"/>
          <w:szCs w:val="28"/>
        </w:rPr>
        <w:t>2</w:t>
      </w:r>
      <w:r w:rsidR="00E91F0E">
        <w:rPr>
          <w:sz w:val="28"/>
          <w:szCs w:val="28"/>
        </w:rPr>
        <w:t>2</w:t>
      </w:r>
      <w:r>
        <w:rPr>
          <w:sz w:val="28"/>
          <w:szCs w:val="28"/>
        </w:rPr>
        <w:t xml:space="preserve"> год удовлетворительной.</w:t>
      </w:r>
      <w:proofErr w:type="gramEnd"/>
    </w:p>
    <w:p w:rsidR="00D10B50" w:rsidRDefault="00D10B50" w:rsidP="000354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Отметить в деятельности Главы муниципального образования Болтутинского сельского поселения Глинковского района Смоленской области Антиповой Ольги Павловны положительные итоги в решении </w:t>
      </w:r>
      <w:r w:rsidR="00035436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вопросов:</w:t>
      </w:r>
      <w:r w:rsidR="00035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жилищного строительства; </w:t>
      </w:r>
      <w:r w:rsidR="006B133A">
        <w:rPr>
          <w:sz w:val="28"/>
          <w:szCs w:val="28"/>
        </w:rPr>
        <w:t xml:space="preserve">ремонт улично-дорожной сети; </w:t>
      </w:r>
      <w:r>
        <w:rPr>
          <w:sz w:val="28"/>
          <w:szCs w:val="28"/>
        </w:rPr>
        <w:t>создание условий для обеспечения жителей сельского поселения услугами связи,</w:t>
      </w:r>
      <w:r w:rsidR="00495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торговли; содержание мест </w:t>
      </w:r>
      <w:r w:rsidR="00495B43">
        <w:rPr>
          <w:sz w:val="28"/>
          <w:szCs w:val="28"/>
        </w:rPr>
        <w:t>захоронения</w:t>
      </w:r>
      <w:r>
        <w:rPr>
          <w:sz w:val="28"/>
          <w:szCs w:val="28"/>
        </w:rPr>
        <w:t>; организация и осуществление мероприятий по работе с детьми и</w:t>
      </w:r>
      <w:r w:rsidR="00035436">
        <w:rPr>
          <w:sz w:val="28"/>
          <w:szCs w:val="28"/>
        </w:rPr>
        <w:t xml:space="preserve"> молодежью в сельском поселении</w:t>
      </w:r>
      <w:r>
        <w:rPr>
          <w:sz w:val="28"/>
          <w:szCs w:val="28"/>
        </w:rPr>
        <w:t>;</w:t>
      </w:r>
      <w:proofErr w:type="gramEnd"/>
      <w:r w:rsidR="00495B43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</w:t>
      </w:r>
      <w:r w:rsidR="00035436">
        <w:rPr>
          <w:sz w:val="28"/>
          <w:szCs w:val="28"/>
        </w:rPr>
        <w:t>о</w:t>
      </w:r>
      <w:r>
        <w:rPr>
          <w:sz w:val="28"/>
          <w:szCs w:val="28"/>
        </w:rPr>
        <w:t xml:space="preserve"> населенных пунктов.</w:t>
      </w:r>
    </w:p>
    <w:p w:rsidR="00D10B50" w:rsidRDefault="00D10B50" w:rsidP="00D10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Поручить  Главе муниципального образования Болтутинского сельского поселения Глинковского района Смоленской области Антиповой Ольге Павловне  в ходе осущест</w:t>
      </w:r>
      <w:r w:rsidR="00B6459E">
        <w:rPr>
          <w:sz w:val="28"/>
          <w:szCs w:val="28"/>
        </w:rPr>
        <w:t>вления своей деятельности в 202</w:t>
      </w:r>
      <w:r w:rsidR="00E91F0E">
        <w:rPr>
          <w:sz w:val="28"/>
          <w:szCs w:val="28"/>
        </w:rPr>
        <w:t>3</w:t>
      </w:r>
      <w:r>
        <w:rPr>
          <w:sz w:val="28"/>
          <w:szCs w:val="28"/>
        </w:rPr>
        <w:t xml:space="preserve"> году:</w:t>
      </w:r>
      <w:r w:rsidR="00495B43">
        <w:rPr>
          <w:sz w:val="28"/>
          <w:szCs w:val="28"/>
        </w:rPr>
        <w:t xml:space="preserve"> </w:t>
      </w:r>
      <w:r w:rsidR="00035436">
        <w:rPr>
          <w:sz w:val="28"/>
          <w:szCs w:val="28"/>
        </w:rPr>
        <w:t>обеспечить устойчивое развитие жилищно-коммунального комплекса</w:t>
      </w:r>
      <w:r w:rsidR="006B133A">
        <w:rPr>
          <w:sz w:val="28"/>
          <w:szCs w:val="28"/>
        </w:rPr>
        <w:t>;</w:t>
      </w:r>
      <w:r w:rsidR="00035436">
        <w:rPr>
          <w:sz w:val="28"/>
          <w:szCs w:val="28"/>
        </w:rPr>
        <w:t xml:space="preserve"> усилить контроль за сохранностью автомобильных дорог местного значени</w:t>
      </w:r>
      <w:r w:rsidR="006B133A">
        <w:rPr>
          <w:sz w:val="28"/>
          <w:szCs w:val="28"/>
        </w:rPr>
        <w:t xml:space="preserve">я в границах населенных пунктов </w:t>
      </w:r>
      <w:r w:rsidR="00035436">
        <w:rPr>
          <w:sz w:val="28"/>
          <w:szCs w:val="28"/>
        </w:rPr>
        <w:t>сельского поселения</w:t>
      </w:r>
      <w:r w:rsidR="006B133A">
        <w:rPr>
          <w:sz w:val="28"/>
          <w:szCs w:val="28"/>
        </w:rPr>
        <w:t xml:space="preserve">; </w:t>
      </w:r>
      <w:bookmarkStart w:id="0" w:name="_GoBack"/>
      <w:bookmarkEnd w:id="0"/>
      <w:r w:rsidR="006B133A">
        <w:rPr>
          <w:sz w:val="28"/>
          <w:szCs w:val="28"/>
        </w:rPr>
        <w:t>поддерживать</w:t>
      </w:r>
      <w:r>
        <w:rPr>
          <w:sz w:val="28"/>
          <w:szCs w:val="28"/>
        </w:rPr>
        <w:t xml:space="preserve"> услови</w:t>
      </w:r>
      <w:r w:rsidR="006B133A">
        <w:rPr>
          <w:sz w:val="28"/>
          <w:szCs w:val="28"/>
        </w:rPr>
        <w:t>я</w:t>
      </w:r>
      <w:r>
        <w:rPr>
          <w:sz w:val="28"/>
          <w:szCs w:val="28"/>
        </w:rPr>
        <w:t xml:space="preserve"> для организации досуга и обеспечения жителей сельского поселения</w:t>
      </w:r>
      <w:r w:rsidR="00191D37">
        <w:rPr>
          <w:sz w:val="28"/>
          <w:szCs w:val="28"/>
        </w:rPr>
        <w:t xml:space="preserve"> услугами в сфере </w:t>
      </w:r>
      <w:r w:rsidR="00035436">
        <w:rPr>
          <w:sz w:val="28"/>
          <w:szCs w:val="28"/>
        </w:rPr>
        <w:t>культуры</w:t>
      </w:r>
      <w:r w:rsidR="00191D37">
        <w:rPr>
          <w:sz w:val="28"/>
          <w:szCs w:val="28"/>
        </w:rPr>
        <w:t xml:space="preserve"> и просвещения</w:t>
      </w:r>
      <w:r w:rsidR="006B133A">
        <w:rPr>
          <w:sz w:val="28"/>
          <w:szCs w:val="28"/>
        </w:rPr>
        <w:t>;</w:t>
      </w:r>
      <w:r w:rsidR="00035436">
        <w:rPr>
          <w:sz w:val="28"/>
          <w:szCs w:val="28"/>
        </w:rPr>
        <w:t xml:space="preserve"> </w:t>
      </w:r>
      <w:r w:rsidR="006B133A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 благоприятны</w:t>
      </w:r>
      <w:r w:rsidR="006B133A">
        <w:rPr>
          <w:sz w:val="28"/>
          <w:szCs w:val="28"/>
        </w:rPr>
        <w:t>е</w:t>
      </w:r>
      <w:r>
        <w:rPr>
          <w:sz w:val="28"/>
          <w:szCs w:val="28"/>
        </w:rPr>
        <w:t xml:space="preserve"> услови</w:t>
      </w:r>
      <w:r w:rsidR="006B133A">
        <w:rPr>
          <w:sz w:val="28"/>
          <w:szCs w:val="28"/>
        </w:rPr>
        <w:t>я</w:t>
      </w:r>
      <w:r>
        <w:rPr>
          <w:sz w:val="28"/>
          <w:szCs w:val="28"/>
        </w:rPr>
        <w:t xml:space="preserve"> для развития малого и среднего бизнеса.</w:t>
      </w:r>
    </w:p>
    <w:p w:rsidR="00495B43" w:rsidRDefault="00D10B50" w:rsidP="00D10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5B43">
        <w:rPr>
          <w:sz w:val="28"/>
          <w:szCs w:val="28"/>
        </w:rPr>
        <w:t xml:space="preserve">. Настоящее решение вступает в </w:t>
      </w:r>
      <w:r>
        <w:rPr>
          <w:sz w:val="28"/>
          <w:szCs w:val="28"/>
        </w:rPr>
        <w:t xml:space="preserve">силу </w:t>
      </w:r>
      <w:r w:rsidR="00495B43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его принятия и</w:t>
      </w:r>
      <w:r w:rsidR="00495B43">
        <w:rPr>
          <w:sz w:val="28"/>
          <w:szCs w:val="28"/>
        </w:rPr>
        <w:t xml:space="preserve"> подлежит обнародованию в соответствии со статьей 40 Устава Болтутинского сельского поселения Глинковского района Смоленской области.  </w:t>
      </w:r>
    </w:p>
    <w:p w:rsidR="00191D37" w:rsidRDefault="00191D37" w:rsidP="00D10B50">
      <w:pPr>
        <w:spacing w:line="100" w:lineRule="atLeast"/>
        <w:ind w:firstLine="709"/>
        <w:jc w:val="both"/>
        <w:rPr>
          <w:sz w:val="28"/>
          <w:szCs w:val="28"/>
        </w:rPr>
      </w:pPr>
    </w:p>
    <w:p w:rsidR="00D10B50" w:rsidRDefault="00D10B50" w:rsidP="00D10B50">
      <w:pPr>
        <w:spacing w:line="100" w:lineRule="atLeast"/>
        <w:ind w:firstLine="709"/>
        <w:jc w:val="both"/>
        <w:rPr>
          <w:sz w:val="28"/>
          <w:szCs w:val="28"/>
        </w:rPr>
      </w:pPr>
    </w:p>
    <w:p w:rsidR="00D10B50" w:rsidRDefault="00D10B50" w:rsidP="00D10B5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0B50" w:rsidRDefault="00D10B50" w:rsidP="00D10B5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Болтутинского сельского поселения </w:t>
      </w:r>
    </w:p>
    <w:p w:rsidR="005069BE" w:rsidRDefault="00D10B50" w:rsidP="00495B43">
      <w:pPr>
        <w:spacing w:line="100" w:lineRule="atLeast"/>
        <w:jc w:val="both"/>
        <w:rPr>
          <w:color w:val="000000"/>
          <w:sz w:val="28"/>
          <w:szCs w:val="28"/>
        </w:rPr>
        <w:sectPr w:rsidR="005069BE">
          <w:pgSz w:w="11905" w:h="16837"/>
          <w:pgMar w:top="1134" w:right="850" w:bottom="1134" w:left="1260" w:header="720" w:footer="720" w:gutter="0"/>
          <w:cols w:space="720"/>
        </w:sectPr>
      </w:pPr>
      <w:r>
        <w:rPr>
          <w:color w:val="000000"/>
          <w:sz w:val="28"/>
          <w:szCs w:val="28"/>
        </w:rPr>
        <w:t xml:space="preserve">Глинковского района Смоленской области        </w:t>
      </w:r>
      <w:r w:rsidR="00495B43">
        <w:rPr>
          <w:color w:val="000000"/>
          <w:sz w:val="28"/>
          <w:szCs w:val="28"/>
        </w:rPr>
        <w:t xml:space="preserve">                    О.П. Антипова</w:t>
      </w:r>
    </w:p>
    <w:p w:rsidR="00AE1C34" w:rsidRPr="00CB2001" w:rsidRDefault="00AE1C34" w:rsidP="00AE1C34">
      <w:pPr>
        <w:autoSpaceDE w:val="0"/>
        <w:ind w:left="9072"/>
        <w:jc w:val="right"/>
        <w:rPr>
          <w:rFonts w:eastAsia="Arial"/>
          <w:kern w:val="0"/>
          <w:sz w:val="24"/>
          <w:szCs w:val="24"/>
        </w:rPr>
      </w:pPr>
      <w:r w:rsidRPr="00CB2001">
        <w:rPr>
          <w:rFonts w:eastAsia="Arial"/>
          <w:kern w:val="0"/>
          <w:sz w:val="24"/>
          <w:szCs w:val="24"/>
        </w:rPr>
        <w:lastRenderedPageBreak/>
        <w:t xml:space="preserve">                            Приложение</w:t>
      </w:r>
    </w:p>
    <w:p w:rsidR="00AE1C34" w:rsidRPr="00CB2001" w:rsidRDefault="00AE1C34" w:rsidP="00AE1C34">
      <w:pPr>
        <w:autoSpaceDE w:val="0"/>
        <w:ind w:left="9072"/>
        <w:jc w:val="right"/>
        <w:rPr>
          <w:rFonts w:eastAsia="Arial"/>
          <w:kern w:val="0"/>
          <w:sz w:val="24"/>
          <w:szCs w:val="24"/>
        </w:rPr>
      </w:pPr>
      <w:r w:rsidRPr="00CB2001">
        <w:rPr>
          <w:rFonts w:eastAsia="Arial"/>
          <w:kern w:val="0"/>
          <w:sz w:val="24"/>
          <w:szCs w:val="24"/>
        </w:rPr>
        <w:t xml:space="preserve">            к решению Совета депутатов </w:t>
      </w:r>
    </w:p>
    <w:p w:rsidR="00AE1C34" w:rsidRPr="00CB2001" w:rsidRDefault="00AE1C34" w:rsidP="00AE1C34">
      <w:pPr>
        <w:autoSpaceDE w:val="0"/>
        <w:ind w:left="9072"/>
        <w:jc w:val="right"/>
        <w:rPr>
          <w:rFonts w:eastAsia="Arial"/>
          <w:kern w:val="0"/>
          <w:sz w:val="24"/>
          <w:szCs w:val="24"/>
        </w:rPr>
      </w:pPr>
      <w:r w:rsidRPr="00CB2001">
        <w:rPr>
          <w:rFonts w:eastAsia="Arial"/>
          <w:kern w:val="0"/>
          <w:sz w:val="24"/>
          <w:szCs w:val="24"/>
        </w:rPr>
        <w:t xml:space="preserve">                            Болтутинского сельского поселения</w:t>
      </w:r>
    </w:p>
    <w:p w:rsidR="00AE1C34" w:rsidRPr="00CB2001" w:rsidRDefault="00AE1C34" w:rsidP="00AE1C34">
      <w:pPr>
        <w:autoSpaceDE w:val="0"/>
        <w:ind w:left="9072"/>
        <w:jc w:val="right"/>
        <w:rPr>
          <w:rFonts w:eastAsia="Arial"/>
          <w:kern w:val="0"/>
          <w:sz w:val="24"/>
          <w:szCs w:val="24"/>
        </w:rPr>
      </w:pPr>
      <w:r w:rsidRPr="00CB2001">
        <w:rPr>
          <w:rFonts w:eastAsia="Arial"/>
          <w:kern w:val="0"/>
          <w:sz w:val="24"/>
          <w:szCs w:val="24"/>
        </w:rPr>
        <w:t>Глинковского района Смоленской области</w:t>
      </w:r>
    </w:p>
    <w:p w:rsidR="00AE1C34" w:rsidRPr="00CB2001" w:rsidRDefault="00AE1C34" w:rsidP="00AE1C34">
      <w:pPr>
        <w:autoSpaceDE w:val="0"/>
        <w:ind w:left="9072"/>
        <w:jc w:val="right"/>
        <w:rPr>
          <w:rFonts w:eastAsia="Arial"/>
          <w:kern w:val="0"/>
          <w:sz w:val="24"/>
          <w:szCs w:val="24"/>
        </w:rPr>
      </w:pPr>
      <w:r w:rsidRPr="00CB2001">
        <w:rPr>
          <w:rFonts w:eastAsia="Arial"/>
          <w:kern w:val="0"/>
          <w:sz w:val="24"/>
          <w:szCs w:val="24"/>
        </w:rPr>
        <w:t xml:space="preserve">  </w:t>
      </w:r>
      <w:r w:rsidR="00432613">
        <w:rPr>
          <w:rFonts w:eastAsia="Arial"/>
          <w:kern w:val="0"/>
          <w:sz w:val="24"/>
          <w:szCs w:val="24"/>
        </w:rPr>
        <w:t xml:space="preserve">                          от «</w:t>
      </w:r>
      <w:r w:rsidR="009F1199">
        <w:rPr>
          <w:rFonts w:eastAsia="Arial"/>
          <w:kern w:val="0"/>
          <w:sz w:val="24"/>
          <w:szCs w:val="24"/>
        </w:rPr>
        <w:t>25</w:t>
      </w:r>
      <w:r w:rsidR="00432613">
        <w:rPr>
          <w:rFonts w:eastAsia="Arial"/>
          <w:kern w:val="0"/>
          <w:sz w:val="24"/>
          <w:szCs w:val="24"/>
        </w:rPr>
        <w:t xml:space="preserve">» </w:t>
      </w:r>
      <w:r w:rsidR="009F1199">
        <w:rPr>
          <w:rFonts w:eastAsia="Arial"/>
          <w:kern w:val="0"/>
          <w:sz w:val="24"/>
          <w:szCs w:val="24"/>
        </w:rPr>
        <w:t>августа 2023</w:t>
      </w:r>
      <w:r w:rsidRPr="00CB2001">
        <w:rPr>
          <w:rFonts w:eastAsia="Arial"/>
          <w:kern w:val="0"/>
          <w:sz w:val="24"/>
          <w:szCs w:val="24"/>
        </w:rPr>
        <w:t xml:space="preserve"> г. № </w:t>
      </w:r>
      <w:r w:rsidR="009F1199">
        <w:rPr>
          <w:rFonts w:eastAsia="Arial"/>
          <w:kern w:val="0"/>
          <w:sz w:val="24"/>
          <w:szCs w:val="24"/>
        </w:rPr>
        <w:t>35</w:t>
      </w:r>
    </w:p>
    <w:p w:rsidR="00AE1C34" w:rsidRPr="00CB2001" w:rsidRDefault="00AE1C34" w:rsidP="00AE1C34">
      <w:pPr>
        <w:autoSpaceDE w:val="0"/>
        <w:ind w:left="9072"/>
        <w:rPr>
          <w:rFonts w:eastAsia="Arial"/>
          <w:kern w:val="0"/>
          <w:sz w:val="24"/>
          <w:szCs w:val="24"/>
        </w:rPr>
      </w:pPr>
      <w:r w:rsidRPr="00CB2001">
        <w:rPr>
          <w:rFonts w:eastAsia="Arial"/>
          <w:kern w:val="0"/>
          <w:sz w:val="24"/>
          <w:szCs w:val="24"/>
        </w:rPr>
        <w:t xml:space="preserve">                           </w:t>
      </w:r>
    </w:p>
    <w:p w:rsidR="00AE1C34" w:rsidRDefault="00AE1C34" w:rsidP="00AE1C34">
      <w:pPr>
        <w:spacing w:line="100" w:lineRule="atLeast"/>
        <w:jc w:val="center"/>
        <w:rPr>
          <w:rFonts w:eastAsia="Calibri"/>
          <w:b/>
          <w:kern w:val="0"/>
          <w:sz w:val="28"/>
          <w:szCs w:val="28"/>
        </w:rPr>
      </w:pPr>
      <w:r w:rsidRPr="00AE1C34">
        <w:rPr>
          <w:rFonts w:eastAsia="Calibri"/>
          <w:b/>
          <w:kern w:val="0"/>
          <w:sz w:val="28"/>
          <w:szCs w:val="28"/>
        </w:rPr>
        <w:t>Показатели оценки деятельности Главы муниципального образования Болтутинского сельского поселения Глинковского района Смоленской области, деятельности Администрации Болтутинского сельского поселения Глинковского района Смоленской области и иных подведомственных ему органов местного самоуправления Болтутинского сельского поселения Глинковского района Смоленской области за 2020</w:t>
      </w:r>
      <w:r w:rsidR="00FE32E3">
        <w:rPr>
          <w:rFonts w:eastAsia="Calibri"/>
          <w:b/>
          <w:kern w:val="0"/>
          <w:sz w:val="28"/>
          <w:szCs w:val="28"/>
        </w:rPr>
        <w:t xml:space="preserve"> </w:t>
      </w:r>
      <w:r w:rsidRPr="00AE1C34">
        <w:rPr>
          <w:rFonts w:eastAsia="Calibri"/>
          <w:b/>
          <w:kern w:val="0"/>
          <w:sz w:val="28"/>
          <w:szCs w:val="28"/>
        </w:rPr>
        <w:t>год</w:t>
      </w:r>
    </w:p>
    <w:p w:rsidR="00AE1C34" w:rsidRPr="00AE1C34" w:rsidRDefault="00AE1C34" w:rsidP="00AE1C34">
      <w:pPr>
        <w:spacing w:after="200" w:line="276" w:lineRule="auto"/>
        <w:rPr>
          <w:rFonts w:ascii="Calibri" w:eastAsia="Calibri" w:hAnsi="Calibri"/>
          <w:kern w:val="0"/>
          <w:sz w:val="22"/>
          <w:szCs w:val="22"/>
        </w:rPr>
      </w:pPr>
    </w:p>
    <w:tbl>
      <w:tblPr>
        <w:tblW w:w="15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123"/>
        <w:gridCol w:w="1737"/>
        <w:gridCol w:w="2952"/>
        <w:gridCol w:w="3267"/>
        <w:gridCol w:w="2127"/>
        <w:gridCol w:w="1798"/>
      </w:tblGrid>
      <w:tr w:rsidR="00AE1C34" w:rsidRPr="00AE1C34" w:rsidTr="0068025D">
        <w:trPr>
          <w:trHeight w:val="14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</w:t>
            </w:r>
            <w:proofErr w:type="gram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  <w:t>Наименование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  <w:t>показателей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  <w:t>Единица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  <w:t>измерения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Источник информации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1A463C">
            <w:pPr>
              <w:snapToGrid w:val="0"/>
              <w:spacing w:after="200"/>
              <w:ind w:left="-108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Уменьшение/</w:t>
            </w:r>
            <w:r w:rsidR="001A463C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увеличение показателей по сравнению с предыдущим годом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softHyphen/>
              <w:t>ный/</w:t>
            </w:r>
          </w:p>
          <w:p w:rsidR="00AE1C34" w:rsidRPr="00AE1C34" w:rsidRDefault="00AE1C34" w:rsidP="00AE1C34">
            <w:pPr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отрицательный показатель</w:t>
            </w:r>
          </w:p>
        </w:tc>
      </w:tr>
    </w:tbl>
    <w:p w:rsidR="00AE1C34" w:rsidRPr="001A463C" w:rsidRDefault="00AE1C34" w:rsidP="00AE1C34">
      <w:pPr>
        <w:spacing w:after="200" w:line="276" w:lineRule="auto"/>
        <w:rPr>
          <w:rFonts w:ascii="Calibri" w:eastAsia="Calibri" w:hAnsi="Calibri"/>
          <w:kern w:val="0"/>
          <w:sz w:val="16"/>
          <w:szCs w:val="16"/>
        </w:rPr>
      </w:pPr>
    </w:p>
    <w:tbl>
      <w:tblPr>
        <w:tblW w:w="15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123"/>
        <w:gridCol w:w="1737"/>
        <w:gridCol w:w="3101"/>
        <w:gridCol w:w="3118"/>
        <w:gridCol w:w="2127"/>
        <w:gridCol w:w="1798"/>
      </w:tblGrid>
      <w:tr w:rsidR="00AE1C34" w:rsidRPr="00AE1C34" w:rsidTr="0068025D">
        <w:trPr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right="-108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7</w:t>
            </w:r>
          </w:p>
        </w:tc>
      </w:tr>
      <w:tr w:rsidR="00AE1C34" w:rsidRPr="00AE1C34" w:rsidTr="00CB2001">
        <w:trPr>
          <w:trHeight w:val="381"/>
        </w:trPr>
        <w:tc>
          <w:tcPr>
            <w:tcW w:w="1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b/>
                <w:kern w:val="0"/>
              </w:rPr>
            </w:pPr>
            <w:r w:rsidRPr="0068025D">
              <w:rPr>
                <w:rFonts w:ascii="Calibri" w:eastAsia="Calibri" w:hAnsi="Calibri"/>
                <w:b/>
                <w:kern w:val="0"/>
              </w:rPr>
              <w:t>1. Финансово-экономическая политика</w:t>
            </w:r>
          </w:p>
        </w:tc>
      </w:tr>
      <w:tr w:rsidR="00AE1C34" w:rsidRPr="00AE1C34" w:rsidTr="0068025D">
        <w:trPr>
          <w:trHeight w:val="15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Динамика налоговых доходов местного бюджета городского, сельского поселения (далее также – поселение)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5A4051" w:rsidP="007F34BD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106</w:t>
            </w:r>
            <w:r w:rsidR="007F34BD" w:rsidRPr="0068025D">
              <w:rPr>
                <w:rFonts w:ascii="Calibri" w:eastAsia="Calibri" w:hAnsi="Calibri"/>
                <w:kern w:val="0"/>
              </w:rPr>
              <w:t>,2</w:t>
            </w:r>
            <w:r w:rsidR="00AE1C34" w:rsidRPr="0068025D">
              <w:rPr>
                <w:rFonts w:ascii="Calibri" w:eastAsia="Calibri" w:hAnsi="Calibri"/>
                <w:kern w:val="0"/>
              </w:rPr>
              <w:t>%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 w:right="-108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данные годового отчета об исполнении консолидированного бюджета Смоленской области за два отчетных года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объем налоговых доходов бюджета поселения отчетного года делится на аналогичный объем налоговых доходов предыдущего года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0F2DFB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уменьшение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0F2DFB" w:rsidP="007F34BD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отрицательный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Динамика неналоговых доходов местного бюджета поселения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5A4051" w:rsidP="005A4051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107</w:t>
            </w:r>
            <w:r w:rsidR="007F34BD" w:rsidRPr="0068025D">
              <w:rPr>
                <w:rFonts w:ascii="Calibri" w:eastAsia="Calibri" w:hAnsi="Calibri"/>
                <w:kern w:val="0"/>
              </w:rPr>
              <w:t>,</w:t>
            </w:r>
            <w:r>
              <w:rPr>
                <w:rFonts w:ascii="Calibri" w:eastAsia="Calibri" w:hAnsi="Calibri"/>
                <w:kern w:val="0"/>
              </w:rPr>
              <w:t>2</w:t>
            </w:r>
            <w:r w:rsidR="00AE1C34" w:rsidRPr="0068025D">
              <w:rPr>
                <w:rFonts w:ascii="Calibri" w:eastAsia="Calibri" w:hAnsi="Calibri"/>
                <w:kern w:val="0"/>
              </w:rPr>
              <w:t xml:space="preserve"> %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 w:right="-108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годового отчета об исполнении консолидированного бюджета Смоленской области за два отчетных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сумма неналоговых доходов бюджета поселения отчетного года делится на аналогичную сумму предыдущего года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5A4051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5A4051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rPr>
          <w:trHeight w:val="30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Объем налоговых доходов в расчете на одного жителя поселения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0F2DFB" w:rsidP="007F34BD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171" w:right="-108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3062,56</w:t>
            </w:r>
            <w:r w:rsidR="007F34BD" w:rsidRPr="0068025D">
              <w:rPr>
                <w:rFonts w:ascii="Calibri" w:eastAsia="Calibri" w:hAnsi="Calibri"/>
                <w:kern w:val="0"/>
              </w:rPr>
              <w:t xml:space="preserve"> </w:t>
            </w:r>
            <w:r w:rsidR="00AE1C34" w:rsidRPr="0068025D">
              <w:rPr>
                <w:rFonts w:ascii="Calibri" w:eastAsia="Calibri" w:hAnsi="Calibri"/>
                <w:kern w:val="0"/>
              </w:rPr>
              <w:t>руб.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68025D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данные годового отчета об </w:t>
            </w:r>
            <w:r w:rsidR="0068025D" w:rsidRPr="0068025D">
              <w:rPr>
                <w:rFonts w:ascii="Calibri" w:eastAsia="Calibri" w:hAnsi="Calibri"/>
                <w:kern w:val="0"/>
              </w:rPr>
              <w:t xml:space="preserve">исполнении </w:t>
            </w:r>
            <w:r w:rsidRPr="0068025D">
              <w:rPr>
                <w:rFonts w:ascii="Calibri" w:eastAsia="Calibri" w:hAnsi="Calibri"/>
                <w:kern w:val="0"/>
              </w:rPr>
              <w:t>консолидированного бюджета Смоленской области за два отчетных года</w:t>
            </w:r>
            <w:r w:rsidRPr="0068025D">
              <w:rPr>
                <w:rFonts w:ascii="Calibri" w:eastAsia="Calibri" w:hAnsi="Calibri"/>
                <w:kern w:val="0"/>
                <w:vertAlign w:val="superscript"/>
              </w:rPr>
              <w:footnoteReference w:id="1"/>
            </w:r>
            <w:r w:rsidRPr="0068025D">
              <w:rPr>
                <w:rFonts w:ascii="Calibri" w:eastAsia="Calibri" w:hAnsi="Calibri"/>
                <w:kern w:val="0"/>
              </w:rPr>
              <w:t xml:space="preserve"> </w:t>
            </w:r>
            <w:r w:rsidR="00CB2001" w:rsidRPr="0068025D">
              <w:rPr>
                <w:rFonts w:ascii="Calibri" w:eastAsia="Calibri" w:hAnsi="Calibri"/>
                <w:kern w:val="0"/>
              </w:rPr>
              <w:t xml:space="preserve"> </w:t>
            </w:r>
            <w:r w:rsidRPr="0068025D">
              <w:rPr>
                <w:rFonts w:ascii="Calibri" w:eastAsia="Calibri" w:hAnsi="Calibri"/>
                <w:kern w:val="0"/>
              </w:rPr>
              <w:t>данные территориального органа статистики, представляемые по численности постоянного населения в разрезе поселений на начало отчетного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объем налоговых доходов местного бюджета поселения делится на численность постоянного населения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0F2DFB" w:rsidP="0068025D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уменьшение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0F2DFB" w:rsidP="0068025D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отрицательный</w:t>
            </w:r>
          </w:p>
        </w:tc>
      </w:tr>
      <w:tr w:rsidR="00AE1C34" w:rsidRPr="00AE1C34" w:rsidTr="0068025D">
        <w:trPr>
          <w:trHeight w:val="14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Объем расходов местного бюджета поселения, формируемый в рамках реализации федеральных и региональных целевых программ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5A4051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20181,5</w:t>
            </w:r>
            <w:r w:rsidR="007F34BD" w:rsidRPr="0068025D">
              <w:rPr>
                <w:rFonts w:ascii="Calibri" w:eastAsia="Calibri" w:hAnsi="Calibri"/>
                <w:kern w:val="0"/>
              </w:rPr>
              <w:t xml:space="preserve"> </w:t>
            </w:r>
            <w:r w:rsidR="00AE1C34" w:rsidRPr="0068025D">
              <w:rPr>
                <w:rFonts w:ascii="Calibri" w:eastAsia="Calibri" w:hAnsi="Calibri"/>
                <w:kern w:val="0"/>
              </w:rPr>
              <w:t>тыс. руб.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сводные 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сумма полученных за отчетный период средств на реализацию федеральных и региональных целевых программ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68025D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7F34BD" w:rsidP="0068025D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68025D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7F34BD" w:rsidP="0068025D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rPr>
          <w:trHeight w:val="26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Объем средств местного бюджета поселения, израсходованных на жилищное хозяйство поселения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5A4051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182,8</w:t>
            </w:r>
            <w:r w:rsidR="00AE1C34" w:rsidRPr="0068025D">
              <w:rPr>
                <w:rFonts w:ascii="Calibri" w:eastAsia="Calibri" w:hAnsi="Calibri"/>
                <w:kern w:val="0"/>
              </w:rPr>
              <w:t>%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 w:right="-108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годового отчета об исполнении консолидированного бюджета Смоленской области за два отчетных года</w:t>
            </w:r>
            <w:r w:rsidRPr="0068025D">
              <w:rPr>
                <w:rFonts w:ascii="Calibri" w:eastAsia="Calibri" w:hAnsi="Calibri"/>
                <w:kern w:val="0"/>
                <w:vertAlign w:val="superscript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объем средств местного бюджета поселения, израсходованных на жилищное хозяйство поселения, отчетного года делится на аналогичный объем средств местного бюджета предыдущего года и умножается на 100</w:t>
            </w:r>
            <w:r w:rsidR="00CB2001" w:rsidRPr="0068025D">
              <w:rPr>
                <w:rFonts w:ascii="Calibri" w:eastAsia="Calibri" w:hAnsi="Calibri"/>
                <w:kern w:val="0"/>
              </w:rPr>
              <w:t xml:space="preserve"> </w:t>
            </w:r>
            <w:r w:rsidRPr="0068025D">
              <w:rPr>
                <w:rFonts w:ascii="Calibri" w:eastAsia="Calibri" w:hAnsi="Calibri"/>
                <w:kern w:val="0"/>
              </w:rPr>
              <w:t>(за исключением расходов и начислений на оплату труда)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25D" w:rsidRPr="0068025D" w:rsidRDefault="0068025D" w:rsidP="0068025D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5A4051" w:rsidP="0068025D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68025D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5A4051" w:rsidP="0068025D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rPr>
          <w:trHeight w:val="27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Объем средств местного бюджета поселения, израсходованных на  коммунальное хозяйство поселения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5A4051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175,2</w:t>
            </w:r>
            <w:r w:rsidR="00AE1C34" w:rsidRPr="0068025D">
              <w:rPr>
                <w:rFonts w:ascii="Calibri" w:eastAsia="Calibri" w:hAnsi="Calibri"/>
                <w:kern w:val="0"/>
              </w:rPr>
              <w:t>%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 w:right="-108"/>
              <w:rPr>
                <w:rFonts w:ascii="Calibri" w:eastAsia="Calibri" w:hAnsi="Calibri"/>
                <w:kern w:val="0"/>
                <w:vertAlign w:val="superscript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годового отчета об исполнении консолидированного бюджета Смоленской области за два отчетных года</w:t>
            </w:r>
            <w:r w:rsidRPr="0068025D">
              <w:rPr>
                <w:rFonts w:ascii="Calibri" w:eastAsia="Calibri" w:hAnsi="Calibri"/>
                <w:kern w:val="0"/>
                <w:vertAlign w:val="superscript"/>
              </w:rPr>
              <w:t>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объем средств местного бюджета поселения, израсходованных на коммунальное хозяйство поселения, отчетного года делится на аналогичный объем средств местного бюджета поселения предыдущего года и умножается на 100</w:t>
            </w:r>
          </w:p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(за исключением расходов и начислений на оплату труда)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5A4051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5A4051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положительный 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Объем средств местного бюджета поселения, израсходованных на проведение капитального ремонта зданий и объектов муниципальной собственности, в том числе  многоквартирных домов, находящихся в муниципальной собственности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 0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муниципальных районов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рассчитывается согласно представленной информации финансового управления муниципального района по кассовым расходам местного бюджета поселения на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AE1C34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отрицательный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Объем средств местного бюджета поселения, израсходованных на выполнение работ по благоустройству и озеленению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0F2DFB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21,4 %</w:t>
            </w:r>
            <w:r w:rsidR="009E6379" w:rsidRPr="0068025D">
              <w:rPr>
                <w:rFonts w:ascii="Calibri" w:eastAsia="Calibri" w:hAnsi="Calibri"/>
                <w:kern w:val="0"/>
              </w:rPr>
              <w:t>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 w:right="-108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годового отчета об исполнении консолидированного бюджета Смоленской области за два отчетных года</w:t>
            </w:r>
            <w:r w:rsidRPr="0068025D">
              <w:rPr>
                <w:rFonts w:ascii="Calibri" w:eastAsia="Calibri" w:hAnsi="Calibri"/>
                <w:kern w:val="0"/>
                <w:vertAlign w:val="superscript"/>
              </w:rPr>
              <w:footnoteReference w:id="3"/>
            </w:r>
            <w:r w:rsidRPr="0068025D">
              <w:rPr>
                <w:rFonts w:ascii="Calibri" w:eastAsia="Calibri" w:hAnsi="Calibri"/>
                <w:kern w:val="0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объем средств местного бюджета поселения отчетного года, израсходованных на выполнение работ по благоустройству и озеленению, делится на аналогичный объем сре</w:t>
            </w:r>
            <w:proofErr w:type="gramStart"/>
            <w:r w:rsidRPr="0068025D">
              <w:rPr>
                <w:rFonts w:ascii="Calibri" w:eastAsia="Calibri" w:hAnsi="Calibri"/>
                <w:kern w:val="0"/>
              </w:rPr>
              <w:t>дств пр</w:t>
            </w:r>
            <w:proofErr w:type="gramEnd"/>
            <w:r w:rsidRPr="0068025D">
              <w:rPr>
                <w:rFonts w:ascii="Calibri" w:eastAsia="Calibri" w:hAnsi="Calibri"/>
                <w:kern w:val="0"/>
              </w:rPr>
              <w:t>едыдущего года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9E6379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уменьшение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9E6379" w:rsidP="009E6379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отрицательный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 w:firstLine="40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Объем средств местного бюджета поселения, израсходованных на организацию сбора и вывоза бытовых отходов и мусора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5A4051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8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5710,84</w:t>
            </w:r>
            <w:r w:rsidR="009E6379" w:rsidRPr="0068025D">
              <w:rPr>
                <w:rFonts w:ascii="Calibri" w:eastAsia="Calibri" w:hAnsi="Calibri"/>
                <w:kern w:val="0"/>
              </w:rPr>
              <w:t xml:space="preserve"> </w:t>
            </w:r>
            <w:r w:rsidR="00AE1C34" w:rsidRPr="0068025D">
              <w:rPr>
                <w:rFonts w:ascii="Calibri" w:eastAsia="Calibri" w:hAnsi="Calibri"/>
                <w:kern w:val="0"/>
              </w:rPr>
              <w:t>руб</w:t>
            </w:r>
            <w:r w:rsidR="0068025D" w:rsidRPr="0068025D">
              <w:rPr>
                <w:rFonts w:ascii="Calibri" w:eastAsia="Calibri" w:hAnsi="Calibri"/>
                <w:kern w:val="0"/>
              </w:rPr>
              <w:t>.</w:t>
            </w:r>
          </w:p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pacing w:after="200"/>
              <w:ind w:left="80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выписка из бюджетной росписи по кассовым расходам по соответствующей целевой статье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CB2001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b/>
                <w:kern w:val="0"/>
              </w:rPr>
            </w:pPr>
            <w:r w:rsidRPr="0068025D">
              <w:rPr>
                <w:rFonts w:ascii="Calibri" w:eastAsia="Calibri" w:hAnsi="Calibri"/>
                <w:b/>
                <w:kern w:val="0"/>
              </w:rPr>
              <w:t>Объем средств местного бюджета поселения, затраченных на мероприятия по сохранению объектов культурного наследия, находящихся в собственности поселения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001" w:rsidRPr="0068025D" w:rsidRDefault="00CB2001" w:rsidP="001A463C">
            <w:pPr>
              <w:widowControl w:val="0"/>
              <w:shd w:val="clear" w:color="auto" w:fill="FFFFFF"/>
              <w:autoSpaceDE w:val="0"/>
              <w:spacing w:after="200"/>
              <w:ind w:left="80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AE1C34" w:rsidP="008B3484">
            <w:pPr>
              <w:widowControl w:val="0"/>
              <w:shd w:val="clear" w:color="auto" w:fill="FFFFFF"/>
              <w:autoSpaceDE w:val="0"/>
              <w:spacing w:after="200"/>
              <w:ind w:left="80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       0 руб</w:t>
            </w:r>
            <w:r w:rsidR="00CB2001" w:rsidRPr="0068025D">
              <w:rPr>
                <w:rFonts w:ascii="Calibri" w:eastAsia="Calibri" w:hAnsi="Calibri"/>
                <w:kern w:val="0"/>
              </w:rPr>
              <w:t>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объем средств местного бюджета поселения, затраченных на мероприятия по сохранению объектов культурного наследия, находящихся в собственности поселения, за отчетный год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5A4051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8B348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отрицательный</w:t>
            </w:r>
          </w:p>
        </w:tc>
      </w:tr>
      <w:tr w:rsidR="00AE1C34" w:rsidRPr="00AE1C34" w:rsidTr="0068025D">
        <w:trPr>
          <w:trHeight w:val="365"/>
        </w:trPr>
        <w:tc>
          <w:tcPr>
            <w:tcW w:w="1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b/>
                <w:kern w:val="0"/>
              </w:rPr>
            </w:pPr>
            <w:r w:rsidRPr="0068025D">
              <w:rPr>
                <w:rFonts w:ascii="Calibri" w:eastAsia="Calibri" w:hAnsi="Calibri"/>
                <w:b/>
                <w:kern w:val="0"/>
              </w:rPr>
              <w:t>2. Жилищно-коммунальное хозяйство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Количество действующих уличных светильников в расчете на 1 километр уличной сети поселения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84" w:rsidRPr="0068025D" w:rsidRDefault="008B348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910FA8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2,05 единиц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количество действующих уличных светильников делится на протяженность (</w:t>
            </w:r>
            <w:proofErr w:type="gramStart"/>
            <w:r w:rsidRPr="0068025D">
              <w:rPr>
                <w:rFonts w:ascii="Calibri" w:eastAsia="Calibri" w:hAnsi="Calibri"/>
                <w:kern w:val="0"/>
              </w:rPr>
              <w:t>км</w:t>
            </w:r>
            <w:proofErr w:type="gramEnd"/>
            <w:r w:rsidRPr="0068025D">
              <w:rPr>
                <w:rFonts w:ascii="Calibri" w:eastAsia="Calibri" w:hAnsi="Calibri"/>
                <w:kern w:val="0"/>
              </w:rPr>
              <w:t>) уличной сети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84" w:rsidRPr="0068025D" w:rsidRDefault="008B3484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910FA8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rPr>
          <w:trHeight w:val="24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Наличие утвержденной в соответствии с документами территориального </w:t>
            </w:r>
            <w:proofErr w:type="gramStart"/>
            <w:r w:rsidRPr="0068025D">
              <w:rPr>
                <w:rFonts w:ascii="Calibri" w:eastAsia="Calibri" w:hAnsi="Calibri"/>
                <w:kern w:val="0"/>
              </w:rPr>
              <w:t>планирования муниципального образования программы комплексного развития систем коммунальной инфраструктуры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наличие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прилагается копия нормативного правового акта органа местного самоуправления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AE1C34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Наличие утвержденных в установленном порядке инвестиционных программ организаций коммунального комплекса по развитию систем коммунальной инфраструктуры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отсутствие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прилагается копия нормативного правового акта органа местного самоуправления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AE1C34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Наличие утвержденных в соответствии с законодательством Российской Федерации тарифов и надбавок для организаций коммунального комплекса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отсутствие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 w:right="-108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данные органов местного самоуправления поселений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прилагается копия нормативного правового акта органа местного самоуправления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1A463C">
            <w:pPr>
              <w:snapToGrid w:val="0"/>
              <w:spacing w:after="200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AE1C34" w:rsidP="001A463C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AE1C34" w:rsidP="001A463C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Наличие или отсутствие предписаний, выданных органом </w:t>
            </w:r>
            <w:r w:rsidRPr="0068025D">
              <w:rPr>
                <w:rFonts w:ascii="Calibri" w:eastAsia="Calibri" w:hAnsi="Calibri"/>
                <w:kern w:val="0"/>
              </w:rPr>
              <w:lastRenderedPageBreak/>
              <w:t xml:space="preserve">регулирования субъекта Российской Федерации органу регулирования муниципального образования в связи с выявленными нарушениями законодательства в области государственного регулирования тарифов организаций коммунального комплекса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lastRenderedPageBreak/>
              <w:t>отсутствие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поселений,</w:t>
            </w:r>
          </w:p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lastRenderedPageBreak/>
              <w:t xml:space="preserve">данные Департамента Смоленской области по энергетике, </w:t>
            </w:r>
            <w:proofErr w:type="spellStart"/>
            <w:r w:rsidRPr="0068025D">
              <w:rPr>
                <w:rFonts w:ascii="Calibri" w:eastAsia="Calibri" w:hAnsi="Calibri"/>
                <w:kern w:val="0"/>
              </w:rPr>
              <w:t>энергоэффективности</w:t>
            </w:r>
            <w:proofErr w:type="spellEnd"/>
            <w:r w:rsidRPr="0068025D">
              <w:rPr>
                <w:rFonts w:ascii="Calibri" w:eastAsia="Calibri" w:hAnsi="Calibri"/>
                <w:kern w:val="0"/>
              </w:rPr>
              <w:t xml:space="preserve"> и тарифной политике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lastRenderedPageBreak/>
              <w:t>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Информация об исполнении органом регулирования муниципального образования предписаний, выданных в связи с выявленными нарушениями законодательства в области государственного регулирования тарифов организаций коммунального комплекса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отсутствие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поселений,</w:t>
            </w:r>
          </w:p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данные Департамента Смоленской области по энергетике, </w:t>
            </w:r>
            <w:proofErr w:type="spellStart"/>
            <w:r w:rsidRPr="0068025D">
              <w:rPr>
                <w:rFonts w:ascii="Calibri" w:eastAsia="Calibri" w:hAnsi="Calibri"/>
                <w:kern w:val="0"/>
              </w:rPr>
              <w:t>энергоэффективности</w:t>
            </w:r>
            <w:proofErr w:type="spellEnd"/>
            <w:r w:rsidRPr="0068025D">
              <w:rPr>
                <w:rFonts w:ascii="Calibri" w:eastAsia="Calibri" w:hAnsi="Calibri"/>
                <w:kern w:val="0"/>
              </w:rPr>
              <w:t xml:space="preserve"> и тарифной политике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68025D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–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Наличие или отсутствие предписаний, выданных органом регулирования субъекта Российской Федерации органу местного самоуправления в связи с превышением размера платы граждан за жилое помещение и размера платы граждан за коммунальные услуги над установленными предельными индексами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отсутствие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поселений,</w:t>
            </w:r>
          </w:p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данные Департамента Смоленской области по энергетике, </w:t>
            </w:r>
            <w:proofErr w:type="spellStart"/>
            <w:r w:rsidRPr="0068025D">
              <w:rPr>
                <w:rFonts w:ascii="Calibri" w:eastAsia="Calibri" w:hAnsi="Calibri"/>
                <w:kern w:val="0"/>
              </w:rPr>
              <w:t>энергоэффективности</w:t>
            </w:r>
            <w:proofErr w:type="spellEnd"/>
            <w:r w:rsidRPr="0068025D">
              <w:rPr>
                <w:rFonts w:ascii="Calibri" w:eastAsia="Calibri" w:hAnsi="Calibri"/>
                <w:kern w:val="0"/>
              </w:rPr>
              <w:t xml:space="preserve"> и тарифной политике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68025D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–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Уровень собираемости платежей за предоставленные жилищно-коммунальные услуги</w:t>
            </w:r>
            <w:r w:rsidRPr="0068025D">
              <w:rPr>
                <w:rFonts w:ascii="Calibri" w:eastAsia="Calibri" w:hAnsi="Calibri"/>
                <w:kern w:val="0"/>
                <w:vertAlign w:val="superscript"/>
              </w:rPr>
              <w:footnoteReference w:id="4"/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100 %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отношение фактически собранных платежей за предоставленные жилищно-коммунальные услуги к плановому показателю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910FA8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CB2001">
        <w:tc>
          <w:tcPr>
            <w:tcW w:w="1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b/>
                <w:kern w:val="0"/>
              </w:rPr>
            </w:pPr>
            <w:r w:rsidRPr="0068025D">
              <w:rPr>
                <w:rFonts w:ascii="Calibri" w:eastAsia="Calibri" w:hAnsi="Calibri"/>
                <w:b/>
                <w:kern w:val="0"/>
              </w:rPr>
              <w:t>3. Повышение уровня жизни населения</w:t>
            </w:r>
          </w:p>
        </w:tc>
      </w:tr>
      <w:tr w:rsidR="00AE1C34" w:rsidRPr="00AE1C34" w:rsidTr="00B15566">
        <w:trPr>
          <w:trHeight w:val="28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Темп роста (</w:t>
            </w:r>
            <w:r w:rsidRPr="009E40EF">
              <w:rPr>
                <w:rFonts w:ascii="Calibri" w:eastAsia="Calibri" w:hAnsi="Calibri"/>
                <w:kern w:val="0"/>
                <w:u w:val="single"/>
              </w:rPr>
              <w:t>снижения</w:t>
            </w:r>
            <w:r w:rsidRPr="0068025D">
              <w:rPr>
                <w:rFonts w:ascii="Calibri" w:eastAsia="Calibri" w:hAnsi="Calibri"/>
                <w:kern w:val="0"/>
              </w:rPr>
              <w:t>) численности безработных граждан, состоящих на учете в органах службы занятости населения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9E40EF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83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центра занятости населения в муниципальном образовании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численность безработных граждан, состоящих на учете в органах службы занятости населения на конец отчетного года, делится на численность безработных граждан, состоящих на учете в органах службы занятости населения на начало отчетного года,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9E40EF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9E40EF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Создано новых рабочих мест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B15566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             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количество рабочих мест, созданных в отчетном году, делится на численность постоянного населения и умножается на 1 000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527C83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B15566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отрицательный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Число семей, получивших жилье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527C83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количество семей, получивших жилье, делится на численность постоянного населения и умножается на 1 000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527C83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 xml:space="preserve">увеличение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527C83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5A4051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0, 236 м. кв.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общая площадь жилых домов, введенных за год, делится на численность постоянного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5A4051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5A4051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CB2001">
        <w:tc>
          <w:tcPr>
            <w:tcW w:w="1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b/>
                <w:kern w:val="0"/>
              </w:rPr>
            </w:pPr>
            <w:r w:rsidRPr="0068025D">
              <w:rPr>
                <w:rFonts w:ascii="Calibri" w:eastAsia="Calibri" w:hAnsi="Calibri"/>
                <w:b/>
                <w:kern w:val="0"/>
              </w:rPr>
              <w:lastRenderedPageBreak/>
              <w:t>3. Культура, физическая культура и спорт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Удельный вес населения, участвующего в культурно-досуговых мероприятиях, проводимых государственными (муниципальными) организациями культурно-досугового типа, и в работе любительских объединений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527C83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9,2</w:t>
            </w:r>
            <w:r w:rsidR="00B15566">
              <w:rPr>
                <w:rFonts w:ascii="Calibri" w:eastAsia="Calibri" w:hAnsi="Calibri"/>
                <w:kern w:val="0"/>
              </w:rPr>
              <w:t>%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учреждений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shd w:val="clear" w:color="auto" w:fill="FFFFFF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УДН = (К</w:t>
            </w:r>
            <w:proofErr w:type="gramStart"/>
            <w:r w:rsidRPr="0068025D">
              <w:rPr>
                <w:rFonts w:ascii="Calibri" w:eastAsia="Calibri" w:hAnsi="Calibri"/>
                <w:kern w:val="0"/>
              </w:rPr>
              <w:t>1</w:t>
            </w:r>
            <w:proofErr w:type="gramEnd"/>
            <w:r w:rsidRPr="0068025D">
              <w:rPr>
                <w:rFonts w:ascii="Calibri" w:eastAsia="Calibri" w:hAnsi="Calibri"/>
                <w:kern w:val="0"/>
              </w:rPr>
              <w:t>:М+К</w:t>
            </w:r>
            <w:proofErr w:type="gramStart"/>
            <w:r w:rsidRPr="0068025D">
              <w:rPr>
                <w:rFonts w:ascii="Calibri" w:eastAsia="Calibri" w:hAnsi="Calibri"/>
                <w:kern w:val="0"/>
              </w:rPr>
              <w:t>2</w:t>
            </w:r>
            <w:proofErr w:type="gramEnd"/>
            <w:r w:rsidRPr="0068025D">
              <w:rPr>
                <w:rFonts w:ascii="Calibri" w:eastAsia="Calibri" w:hAnsi="Calibri"/>
                <w:kern w:val="0"/>
              </w:rPr>
              <w:t>):</w:t>
            </w:r>
            <w:proofErr w:type="gramStart"/>
            <w:r w:rsidRPr="0068025D">
              <w:rPr>
                <w:rFonts w:ascii="Calibri" w:eastAsia="Calibri" w:hAnsi="Calibri"/>
                <w:kern w:val="0"/>
              </w:rPr>
              <w:t>Ж</w:t>
            </w:r>
            <w:proofErr w:type="gramEnd"/>
            <w:r w:rsidRPr="0068025D">
              <w:rPr>
                <w:rFonts w:ascii="Calibri" w:eastAsia="Calibri" w:hAnsi="Calibri"/>
                <w:kern w:val="0"/>
              </w:rPr>
              <w:t xml:space="preserve"> х 100, где:</w:t>
            </w:r>
          </w:p>
          <w:p w:rsidR="00AE1C34" w:rsidRPr="0068025D" w:rsidRDefault="00AE1C34" w:rsidP="00AE1C34">
            <w:pPr>
              <w:shd w:val="clear" w:color="auto" w:fill="FFFFFF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УДН – удельный вес населения, участвующего в культурно-досуговых мероприятиях;</w:t>
            </w:r>
          </w:p>
          <w:p w:rsidR="00AE1C34" w:rsidRPr="0068025D" w:rsidRDefault="00AE1C34" w:rsidP="00AE1C34">
            <w:pPr>
              <w:shd w:val="clear" w:color="auto" w:fill="FFFFFF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К</w:t>
            </w:r>
            <w:proofErr w:type="gramStart"/>
            <w:r w:rsidRPr="0068025D">
              <w:rPr>
                <w:rFonts w:ascii="Calibri" w:eastAsia="Calibri" w:hAnsi="Calibri"/>
                <w:kern w:val="0"/>
              </w:rPr>
              <w:t>1</w:t>
            </w:r>
            <w:proofErr w:type="gramEnd"/>
            <w:r w:rsidRPr="0068025D">
              <w:rPr>
                <w:rFonts w:ascii="Calibri" w:eastAsia="Calibri" w:hAnsi="Calibri"/>
                <w:kern w:val="0"/>
              </w:rPr>
              <w:t xml:space="preserve"> – количество посетителей мероприятий, проводимых учреждениями культурно-досугового типа;</w:t>
            </w:r>
          </w:p>
          <w:p w:rsidR="00AE1C34" w:rsidRPr="0068025D" w:rsidRDefault="00AE1C34" w:rsidP="00AE1C34">
            <w:pPr>
              <w:shd w:val="clear" w:color="auto" w:fill="FFFFFF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М – количество мероприятий,</w:t>
            </w:r>
          </w:p>
          <w:p w:rsidR="00AE1C34" w:rsidRPr="0068025D" w:rsidRDefault="00AE1C34" w:rsidP="00AE1C34">
            <w:pPr>
              <w:shd w:val="clear" w:color="auto" w:fill="FFFFFF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proofErr w:type="gramStart"/>
            <w:r w:rsidRPr="0068025D">
              <w:rPr>
                <w:rFonts w:ascii="Calibri" w:eastAsia="Calibri" w:hAnsi="Calibri"/>
                <w:kern w:val="0"/>
              </w:rPr>
              <w:t>проводимых</w:t>
            </w:r>
            <w:proofErr w:type="gramEnd"/>
            <w:r w:rsidRPr="0068025D">
              <w:rPr>
                <w:rFonts w:ascii="Calibri" w:eastAsia="Calibri" w:hAnsi="Calibri"/>
                <w:kern w:val="0"/>
              </w:rPr>
              <w:t xml:space="preserve"> учреждениями культурно-досугового типа;</w:t>
            </w:r>
          </w:p>
          <w:p w:rsidR="00AE1C34" w:rsidRPr="0068025D" w:rsidRDefault="00AE1C34" w:rsidP="00AE1C34">
            <w:pPr>
              <w:shd w:val="clear" w:color="auto" w:fill="FFFFFF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К</w:t>
            </w:r>
            <w:proofErr w:type="gramStart"/>
            <w:r w:rsidRPr="0068025D">
              <w:rPr>
                <w:rFonts w:ascii="Calibri" w:eastAsia="Calibri" w:hAnsi="Calibri"/>
                <w:kern w:val="0"/>
              </w:rPr>
              <w:t>2</w:t>
            </w:r>
            <w:proofErr w:type="gramEnd"/>
            <w:r w:rsidRPr="0068025D">
              <w:rPr>
                <w:rFonts w:ascii="Calibri" w:eastAsia="Calibri" w:hAnsi="Calibri"/>
                <w:kern w:val="0"/>
              </w:rPr>
              <w:t xml:space="preserve"> – количество участников клубных формирований;</w:t>
            </w:r>
          </w:p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proofErr w:type="gramStart"/>
            <w:r w:rsidRPr="0068025D">
              <w:rPr>
                <w:rFonts w:ascii="Calibri" w:eastAsia="Calibri" w:hAnsi="Calibri"/>
                <w:kern w:val="0"/>
              </w:rPr>
              <w:t>Ж</w:t>
            </w:r>
            <w:proofErr w:type="gramEnd"/>
            <w:r w:rsidRPr="0068025D">
              <w:rPr>
                <w:rFonts w:ascii="Calibri" w:eastAsia="Calibri" w:hAnsi="Calibri"/>
                <w:kern w:val="0"/>
              </w:rPr>
              <w:t xml:space="preserve"> – численность постоянного населения поселения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527C83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527C83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 w:right="-117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Доля объектов культурного наследия – памятников Великой Отечественной войны 1941-1945 гг., находящихся в муниципальной собственности, в общем количестве объектов культурного наследия – памятников Великой Отечественной войны 1941-1945 гг., расположенных на территории муниципального образования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100 %</w:t>
            </w:r>
          </w:p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количество объектов культурного наследия – памятников Великой Отечественной войны 1941-1945 гг., находящихся в муниципальной собственности, делится на общее количество объектов культурного наследия – памятников Великой Отечественной войны 1941-1945 гг., расположенных на территории муниципального образования, и умножается на 100</w:t>
            </w:r>
          </w:p>
          <w:p w:rsidR="00B15566" w:rsidRPr="0068025D" w:rsidRDefault="00B15566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CB2001">
        <w:tc>
          <w:tcPr>
            <w:tcW w:w="1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b/>
                <w:kern w:val="0"/>
              </w:rPr>
            </w:pPr>
            <w:r w:rsidRPr="0068025D">
              <w:rPr>
                <w:rFonts w:ascii="Calibri" w:eastAsia="Calibri" w:hAnsi="Calibri"/>
                <w:b/>
                <w:kern w:val="0"/>
              </w:rPr>
              <w:lastRenderedPageBreak/>
              <w:t>3. Работа с детьми и молодежью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Динамика (рост, снижение) зарегистрированных преступлений (правонарушений), совершенных несовершеннолетними или при их участии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0%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данные районных отделов внутренних дел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 w:right="-108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количество зарегистрированных преступлений (правонарушений), совершенных несовершеннолетними или при их участии, отчетного года делится на количество зарегистрированных преступлений (правонарушений), совершенных несовершеннолетними или при их участии, предыдущего года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Доля молодежи, работающей в учреждениях (организациях, предприятиях) поселения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11%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численность молодежи, работающей в учреждениях (организациях, предприятиях) поселения, делится на общую численность молодежи в возрасте от 14 до 30 лет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B15566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numPr>
                <w:ilvl w:val="0"/>
                <w:numId w:val="2"/>
              </w:num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Доля молодежи, участвующей в добровольческой деятельности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12.5 %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численность молодежи, участвующей в добровольческой деятельности, делится на общую численность молодежи в возрасте от 14 до 30 лет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B15566" w:rsidP="00CB2001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CB2001">
        <w:tc>
          <w:tcPr>
            <w:tcW w:w="1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b/>
                <w:kern w:val="0"/>
              </w:rPr>
            </w:pPr>
            <w:r w:rsidRPr="0068025D">
              <w:rPr>
                <w:rFonts w:ascii="Calibri" w:eastAsia="Calibri" w:hAnsi="Calibri"/>
                <w:b/>
                <w:kern w:val="0"/>
              </w:rPr>
              <w:t>3. Иные показатели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numPr>
                <w:ilvl w:val="0"/>
                <w:numId w:val="2"/>
              </w:num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Строительство и реконструкция сетей водо- и газоснабжения в рамках реализации федеральной целевой программ «развитие сельских территорий»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001" w:rsidRPr="0068025D" w:rsidRDefault="00CB2001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0 объектов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общее количество объектов строительства (реконструкции) сетей водоснабжения и газоснабжения, введенных в эксплуатацию*</w:t>
            </w:r>
            <w:r w:rsidRPr="0068025D">
              <w:rPr>
                <w:rFonts w:ascii="Calibri" w:eastAsia="Calibri" w:hAnsi="Calibri"/>
                <w:color w:val="FFFFFF"/>
                <w:kern w:val="0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отрицательный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numPr>
                <w:ilvl w:val="0"/>
                <w:numId w:val="2"/>
              </w:num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b/>
                <w:kern w:val="0"/>
              </w:rPr>
            </w:pPr>
            <w:r w:rsidRPr="0068025D">
              <w:rPr>
                <w:rFonts w:ascii="Calibri" w:eastAsia="Calibri" w:hAnsi="Calibri"/>
                <w:b/>
                <w:kern w:val="0"/>
              </w:rPr>
              <w:t>Объем средств местного бюджета поселения, израсходованных на содержание, строительство, реконструкцию и ремонт автомобильных дорог местного значения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rPr>
                <w:rFonts w:ascii="Calibri" w:eastAsia="Calibri" w:hAnsi="Calibri"/>
                <w:kern w:val="0"/>
              </w:rPr>
            </w:pPr>
          </w:p>
          <w:p w:rsidR="00AE1C34" w:rsidRPr="0068025D" w:rsidRDefault="005A4051" w:rsidP="005A4051">
            <w:pPr>
              <w:widowControl w:val="0"/>
              <w:shd w:val="clear" w:color="auto" w:fill="FFFFFF"/>
              <w:autoSpaceDE w:val="0"/>
              <w:snapToGrid w:val="0"/>
              <w:spacing w:after="200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24</w:t>
            </w:r>
            <w:r w:rsidR="00AE1C34" w:rsidRPr="0068025D">
              <w:rPr>
                <w:rFonts w:ascii="Calibri" w:eastAsia="Calibri" w:hAnsi="Calibri"/>
                <w:kern w:val="0"/>
              </w:rPr>
              <w:t>млн.</w:t>
            </w:r>
            <w:r>
              <w:rPr>
                <w:rFonts w:ascii="Calibri" w:eastAsia="Calibri" w:hAnsi="Calibri"/>
                <w:kern w:val="0"/>
              </w:rPr>
              <w:t>488тыс.</w:t>
            </w:r>
            <w:r w:rsidR="00527C83">
              <w:rPr>
                <w:rFonts w:ascii="Calibri" w:eastAsia="Calibri" w:hAnsi="Calibri"/>
                <w:kern w:val="0"/>
              </w:rPr>
              <w:t>785</w:t>
            </w:r>
            <w:r w:rsidR="00AE1C34" w:rsidRPr="0068025D">
              <w:rPr>
                <w:rFonts w:ascii="Calibri" w:eastAsia="Calibri" w:hAnsi="Calibri"/>
                <w:kern w:val="0"/>
              </w:rPr>
              <w:t>руб</w:t>
            </w:r>
            <w:r w:rsidR="00527C83">
              <w:rPr>
                <w:rFonts w:ascii="Calibri" w:eastAsia="Calibri" w:hAnsi="Calibri"/>
                <w:kern w:val="0"/>
              </w:rPr>
              <w:t>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 объему договорных обязательств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numPr>
                <w:ilvl w:val="0"/>
                <w:numId w:val="2"/>
              </w:num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Наличие сайта поселения в сети Интернет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9E40EF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numPr>
                <w:ilvl w:val="0"/>
                <w:numId w:val="2"/>
              </w:num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Соответствие информации, размещаемой на сайте органа местного самоуправления поселения в сети Интернет, требованиям федерального законодательства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соответствует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numPr>
                <w:ilvl w:val="0"/>
                <w:numId w:val="2"/>
              </w:num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Наличие доступа органа местного самоуправления поселения к сети Интернет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 </w:t>
            </w:r>
          </w:p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numPr>
                <w:ilvl w:val="0"/>
                <w:numId w:val="2"/>
              </w:num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Доля муниципальных услуг, предоставление которых осуществляется в соответствии с утвержденными административными регламентами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50 %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количество муниципальных услуг, предоставление которых осуществляется органом местного самоуправления поселения в соответствии с утвержденными административными регламентами, делится на количество предоставляемых органом местного самоуправления поселения муниципальных услуг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numPr>
                <w:ilvl w:val="0"/>
                <w:numId w:val="2"/>
              </w:num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Доля муниципальных услуг, занесенных в региональный реестр государственных и муниципальных услуг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50 %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данные Департамента Смоленской области по информационным технологиям, связи и обеспечению предоставления услуг в </w:t>
            </w:r>
            <w:r w:rsidRPr="0068025D">
              <w:rPr>
                <w:rFonts w:ascii="Calibri" w:eastAsia="Calibri" w:hAnsi="Calibri"/>
                <w:kern w:val="0"/>
              </w:rPr>
              <w:lastRenderedPageBreak/>
              <w:t>электронном виде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lastRenderedPageBreak/>
              <w:t xml:space="preserve">количество предоставляемых органом местного самоуправления поселения муниципальных услуг, занесенных в региональный реестр государственных и </w:t>
            </w:r>
            <w:r w:rsidRPr="0068025D">
              <w:rPr>
                <w:rFonts w:ascii="Calibri" w:eastAsia="Calibri" w:hAnsi="Calibri"/>
                <w:kern w:val="0"/>
              </w:rPr>
              <w:lastRenderedPageBreak/>
              <w:t>муниципальных услуг, делится на количество предоставляемых органом местного самоуправления поселения муниципальных услуг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lastRenderedPageBreak/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numPr>
                <w:ilvl w:val="0"/>
                <w:numId w:val="2"/>
              </w:num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Количество муниципальных правовых актов, опротестованных органами прокуратуры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3E78DE" w:rsidP="00B15566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16</w:t>
            </w:r>
            <w:r w:rsidR="00AE1C34" w:rsidRPr="0068025D">
              <w:rPr>
                <w:rFonts w:ascii="Calibri" w:eastAsia="Calibri" w:hAnsi="Calibri"/>
                <w:kern w:val="0"/>
              </w:rPr>
              <w:t xml:space="preserve"> единиц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данные органов прокуратуры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3E78DE" w:rsidP="00CB2001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уменьшение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3E78DE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numPr>
                <w:ilvl w:val="0"/>
                <w:numId w:val="2"/>
              </w:num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Доля благоустроенных мест захоронения в их общем количестве</w:t>
            </w:r>
            <w:r w:rsidRPr="0068025D">
              <w:rPr>
                <w:rFonts w:ascii="Calibri" w:eastAsia="Calibri" w:hAnsi="Calibri"/>
                <w:kern w:val="0"/>
                <w:vertAlign w:val="superscript"/>
              </w:rPr>
              <w:footnoteReference w:id="6"/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97,2 %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данные органов местного самоуправления поселений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количество благоустроенных мест захоронения, находящихся на территории поселения, делится на общее количество мест захоронения, находящихся на территории поселения, и умножается на 100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3E78DE" w:rsidP="00CB2001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Количество закупленного в частном секторе молока в расчете на одну корову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3E78DE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>
              <w:rPr>
                <w:rFonts w:ascii="Calibri" w:eastAsia="Calibri" w:hAnsi="Calibri"/>
                <w:kern w:val="0"/>
              </w:rPr>
              <w:t>893</w:t>
            </w:r>
            <w:r w:rsidR="00AE1C34" w:rsidRPr="0068025D">
              <w:rPr>
                <w:rFonts w:ascii="Calibri" w:eastAsia="Calibri" w:hAnsi="Calibri"/>
                <w:kern w:val="0"/>
              </w:rPr>
              <w:t>г на 1г.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отношение общего количества молока, закупленного в частном секторе, к общему поголовью коров, имеющемуся в частном секторе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B15566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Организация и осуществление мероприятий по</w:t>
            </w:r>
            <w:r w:rsidR="00B15566">
              <w:rPr>
                <w:rFonts w:ascii="Calibri" w:eastAsia="Calibri" w:hAnsi="Calibri"/>
                <w:kern w:val="0"/>
              </w:rPr>
              <w:t xml:space="preserve"> </w:t>
            </w:r>
            <w:r w:rsidRPr="0068025D">
              <w:rPr>
                <w:rFonts w:ascii="Calibri" w:eastAsia="Calibri" w:hAnsi="Calibri"/>
                <w:kern w:val="0"/>
              </w:rPr>
              <w:t>обеспечению безопасности жизнедеятельности населения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 xml:space="preserve"> 2 балла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77FE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рассчитывается органами (специалистами), специально уполномоченными на решение</w:t>
            </w:r>
            <w:r w:rsidR="00AE77FE">
              <w:rPr>
                <w:rFonts w:ascii="Calibri" w:eastAsia="Calibri" w:hAnsi="Calibri"/>
                <w:kern w:val="0"/>
              </w:rPr>
              <w:t xml:space="preserve"> </w:t>
            </w:r>
            <w:r w:rsidRPr="0068025D">
              <w:rPr>
                <w:rFonts w:ascii="Calibri" w:eastAsia="Calibri" w:hAnsi="Calibri"/>
                <w:kern w:val="0"/>
              </w:rPr>
              <w:t xml:space="preserve">задач в области защиты населения и территории от чрезвычайных ситуаций и (или) гражданской обороны, расположенными в муниципальных районах, в соответствии с порядком оценки деятельности муниципального образования в области обеспечения безопасности </w:t>
            </w:r>
            <w:r w:rsidRPr="0068025D">
              <w:rPr>
                <w:rFonts w:ascii="Calibri" w:eastAsia="Calibri" w:hAnsi="Calibri"/>
                <w:kern w:val="0"/>
              </w:rPr>
              <w:lastRenderedPageBreak/>
              <w:t>жизнедеятельности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lastRenderedPageBreak/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Количество зарегистрированных органов территориального общественного самоуправления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1 единиц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общее количество органов территориального общественного самоуправления, зарегистрированных в соответствии с Федеральным законом «Об общих принципах организации местного самоуправления в Российской Федерации»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6802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Проведение конкурсов на лучший дом, лучший двор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данные органов местного самоуправления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информация о проведении конкурсов с приложением копий решений, принятых органами местного самоуправления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68025D" w:rsidRDefault="00AE1C34" w:rsidP="00CB2001">
            <w:pPr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68025D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jc w:val="center"/>
              <w:rPr>
                <w:rFonts w:ascii="Calibri" w:eastAsia="Calibri" w:hAnsi="Calibri"/>
                <w:kern w:val="0"/>
              </w:rPr>
            </w:pPr>
            <w:r w:rsidRPr="0068025D">
              <w:rPr>
                <w:rFonts w:ascii="Calibri" w:eastAsia="Calibri" w:hAnsi="Calibri"/>
                <w:kern w:val="0"/>
              </w:rPr>
              <w:t>положительный</w:t>
            </w:r>
          </w:p>
        </w:tc>
      </w:tr>
      <w:tr w:rsidR="00AE1C34" w:rsidRPr="00AE1C34" w:rsidTr="00CB2001"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CB2001">
            <w:pPr>
              <w:snapToGrid w:val="0"/>
              <w:spacing w:after="200"/>
              <w:jc w:val="right"/>
              <w:rPr>
                <w:rFonts w:ascii="Calibri" w:eastAsia="Calibri" w:hAnsi="Calibri"/>
                <w:b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b/>
                <w:kern w:val="0"/>
                <w:sz w:val="22"/>
                <w:szCs w:val="22"/>
              </w:rPr>
              <w:t>ИТОГО показателей: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CB2001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40</w:t>
            </w:r>
          </w:p>
        </w:tc>
      </w:tr>
      <w:tr w:rsidR="00AE1C34" w:rsidRPr="00AE1C34" w:rsidTr="00CB2001"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CB2001">
            <w:pPr>
              <w:snapToGrid w:val="0"/>
              <w:spacing w:after="200"/>
              <w:jc w:val="right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из них положительных (в процентах):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9F1199" w:rsidP="009F1199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77</w:t>
            </w:r>
            <w:r w:rsidR="00432613">
              <w:rPr>
                <w:rFonts w:ascii="Calibri" w:eastAsia="Calibri" w:hAnsi="Calibri"/>
                <w:kern w:val="0"/>
                <w:sz w:val="22"/>
                <w:szCs w:val="22"/>
              </w:rPr>
              <w:t>,5% (</w:t>
            </w:r>
            <w:r>
              <w:rPr>
                <w:rFonts w:ascii="Calibri" w:eastAsia="Calibri" w:hAnsi="Calibri"/>
                <w:kern w:val="0"/>
                <w:sz w:val="22"/>
                <w:szCs w:val="22"/>
              </w:rPr>
              <w:t>31</w:t>
            </w:r>
            <w:r w:rsidR="00AE1C34"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)</w:t>
            </w:r>
          </w:p>
        </w:tc>
      </w:tr>
      <w:tr w:rsidR="00AE1C34" w:rsidRPr="00AE1C34" w:rsidTr="00CB2001"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CB2001">
            <w:pPr>
              <w:snapToGrid w:val="0"/>
              <w:spacing w:after="200"/>
              <w:jc w:val="right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из них отрицательных (в процентах):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9F1199" w:rsidP="009F1199">
            <w:pPr>
              <w:widowControl w:val="0"/>
              <w:shd w:val="clear" w:color="auto" w:fill="FFFFFF"/>
              <w:autoSpaceDE w:val="0"/>
              <w:snapToGrid w:val="0"/>
              <w:spacing w:after="200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22,5</w:t>
            </w:r>
            <w:r w:rsidR="00AE1C34"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% (</w:t>
            </w:r>
            <w:r>
              <w:rPr>
                <w:rFonts w:ascii="Calibri" w:eastAsia="Calibri" w:hAnsi="Calibri"/>
                <w:kern w:val="0"/>
                <w:sz w:val="22"/>
                <w:szCs w:val="22"/>
              </w:rPr>
              <w:t>9</w:t>
            </w:r>
            <w:r w:rsidR="00AE1C34"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)</w:t>
            </w:r>
          </w:p>
        </w:tc>
      </w:tr>
    </w:tbl>
    <w:p w:rsidR="00062332" w:rsidRDefault="00062332" w:rsidP="00AE1C34">
      <w:pPr>
        <w:autoSpaceDE w:val="0"/>
        <w:jc w:val="both"/>
        <w:rPr>
          <w:sz w:val="28"/>
          <w:szCs w:val="28"/>
        </w:rPr>
      </w:pPr>
    </w:p>
    <w:sectPr w:rsidR="00062332" w:rsidSect="0068025D">
      <w:headerReference w:type="default" r:id="rId10"/>
      <w:headerReference w:type="first" r:id="rId11"/>
      <w:pgSz w:w="16837" w:h="11905" w:orient="landscape"/>
      <w:pgMar w:top="567" w:right="567" w:bottom="284" w:left="567" w:header="709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05" w:rsidRDefault="00D16505" w:rsidP="00495B43">
      <w:r>
        <w:separator/>
      </w:r>
    </w:p>
  </w:endnote>
  <w:endnote w:type="continuationSeparator" w:id="0">
    <w:p w:rsidR="00D16505" w:rsidRDefault="00D16505" w:rsidP="0049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05" w:rsidRDefault="00D16505" w:rsidP="00495B43">
      <w:r>
        <w:separator/>
      </w:r>
    </w:p>
  </w:footnote>
  <w:footnote w:type="continuationSeparator" w:id="0">
    <w:p w:rsidR="00D16505" w:rsidRDefault="00D16505" w:rsidP="00495B43">
      <w:r>
        <w:continuationSeparator/>
      </w:r>
    </w:p>
  </w:footnote>
  <w:footnote w:id="1">
    <w:p w:rsidR="00AE1C34" w:rsidRDefault="00AE1C34" w:rsidP="00AE1C34">
      <w:pPr>
        <w:pStyle w:val="aa"/>
      </w:pPr>
      <w:r>
        <w:rPr>
          <w:rStyle w:val="ac"/>
          <w:rFonts w:ascii="Calibri" w:hAnsi="Calibri"/>
        </w:rPr>
        <w:footnoteRef/>
      </w:r>
      <w:r>
        <w:tab/>
      </w:r>
      <w:proofErr w:type="gramStart"/>
      <w:r>
        <w:t>* Данные годового отчета об исполнении консолидированного бюджета Смоленской области за два отчетных года, представленные финансовым управлением муниципального района  в разрезе поселений, находящихся на территории данного муниципального района, за подписью главы муниципального образования  – муниципального района  и начальника финансового управления муниципального района.</w:t>
      </w:r>
      <w:proofErr w:type="gramEnd"/>
    </w:p>
  </w:footnote>
  <w:footnote w:id="2">
    <w:p w:rsidR="00AE1C34" w:rsidRDefault="00AE1C34" w:rsidP="00AE1C34">
      <w:pPr>
        <w:pStyle w:val="aa"/>
      </w:pPr>
      <w:r>
        <w:rPr>
          <w:rStyle w:val="ac"/>
          <w:rFonts w:ascii="Calibri" w:hAnsi="Calibri"/>
        </w:rPr>
        <w:footnoteRef/>
      </w:r>
      <w:r>
        <w:tab/>
      </w:r>
      <w:proofErr w:type="gramStart"/>
      <w:r>
        <w:t>* Данные годового отчета об исполнении консолидированного бюджета Смоленской области за два отчетных года, представленные финансовым управлением муниципального района  в разрезе поселений, находящихся на территории данного муниципального района, за подписью главы муниципального образования – муниципального района  и начальника финансового управления муниципального района.</w:t>
      </w:r>
      <w:proofErr w:type="gramEnd"/>
    </w:p>
    <w:p w:rsidR="00AE1C34" w:rsidRDefault="00AE1C34" w:rsidP="00AE1C34">
      <w:pPr>
        <w:pStyle w:val="aa"/>
      </w:pPr>
    </w:p>
  </w:footnote>
  <w:footnote w:id="3">
    <w:p w:rsidR="00AE1C34" w:rsidRDefault="00AE1C34" w:rsidP="00AE1C34">
      <w:pPr>
        <w:pStyle w:val="aa"/>
      </w:pPr>
      <w:r>
        <w:rPr>
          <w:rStyle w:val="ac"/>
          <w:rFonts w:ascii="Calibri" w:hAnsi="Calibri"/>
        </w:rPr>
        <w:footnoteRef/>
      </w:r>
      <w:r>
        <w:tab/>
        <w:t xml:space="preserve"> </w:t>
      </w:r>
      <w:proofErr w:type="gramStart"/>
      <w:r>
        <w:t>Данные годового отчета об исполнении консолидированного бюджета Смоленской области за два отчетных года, представленные финансовым управлением муниципального района  в разрезе поселений, находящихся на территории данного муниципального района, за подписью главы муниципального образования – муниципального района  и начальника финансового управления муниципального района.</w:t>
      </w:r>
      <w:proofErr w:type="gramEnd"/>
    </w:p>
    <w:p w:rsidR="00AE1C34" w:rsidRDefault="00AE1C34" w:rsidP="00AE1C34">
      <w:pPr>
        <w:pStyle w:val="aa"/>
      </w:pPr>
    </w:p>
  </w:footnote>
  <w:footnote w:id="4">
    <w:p w:rsidR="00AE1C34" w:rsidRDefault="00AE1C34" w:rsidP="00AE1C34">
      <w:pPr>
        <w:pStyle w:val="aa"/>
      </w:pPr>
      <w:r>
        <w:rPr>
          <w:rStyle w:val="ac"/>
          <w:rFonts w:ascii="Calibri" w:hAnsi="Calibri"/>
        </w:rPr>
        <w:footnoteRef/>
      </w:r>
      <w:r>
        <w:tab/>
        <w:t xml:space="preserve"> По данному показателю учитываются платежи, сбор которых осуществляется организациями всех форм собственности.</w:t>
      </w:r>
    </w:p>
  </w:footnote>
  <w:footnote w:id="5">
    <w:p w:rsidR="00AE1C34" w:rsidRDefault="00AE1C34" w:rsidP="00AE1C34">
      <w:pPr>
        <w:pStyle w:val="aa"/>
      </w:pPr>
      <w:r>
        <w:rPr>
          <w:rStyle w:val="ac"/>
          <w:rFonts w:ascii="Calibri" w:hAnsi="Calibri"/>
        </w:rPr>
        <w:footnoteRef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*</w:t>
      </w:r>
      <w:r>
        <w:t xml:space="preserve"> Объекты строительства включают в себя сети газоснабжения (распределительные газовые сети и (или) газопроводы высокого (среднего) давления, установка газорегуляторного пункта), сети водоснабжения (локальные сети водопровода и (или) водонапорная башня, водозаборная скважина, насосная станция, водопроводные колонки, колодцы, пожарные гидранты, пожарные водоемы).</w:t>
      </w:r>
      <w:proofErr w:type="gramEnd"/>
    </w:p>
  </w:footnote>
  <w:footnote w:id="6">
    <w:p w:rsidR="00AE1C34" w:rsidRDefault="00AE1C34" w:rsidP="00AE1C34">
      <w:pPr>
        <w:pStyle w:val="aa"/>
      </w:pPr>
      <w:r>
        <w:rPr>
          <w:rStyle w:val="ac"/>
          <w:rFonts w:ascii="Calibri" w:hAnsi="Calibri"/>
        </w:rPr>
        <w:footnoteRef/>
      </w:r>
      <w:r>
        <w:tab/>
        <w:t xml:space="preserve"> Критерии благоустроенного места захоронения: содержание в соответствующем санитарном состоянии территории кладбища, наличие контейнеров для сбора мусора, уборка территорий кладбищ и вывоз мусора, уход за зелеными насаждениями на территории кладбища, содержание в исправном состоянии ограждения территории кладбища.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E" w:rsidRDefault="005069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E" w:rsidRDefault="005069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D79BF"/>
    <w:multiLevelType w:val="multilevel"/>
    <w:tmpl w:val="A7BEC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C8"/>
    <w:rsid w:val="00035436"/>
    <w:rsid w:val="00051FB9"/>
    <w:rsid w:val="00062332"/>
    <w:rsid w:val="000A2CAA"/>
    <w:rsid w:val="000E0DF6"/>
    <w:rsid w:val="000F2DFB"/>
    <w:rsid w:val="00103FC4"/>
    <w:rsid w:val="00114905"/>
    <w:rsid w:val="00152D85"/>
    <w:rsid w:val="00181FC2"/>
    <w:rsid w:val="00191D37"/>
    <w:rsid w:val="001A463C"/>
    <w:rsid w:val="001B180D"/>
    <w:rsid w:val="002272DD"/>
    <w:rsid w:val="002D0267"/>
    <w:rsid w:val="002D6142"/>
    <w:rsid w:val="002F73E3"/>
    <w:rsid w:val="00390343"/>
    <w:rsid w:val="003D2A00"/>
    <w:rsid w:val="003E78DE"/>
    <w:rsid w:val="00432613"/>
    <w:rsid w:val="00476B72"/>
    <w:rsid w:val="00495B43"/>
    <w:rsid w:val="004C5EF5"/>
    <w:rsid w:val="005069BE"/>
    <w:rsid w:val="00527C83"/>
    <w:rsid w:val="00595256"/>
    <w:rsid w:val="005A4051"/>
    <w:rsid w:val="005C677A"/>
    <w:rsid w:val="0063708E"/>
    <w:rsid w:val="0068025D"/>
    <w:rsid w:val="006804BF"/>
    <w:rsid w:val="006B133A"/>
    <w:rsid w:val="007909D4"/>
    <w:rsid w:val="007F34BD"/>
    <w:rsid w:val="00840267"/>
    <w:rsid w:val="008B3484"/>
    <w:rsid w:val="008D09C8"/>
    <w:rsid w:val="008D20A8"/>
    <w:rsid w:val="008D3395"/>
    <w:rsid w:val="008F4E3B"/>
    <w:rsid w:val="00910FA8"/>
    <w:rsid w:val="00917055"/>
    <w:rsid w:val="0093504E"/>
    <w:rsid w:val="009A099B"/>
    <w:rsid w:val="009C7E84"/>
    <w:rsid w:val="009E40EF"/>
    <w:rsid w:val="009E6379"/>
    <w:rsid w:val="009F1199"/>
    <w:rsid w:val="00A36E19"/>
    <w:rsid w:val="00AC16C9"/>
    <w:rsid w:val="00AD04E4"/>
    <w:rsid w:val="00AE1C34"/>
    <w:rsid w:val="00AE77FE"/>
    <w:rsid w:val="00AF757C"/>
    <w:rsid w:val="00B15566"/>
    <w:rsid w:val="00B61739"/>
    <w:rsid w:val="00B6459E"/>
    <w:rsid w:val="00BC4E44"/>
    <w:rsid w:val="00BD059E"/>
    <w:rsid w:val="00C10D51"/>
    <w:rsid w:val="00CB2001"/>
    <w:rsid w:val="00CB7FA5"/>
    <w:rsid w:val="00D10B50"/>
    <w:rsid w:val="00D16505"/>
    <w:rsid w:val="00D81037"/>
    <w:rsid w:val="00DA7D88"/>
    <w:rsid w:val="00DE0996"/>
    <w:rsid w:val="00DE7351"/>
    <w:rsid w:val="00DF2AC8"/>
    <w:rsid w:val="00E03A0E"/>
    <w:rsid w:val="00E91F0E"/>
    <w:rsid w:val="00EC7D7C"/>
    <w:rsid w:val="00EF1AD3"/>
    <w:rsid w:val="00FE32E3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2AC8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F2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C8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DF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5B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B4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95B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B4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5069BE"/>
  </w:style>
  <w:style w:type="character" w:customStyle="1" w:styleId="ab">
    <w:name w:val="Текст сноски Знак"/>
    <w:basedOn w:val="a0"/>
    <w:link w:val="aa"/>
    <w:uiPriority w:val="99"/>
    <w:semiHidden/>
    <w:rsid w:val="005069B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c">
    <w:name w:val="Символ сноски"/>
    <w:rsid w:val="005069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2AC8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F2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C8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DF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5B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B4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95B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B4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5069BE"/>
  </w:style>
  <w:style w:type="character" w:customStyle="1" w:styleId="ab">
    <w:name w:val="Текст сноски Знак"/>
    <w:basedOn w:val="a0"/>
    <w:link w:val="aa"/>
    <w:uiPriority w:val="99"/>
    <w:semiHidden/>
    <w:rsid w:val="005069B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c">
    <w:name w:val="Символ сноски"/>
    <w:rsid w:val="00506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748F-ADA0-4D48-BCA9-C40EA834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Болтутино</dc:creator>
  <cp:lastModifiedBy>Болтутино</cp:lastModifiedBy>
  <cp:revision>52</cp:revision>
  <cp:lastPrinted>2021-06-25T07:18:00Z</cp:lastPrinted>
  <dcterms:created xsi:type="dcterms:W3CDTF">2020-02-06T07:49:00Z</dcterms:created>
  <dcterms:modified xsi:type="dcterms:W3CDTF">2023-09-19T09:51:00Z</dcterms:modified>
</cp:coreProperties>
</file>