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A" w:rsidRDefault="002E313A" w:rsidP="002E313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E313A" w:rsidRDefault="002E313A" w:rsidP="002E313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2E313A" w:rsidRDefault="002E313A" w:rsidP="002E313A">
      <w:pPr>
        <w:ind w:firstLine="540"/>
        <w:jc w:val="center"/>
      </w:pP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E313A" w:rsidRDefault="002E313A" w:rsidP="002E3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Болтутинского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r w:rsidR="00A86A26">
        <w:rPr>
          <w:b/>
          <w:sz w:val="28"/>
          <w:szCs w:val="28"/>
        </w:rPr>
        <w:t>Иванкиной Елены Викторовны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2015 года</w:t>
      </w:r>
    </w:p>
    <w:p w:rsidR="002E313A" w:rsidRDefault="002E313A" w:rsidP="002E313A">
      <w:pPr>
        <w:ind w:firstLine="540"/>
        <w:jc w:val="center"/>
        <w:rPr>
          <w:sz w:val="18"/>
          <w:szCs w:val="18"/>
        </w:rPr>
      </w:pPr>
    </w:p>
    <w:tbl>
      <w:tblPr>
        <w:tblW w:w="1535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36"/>
        <w:gridCol w:w="1418"/>
        <w:gridCol w:w="78"/>
        <w:gridCol w:w="1481"/>
        <w:gridCol w:w="51"/>
        <w:gridCol w:w="1508"/>
        <w:gridCol w:w="34"/>
        <w:gridCol w:w="1920"/>
        <w:gridCol w:w="1569"/>
        <w:gridCol w:w="1700"/>
        <w:gridCol w:w="930"/>
        <w:gridCol w:w="1542"/>
        <w:gridCol w:w="20"/>
      </w:tblGrid>
      <w:tr w:rsidR="002E313A" w:rsidTr="00FE15EB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2E313A" w:rsidRDefault="002E313A" w:rsidP="008F2066">
            <w:pPr>
              <w:jc w:val="center"/>
            </w:pPr>
            <w:r>
              <w:t>за 2015 год (руб.)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5"/>
            <w:tcBorders>
              <w:left w:val="single" w:sz="4" w:space="0" w:color="000000"/>
            </w:tcBorders>
          </w:tcPr>
          <w:p w:rsidR="002E313A" w:rsidRDefault="002E313A" w:rsidP="008F2066">
            <w:pPr>
              <w:snapToGrid w:val="0"/>
            </w:pPr>
          </w:p>
        </w:tc>
      </w:tr>
      <w:tr w:rsidR="002E313A" w:rsidTr="00FE15EB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A86A26" w:rsidP="008F2066">
            <w:pPr>
              <w:snapToGrid w:val="0"/>
              <w:jc w:val="center"/>
            </w:pPr>
            <w:r>
              <w:t>Иванкина Елена Викторовна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A86A26" w:rsidP="008F2066">
            <w:pPr>
              <w:snapToGrid w:val="0"/>
              <w:jc w:val="center"/>
            </w:pPr>
            <w:r>
              <w:t>302564,16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A86A26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A86A26" w:rsidP="008F206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A86A26" w:rsidP="008F2066">
            <w:pPr>
              <w:snapToGrid w:val="0"/>
              <w:jc w:val="center"/>
            </w:pPr>
            <w:proofErr w:type="spellStart"/>
            <w:r>
              <w:t>Мерседес-Бенс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Супруг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A86A26" w:rsidP="008F2066">
            <w:pPr>
              <w:snapToGrid w:val="0"/>
              <w:jc w:val="center"/>
            </w:pPr>
            <w:r>
              <w:t>94500,00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A86A26" w:rsidP="008F2066">
            <w:pPr>
              <w:snapToGrid w:val="0"/>
              <w:jc w:val="center"/>
            </w:pPr>
            <w:r>
              <w:t>земельные</w:t>
            </w:r>
            <w:r w:rsidR="002E313A">
              <w:t xml:space="preserve"> участк</w:t>
            </w:r>
            <w:r>
              <w:t>и</w:t>
            </w:r>
          </w:p>
          <w:p w:rsidR="002E313A" w:rsidRDefault="002E313A" w:rsidP="008F2066">
            <w:pPr>
              <w:jc w:val="center"/>
            </w:pPr>
          </w:p>
          <w:p w:rsidR="002E313A" w:rsidRDefault="00A86A26" w:rsidP="00A86A26">
            <w:pPr>
              <w:jc w:val="center"/>
            </w:pPr>
            <w:r>
              <w:t>Жилые</w:t>
            </w:r>
            <w:r w:rsidR="002E313A">
              <w:t xml:space="preserve"> дом</w:t>
            </w:r>
            <w:r>
              <w:t>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A86A26" w:rsidP="008F2066">
            <w:pPr>
              <w:snapToGrid w:val="0"/>
              <w:jc w:val="center"/>
            </w:pPr>
            <w:r>
              <w:t>1768</w:t>
            </w:r>
          </w:p>
          <w:p w:rsidR="00A86A26" w:rsidRDefault="00A86A26" w:rsidP="008F2066">
            <w:pPr>
              <w:snapToGrid w:val="0"/>
              <w:jc w:val="center"/>
            </w:pPr>
            <w:r>
              <w:t>2800</w:t>
            </w:r>
          </w:p>
          <w:p w:rsidR="002E313A" w:rsidRDefault="002E313A" w:rsidP="008F2066">
            <w:pPr>
              <w:jc w:val="center"/>
            </w:pPr>
          </w:p>
          <w:p w:rsidR="002E313A" w:rsidRDefault="00A86A26" w:rsidP="008F2066">
            <w:pPr>
              <w:jc w:val="center"/>
            </w:pPr>
            <w:r>
              <w:t>56,8</w:t>
            </w:r>
          </w:p>
          <w:p w:rsidR="002E313A" w:rsidRDefault="00A86A26" w:rsidP="008F2066">
            <w:pPr>
              <w:jc w:val="center"/>
            </w:pPr>
            <w:r>
              <w:t>80,0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Россия</w:t>
            </w: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</w:tbl>
    <w:p w:rsidR="002E5682" w:rsidRDefault="002E5682"/>
    <w:sectPr w:rsidR="002E5682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13A"/>
    <w:rsid w:val="000841A3"/>
    <w:rsid w:val="000A7348"/>
    <w:rsid w:val="00282652"/>
    <w:rsid w:val="002E313A"/>
    <w:rsid w:val="002E5682"/>
    <w:rsid w:val="00675999"/>
    <w:rsid w:val="006E398E"/>
    <w:rsid w:val="007534E8"/>
    <w:rsid w:val="00756F60"/>
    <w:rsid w:val="0083512D"/>
    <w:rsid w:val="00915B39"/>
    <w:rsid w:val="009355FD"/>
    <w:rsid w:val="00992937"/>
    <w:rsid w:val="00993179"/>
    <w:rsid w:val="00A22EBD"/>
    <w:rsid w:val="00A231FE"/>
    <w:rsid w:val="00A86A26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2016-08-15T08:44:00Z</dcterms:created>
  <dcterms:modified xsi:type="dcterms:W3CDTF">2016-08-15T08:44:00Z</dcterms:modified>
</cp:coreProperties>
</file>