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25F" w:rsidRDefault="002D125F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E8108C" w:rsidRDefault="00E8108C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340B" w:rsidRDefault="00EE340B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E1298">
        <w:rPr>
          <w:b/>
          <w:sz w:val="28"/>
          <w:szCs w:val="28"/>
        </w:rPr>
        <w:t xml:space="preserve">АДМИНИСТРАЦИЯ  </w:t>
      </w:r>
    </w:p>
    <w:p w:rsidR="004E1298" w:rsidRDefault="00EE340B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БЕРДНИКОВСКОГО</w:t>
      </w:r>
      <w:r w:rsidR="004E1298">
        <w:rPr>
          <w:b/>
          <w:sz w:val="28"/>
          <w:szCs w:val="28"/>
        </w:rPr>
        <w:t xml:space="preserve"> СЕЛЬСКОГО ПОСЕЛЕНИЯ  </w:t>
      </w:r>
      <w:r w:rsidR="00E8108C">
        <w:rPr>
          <w:b/>
          <w:sz w:val="28"/>
          <w:szCs w:val="28"/>
        </w:rPr>
        <w:t xml:space="preserve">                   </w:t>
      </w:r>
      <w:r w:rsidR="004E1298">
        <w:rPr>
          <w:b/>
          <w:sz w:val="28"/>
          <w:szCs w:val="28"/>
        </w:rPr>
        <w:t>ГЛИНКОВСКОГО РАЙОНА   СМОЛЕНСКОЙ ОБЛАСТИ</w:t>
      </w:r>
    </w:p>
    <w:p w:rsidR="004E1298" w:rsidRDefault="004E1298" w:rsidP="007A3C8A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</w:p>
    <w:p w:rsidR="007A3C8A" w:rsidRDefault="007A3C8A" w:rsidP="007A3C8A">
      <w:pPr>
        <w:ind w:firstLine="240"/>
        <w:jc w:val="both"/>
        <w:rPr>
          <w:sz w:val="28"/>
        </w:rPr>
      </w:pPr>
      <w:r>
        <w:rPr>
          <w:sz w:val="28"/>
        </w:rPr>
        <w:t xml:space="preserve">от " </w:t>
      </w:r>
      <w:r w:rsidR="00AE767A">
        <w:rPr>
          <w:sz w:val="28"/>
        </w:rPr>
        <w:t>10</w:t>
      </w:r>
      <w:r>
        <w:rPr>
          <w:sz w:val="28"/>
        </w:rPr>
        <w:t xml:space="preserve"> "</w:t>
      </w:r>
      <w:r w:rsidR="00AE767A">
        <w:rPr>
          <w:sz w:val="28"/>
        </w:rPr>
        <w:t>декабря</w:t>
      </w:r>
      <w:r>
        <w:rPr>
          <w:sz w:val="28"/>
        </w:rPr>
        <w:t xml:space="preserve">  2018 г.               № </w:t>
      </w:r>
      <w:r w:rsidR="00A0054C">
        <w:rPr>
          <w:sz w:val="28"/>
        </w:rPr>
        <w:t>4</w:t>
      </w:r>
      <w:r w:rsidR="00AE767A">
        <w:rPr>
          <w:sz w:val="28"/>
        </w:rPr>
        <w:t>8</w:t>
      </w:r>
    </w:p>
    <w:p w:rsidR="00AE767A" w:rsidRDefault="00AE767A" w:rsidP="00047A9B">
      <w:pPr>
        <w:spacing w:line="200" w:lineRule="atLeast"/>
        <w:jc w:val="both"/>
        <w:rPr>
          <w:bCs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6202"/>
      </w:tblGrid>
      <w:tr w:rsidR="00AE767A" w:rsidTr="00AE767A">
        <w:tc>
          <w:tcPr>
            <w:tcW w:w="2249" w:type="pct"/>
          </w:tcPr>
          <w:p w:rsidR="00AE767A" w:rsidRDefault="00AE767A" w:rsidP="004F64BF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   Административный регламент </w:t>
            </w:r>
          </w:p>
          <w:p w:rsidR="00AE767A" w:rsidRDefault="00AE767A" w:rsidP="004F64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осуществления муниципального земельного контроля на территории Бердниковского сельского поселения Глинковского района Смоленской области </w:t>
            </w:r>
          </w:p>
        </w:tc>
        <w:tc>
          <w:tcPr>
            <w:tcW w:w="2751" w:type="pct"/>
          </w:tcPr>
          <w:p w:rsidR="00AE767A" w:rsidRDefault="00AE767A" w:rsidP="004F64BF">
            <w:pPr>
              <w:rPr>
                <w:sz w:val="28"/>
              </w:rPr>
            </w:pPr>
          </w:p>
        </w:tc>
      </w:tr>
    </w:tbl>
    <w:p w:rsidR="00AE767A" w:rsidRDefault="00AE767A" w:rsidP="00AE767A">
      <w:pPr>
        <w:ind w:firstLine="240"/>
        <w:rPr>
          <w:sz w:val="28"/>
        </w:rPr>
      </w:pPr>
    </w:p>
    <w:p w:rsidR="00AE767A" w:rsidRDefault="00AE767A" w:rsidP="00AE767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с действующим законодательством Российской Федерации</w:t>
      </w:r>
    </w:p>
    <w:p w:rsidR="00AE767A" w:rsidRDefault="00AE767A" w:rsidP="00AE767A">
      <w:pPr>
        <w:ind w:firstLine="600"/>
        <w:jc w:val="both"/>
        <w:rPr>
          <w:sz w:val="28"/>
          <w:szCs w:val="28"/>
        </w:rPr>
      </w:pPr>
    </w:p>
    <w:p w:rsidR="00AE767A" w:rsidRDefault="00AE767A" w:rsidP="00AE767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Бердниковского сельского поселения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E767A" w:rsidRDefault="00AE767A" w:rsidP="00AE767A">
      <w:pPr>
        <w:ind w:firstLine="240"/>
        <w:jc w:val="both"/>
        <w:rPr>
          <w:b/>
        </w:rPr>
      </w:pPr>
      <w:r>
        <w:rPr>
          <w:b/>
        </w:rPr>
        <w:t xml:space="preserve">     </w:t>
      </w:r>
    </w:p>
    <w:p w:rsidR="00AE767A" w:rsidRPr="008A2858" w:rsidRDefault="00AE767A" w:rsidP="00AE767A">
      <w:pPr>
        <w:pStyle w:val="a3"/>
        <w:numPr>
          <w:ilvl w:val="0"/>
          <w:numId w:val="8"/>
        </w:numPr>
        <w:jc w:val="both"/>
        <w:rPr>
          <w:sz w:val="28"/>
        </w:rPr>
      </w:pPr>
      <w:r w:rsidRPr="008A2858">
        <w:rPr>
          <w:sz w:val="28"/>
          <w:szCs w:val="28"/>
        </w:rPr>
        <w:t xml:space="preserve">Внести изменения в Административный регламент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8A2858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на территории Бердниковского</w:t>
      </w:r>
      <w:r w:rsidRPr="008A2858">
        <w:rPr>
          <w:sz w:val="28"/>
          <w:szCs w:val="28"/>
        </w:rPr>
        <w:t xml:space="preserve"> сельского поселения Глинковского района Смоленской области, </w:t>
      </w:r>
      <w:r w:rsidRPr="008A2858">
        <w:rPr>
          <w:sz w:val="28"/>
        </w:rPr>
        <w:t xml:space="preserve">утвержденный постановлением Администрации </w:t>
      </w:r>
      <w:r>
        <w:rPr>
          <w:sz w:val="28"/>
        </w:rPr>
        <w:t>Бердниковского</w:t>
      </w:r>
      <w:r w:rsidRPr="008A2858">
        <w:rPr>
          <w:sz w:val="28"/>
        </w:rPr>
        <w:t xml:space="preserve"> сельского поселения Глинковского района Смоленской области от </w:t>
      </w:r>
      <w:r>
        <w:rPr>
          <w:sz w:val="28"/>
        </w:rPr>
        <w:t>2</w:t>
      </w:r>
      <w:r w:rsidRPr="008A2858">
        <w:rPr>
          <w:sz w:val="28"/>
        </w:rPr>
        <w:t>1.03.2016г. №</w:t>
      </w:r>
      <w:r>
        <w:rPr>
          <w:sz w:val="28"/>
        </w:rPr>
        <w:t xml:space="preserve"> 18</w:t>
      </w:r>
      <w:r w:rsidRPr="008A2858">
        <w:rPr>
          <w:sz w:val="28"/>
        </w:rPr>
        <w:t xml:space="preserve"> следующие изменения:</w:t>
      </w:r>
    </w:p>
    <w:p w:rsidR="00AE767A" w:rsidRPr="008A2858" w:rsidRDefault="00AE767A" w:rsidP="00AE767A">
      <w:pPr>
        <w:pStyle w:val="a3"/>
        <w:ind w:left="885"/>
        <w:jc w:val="both"/>
        <w:rPr>
          <w:sz w:val="28"/>
        </w:rPr>
      </w:pPr>
    </w:p>
    <w:p w:rsidR="00AE767A" w:rsidRDefault="00AE767A" w:rsidP="00AE767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раздел 4 добавить пункт 4.2, 4.3, 4.4:</w:t>
      </w:r>
    </w:p>
    <w:p w:rsidR="00AE767A" w:rsidRDefault="00AE767A" w:rsidP="00AE767A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4.2 </w:t>
      </w:r>
      <w:r w:rsidRPr="002F6E5B">
        <w:rPr>
          <w:sz w:val="28"/>
          <w:szCs w:val="28"/>
        </w:rPr>
        <w:t>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</w:t>
      </w:r>
      <w:proofErr w:type="gramEnd"/>
      <w:r w:rsidRPr="002F6E5B">
        <w:rPr>
          <w:sz w:val="28"/>
          <w:szCs w:val="28"/>
        </w:rPr>
        <w:t xml:space="preserve"> </w:t>
      </w:r>
      <w:proofErr w:type="gramStart"/>
      <w:r w:rsidRPr="002F6E5B">
        <w:rPr>
          <w:sz w:val="28"/>
          <w:szCs w:val="28"/>
        </w:rPr>
        <w:t xml:space="preserve">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</w:t>
      </w:r>
      <w:r w:rsidRPr="002F6E5B">
        <w:rPr>
          <w:sz w:val="28"/>
          <w:szCs w:val="28"/>
        </w:rPr>
        <w:lastRenderedPageBreak/>
        <w:t>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proofErr w:type="gramEnd"/>
      <w:r w:rsidRPr="002F6E5B">
        <w:rPr>
          <w:sz w:val="28"/>
          <w:szCs w:val="28"/>
        </w:rPr>
        <w:t xml:space="preserve">, </w:t>
      </w:r>
      <w:proofErr w:type="gramStart"/>
      <w:r w:rsidRPr="002F6E5B">
        <w:rPr>
          <w:sz w:val="28"/>
          <w:szCs w:val="28"/>
        </w:rPr>
        <w:t>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предлагает юридическому лицу</w:t>
      </w:r>
      <w:proofErr w:type="gramEnd"/>
      <w:r w:rsidRPr="002F6E5B">
        <w:rPr>
          <w:sz w:val="28"/>
          <w:szCs w:val="28"/>
        </w:rPr>
        <w:t>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</w:t>
      </w:r>
      <w:r>
        <w:rPr>
          <w:sz w:val="28"/>
          <w:szCs w:val="28"/>
        </w:rPr>
        <w:t>;</w:t>
      </w:r>
    </w:p>
    <w:p w:rsidR="00AE767A" w:rsidRDefault="00AE767A" w:rsidP="00AE767A">
      <w:pPr>
        <w:ind w:left="360"/>
        <w:jc w:val="both"/>
        <w:rPr>
          <w:sz w:val="28"/>
        </w:rPr>
      </w:pPr>
    </w:p>
    <w:p w:rsidR="00AE767A" w:rsidRPr="008A2858" w:rsidRDefault="00AE767A" w:rsidP="00AE767A">
      <w:pPr>
        <w:pStyle w:val="a3"/>
        <w:jc w:val="both"/>
        <w:rPr>
          <w:sz w:val="28"/>
        </w:rPr>
      </w:pPr>
    </w:p>
    <w:p w:rsidR="00AE767A" w:rsidRDefault="00AE767A" w:rsidP="00AE767A">
      <w:pPr>
        <w:pStyle w:val="Default"/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4.3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</w:t>
      </w:r>
      <w:proofErr w:type="gramEnd"/>
      <w:r>
        <w:rPr>
          <w:sz w:val="28"/>
          <w:szCs w:val="28"/>
        </w:rPr>
        <w:t xml:space="preserve"> проверки юридического лица, индивидуального предпринимателя </w:t>
      </w:r>
    </w:p>
    <w:p w:rsidR="00AE767A" w:rsidRDefault="00AE767A" w:rsidP="00AE767A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2F6E5B">
        <w:rPr>
          <w:sz w:val="28"/>
          <w:szCs w:val="28"/>
        </w:rPr>
        <w:t xml:space="preserve"> </w:t>
      </w:r>
      <w:proofErr w:type="gramStart"/>
      <w:r w:rsidRPr="002F6E5B">
        <w:rPr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Pr="002F6E5B">
        <w:rPr>
          <w:sz w:val="28"/>
          <w:szCs w:val="28"/>
        </w:rPr>
        <w:t xml:space="preserve">, индивидуальными предпринимателями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</w:t>
      </w:r>
      <w:r>
        <w:rPr>
          <w:sz w:val="28"/>
          <w:szCs w:val="28"/>
        </w:rPr>
        <w:t>муниципальными правовыми актами;</w:t>
      </w:r>
    </w:p>
    <w:p w:rsidR="00AE767A" w:rsidRDefault="00AE767A" w:rsidP="00AE767A">
      <w:pPr>
        <w:pStyle w:val="Default"/>
        <w:ind w:left="360"/>
        <w:jc w:val="both"/>
        <w:rPr>
          <w:sz w:val="28"/>
          <w:szCs w:val="28"/>
        </w:rPr>
      </w:pPr>
    </w:p>
    <w:p w:rsidR="00AE767A" w:rsidRDefault="00AE767A" w:rsidP="00AE767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</w:rPr>
        <w:t>В разделе 2 пункта 2.3 абзац « в исключительных случаях, связанных с необходимостью проведения сложных и (или) длительных исследований……..» заменить абзацем «</w:t>
      </w:r>
      <w:r>
        <w:rPr>
          <w:color w:val="auto"/>
          <w:sz w:val="28"/>
          <w:szCs w:val="28"/>
        </w:rPr>
        <w:t>в случае необходимости при проведении проверки,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муниципального контроля на срок, необходимый для осуществления межведомственного информационного взаимодействия, но не более чем на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lastRenderedPageBreak/>
        <w:t>десять рабочих дней. Повторное приостановление проведения проверки не допускается».</w:t>
      </w:r>
      <w:r w:rsidRPr="002F6E5B">
        <w:rPr>
          <w:sz w:val="28"/>
          <w:szCs w:val="28"/>
        </w:rPr>
        <w:t xml:space="preserve">  </w:t>
      </w:r>
    </w:p>
    <w:p w:rsidR="00AE767A" w:rsidRDefault="00AE767A" w:rsidP="00AE767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 3.4.3.1 добавить абзац: </w:t>
      </w:r>
    </w:p>
    <w:p w:rsidR="00AE767A" w:rsidRDefault="00AE767A" w:rsidP="00AE767A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представляемые в форме электронных документов, должны быть подписаны усиленной квалифицированной подписью.</w:t>
      </w:r>
    </w:p>
    <w:p w:rsidR="00AE767A" w:rsidRDefault="00AE767A" w:rsidP="00AE76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В пункт 3.4.3.2 добавить абзац: </w:t>
      </w:r>
    </w:p>
    <w:p w:rsidR="00AE767A" w:rsidRDefault="00AE767A" w:rsidP="00AE76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AE767A" w:rsidRDefault="00AE767A" w:rsidP="00AE767A">
      <w:pPr>
        <w:pStyle w:val="Default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2F6E5B">
        <w:rPr>
          <w:sz w:val="28"/>
          <w:szCs w:val="28"/>
        </w:rPr>
        <w:t xml:space="preserve">      </w:t>
      </w:r>
    </w:p>
    <w:p w:rsidR="00AE767A" w:rsidRDefault="00AE767A" w:rsidP="00AE767A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</w:rPr>
        <w:t>5)В раздел 5 добавить абзац</w:t>
      </w:r>
      <w:r>
        <w:rPr>
          <w:sz w:val="28"/>
          <w:szCs w:val="28"/>
        </w:rPr>
        <w:t>:</w:t>
      </w:r>
    </w:p>
    <w:p w:rsidR="00AE767A" w:rsidRDefault="00AE767A" w:rsidP="00AE767A">
      <w:pPr>
        <w:pStyle w:val="Default"/>
        <w:ind w:left="36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 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AE767A" w:rsidRDefault="00AE767A" w:rsidP="00AE767A">
      <w:pPr>
        <w:pStyle w:val="Default"/>
        <w:ind w:left="960"/>
        <w:jc w:val="both"/>
        <w:rPr>
          <w:sz w:val="28"/>
          <w:szCs w:val="28"/>
        </w:rPr>
      </w:pPr>
    </w:p>
    <w:p w:rsidR="00AE767A" w:rsidRPr="002F6E5B" w:rsidRDefault="00AE767A" w:rsidP="00AE76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6E5B">
        <w:rPr>
          <w:sz w:val="28"/>
          <w:szCs w:val="28"/>
        </w:rPr>
        <w:t>2.Настоящее постановление подлежит официальному обнародованию.</w:t>
      </w:r>
    </w:p>
    <w:p w:rsidR="00AE767A" w:rsidRDefault="00AE767A" w:rsidP="00AE767A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767A" w:rsidRDefault="00AE767A" w:rsidP="00AE767A">
      <w:pPr>
        <w:ind w:firstLine="240"/>
        <w:jc w:val="both"/>
      </w:pPr>
    </w:p>
    <w:p w:rsidR="00AE767A" w:rsidRDefault="00AE767A" w:rsidP="00AE767A">
      <w:pPr>
        <w:ind w:firstLine="240"/>
        <w:jc w:val="both"/>
        <w:rPr>
          <w:bCs/>
          <w:sz w:val="28"/>
          <w:szCs w:val="28"/>
        </w:rPr>
      </w:pPr>
    </w:p>
    <w:p w:rsidR="00AE767A" w:rsidRDefault="00AE767A" w:rsidP="00AE767A">
      <w:pPr>
        <w:ind w:firstLine="240"/>
        <w:jc w:val="both"/>
        <w:rPr>
          <w:bCs/>
          <w:sz w:val="28"/>
          <w:szCs w:val="28"/>
        </w:rPr>
      </w:pPr>
    </w:p>
    <w:p w:rsidR="002D125F" w:rsidRDefault="002D125F" w:rsidP="00047A9B">
      <w:pPr>
        <w:spacing w:line="200" w:lineRule="atLeast"/>
        <w:jc w:val="both"/>
        <w:rPr>
          <w:bCs/>
        </w:rPr>
      </w:pPr>
    </w:p>
    <w:p w:rsidR="004E1298" w:rsidRPr="00F95673" w:rsidRDefault="007A3C8A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Гл</w:t>
      </w:r>
      <w:r w:rsidR="004E1298" w:rsidRPr="00F95673">
        <w:rPr>
          <w:bCs/>
          <w:sz w:val="28"/>
          <w:szCs w:val="28"/>
        </w:rPr>
        <w:t>ава муниципального образования</w:t>
      </w:r>
    </w:p>
    <w:p w:rsidR="004E1298" w:rsidRPr="00F95673" w:rsidRDefault="00EE340B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Бердниковского</w:t>
      </w:r>
      <w:r w:rsidR="004E1298" w:rsidRPr="00F95673">
        <w:rPr>
          <w:bCs/>
          <w:sz w:val="28"/>
          <w:szCs w:val="28"/>
        </w:rPr>
        <w:t xml:space="preserve"> сельского поселения</w:t>
      </w:r>
    </w:p>
    <w:p w:rsidR="006052E8" w:rsidRPr="00F95673" w:rsidRDefault="004E1298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Глинковского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>района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>Смоленской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 xml:space="preserve">области            </w:t>
      </w:r>
      <w:r w:rsidR="007A3C8A" w:rsidRPr="00F95673">
        <w:rPr>
          <w:bCs/>
          <w:sz w:val="28"/>
          <w:szCs w:val="28"/>
        </w:rPr>
        <w:t xml:space="preserve">                 </w:t>
      </w:r>
      <w:r w:rsidR="00F95673">
        <w:rPr>
          <w:bCs/>
          <w:sz w:val="28"/>
          <w:szCs w:val="28"/>
        </w:rPr>
        <w:t xml:space="preserve">     </w:t>
      </w:r>
      <w:r w:rsidR="007A3C8A" w:rsidRPr="00F95673">
        <w:rPr>
          <w:bCs/>
          <w:sz w:val="28"/>
          <w:szCs w:val="28"/>
        </w:rPr>
        <w:t xml:space="preserve"> </w:t>
      </w:r>
      <w:proofErr w:type="spellStart"/>
      <w:r w:rsidR="006F1D76" w:rsidRPr="00F95673">
        <w:rPr>
          <w:bCs/>
          <w:sz w:val="28"/>
          <w:szCs w:val="28"/>
        </w:rPr>
        <w:t>Г.Н.Рябенкова</w:t>
      </w:r>
      <w:proofErr w:type="spellEnd"/>
      <w:r w:rsidR="00C20C65" w:rsidRPr="00F95673">
        <w:rPr>
          <w:bCs/>
          <w:sz w:val="28"/>
          <w:szCs w:val="28"/>
        </w:rPr>
        <w:t xml:space="preserve">        </w:t>
      </w:r>
      <w:r w:rsidR="006F1D76" w:rsidRPr="00F95673">
        <w:rPr>
          <w:bCs/>
          <w:sz w:val="28"/>
          <w:szCs w:val="28"/>
        </w:rPr>
        <w:t xml:space="preserve"> </w:t>
      </w:r>
    </w:p>
    <w:p w:rsidR="00054377" w:rsidRPr="00F95673" w:rsidRDefault="00054377" w:rsidP="004E1298">
      <w:pPr>
        <w:ind w:firstLine="240"/>
        <w:jc w:val="both"/>
        <w:rPr>
          <w:bCs/>
          <w:sz w:val="28"/>
          <w:szCs w:val="28"/>
        </w:rPr>
      </w:pPr>
    </w:p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054377" w:rsidRDefault="00F96DB7" w:rsidP="00F96DB7">
      <w:pPr>
        <w:ind w:left="993" w:hanging="99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054377" w:rsidRPr="00054377" w:rsidRDefault="00054377" w:rsidP="00054377">
      <w:pPr>
        <w:rPr>
          <w:sz w:val="28"/>
          <w:szCs w:val="28"/>
        </w:rPr>
      </w:pPr>
    </w:p>
    <w:p w:rsidR="00054377" w:rsidRDefault="00054377" w:rsidP="00054377">
      <w:pPr>
        <w:rPr>
          <w:sz w:val="28"/>
          <w:szCs w:val="28"/>
        </w:rPr>
      </w:pPr>
    </w:p>
    <w:p w:rsidR="002E5682" w:rsidRDefault="002E5682" w:rsidP="00BE1CBC">
      <w:pPr>
        <w:autoSpaceDE w:val="0"/>
      </w:pPr>
    </w:p>
    <w:sectPr w:rsidR="002E5682" w:rsidSect="00C20C6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1B" w:rsidRDefault="0077351B" w:rsidP="00BE1CBC">
      <w:r>
        <w:separator/>
      </w:r>
    </w:p>
  </w:endnote>
  <w:endnote w:type="continuationSeparator" w:id="0">
    <w:p w:rsidR="0077351B" w:rsidRDefault="0077351B" w:rsidP="00BE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1B" w:rsidRDefault="0077351B" w:rsidP="00BE1CBC">
      <w:r>
        <w:separator/>
      </w:r>
    </w:p>
  </w:footnote>
  <w:footnote w:type="continuationSeparator" w:id="0">
    <w:p w:rsidR="0077351B" w:rsidRDefault="0077351B" w:rsidP="00BE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4A60A0"/>
    <w:multiLevelType w:val="hybridMultilevel"/>
    <w:tmpl w:val="FD148740"/>
    <w:lvl w:ilvl="0" w:tplc="35D0E30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5129"/>
    <w:multiLevelType w:val="hybridMultilevel"/>
    <w:tmpl w:val="7D84C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F0D3680"/>
    <w:multiLevelType w:val="hybridMultilevel"/>
    <w:tmpl w:val="4B5802D6"/>
    <w:lvl w:ilvl="0" w:tplc="8AD6D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CD6D71"/>
    <w:multiLevelType w:val="hybridMultilevel"/>
    <w:tmpl w:val="A8FAEB02"/>
    <w:lvl w:ilvl="0" w:tplc="96A6CFC0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E1298"/>
    <w:rsid w:val="00005BAC"/>
    <w:rsid w:val="00047A9B"/>
    <w:rsid w:val="00054377"/>
    <w:rsid w:val="000841A3"/>
    <w:rsid w:val="000A7348"/>
    <w:rsid w:val="000B74E6"/>
    <w:rsid w:val="00114B18"/>
    <w:rsid w:val="001A5B3A"/>
    <w:rsid w:val="001B1D6B"/>
    <w:rsid w:val="00215BF5"/>
    <w:rsid w:val="00232A59"/>
    <w:rsid w:val="00241522"/>
    <w:rsid w:val="00262BC4"/>
    <w:rsid w:val="00282652"/>
    <w:rsid w:val="002D125F"/>
    <w:rsid w:val="002E5682"/>
    <w:rsid w:val="002F4884"/>
    <w:rsid w:val="002F66F4"/>
    <w:rsid w:val="0033436E"/>
    <w:rsid w:val="003400F0"/>
    <w:rsid w:val="003A5894"/>
    <w:rsid w:val="003B1BC7"/>
    <w:rsid w:val="00452247"/>
    <w:rsid w:val="00492010"/>
    <w:rsid w:val="004E1298"/>
    <w:rsid w:val="00544224"/>
    <w:rsid w:val="00583DBF"/>
    <w:rsid w:val="005A256B"/>
    <w:rsid w:val="005A4715"/>
    <w:rsid w:val="005C4C05"/>
    <w:rsid w:val="005D3F2A"/>
    <w:rsid w:val="006052E8"/>
    <w:rsid w:val="006370B3"/>
    <w:rsid w:val="0064636C"/>
    <w:rsid w:val="00675999"/>
    <w:rsid w:val="006834F8"/>
    <w:rsid w:val="00695508"/>
    <w:rsid w:val="006E398E"/>
    <w:rsid w:val="006E47E5"/>
    <w:rsid w:val="006F1D76"/>
    <w:rsid w:val="0073479E"/>
    <w:rsid w:val="00743CA2"/>
    <w:rsid w:val="007534E8"/>
    <w:rsid w:val="00756F60"/>
    <w:rsid w:val="0077351B"/>
    <w:rsid w:val="00791D39"/>
    <w:rsid w:val="007A3C8A"/>
    <w:rsid w:val="00871213"/>
    <w:rsid w:val="00915B39"/>
    <w:rsid w:val="0096096B"/>
    <w:rsid w:val="00992937"/>
    <w:rsid w:val="00993179"/>
    <w:rsid w:val="009948E0"/>
    <w:rsid w:val="009E7D79"/>
    <w:rsid w:val="009F3F98"/>
    <w:rsid w:val="00A0054C"/>
    <w:rsid w:val="00A04687"/>
    <w:rsid w:val="00A22EBD"/>
    <w:rsid w:val="00A231FE"/>
    <w:rsid w:val="00A7608C"/>
    <w:rsid w:val="00A84DE5"/>
    <w:rsid w:val="00AE767A"/>
    <w:rsid w:val="00AF1403"/>
    <w:rsid w:val="00B073D2"/>
    <w:rsid w:val="00B14A2C"/>
    <w:rsid w:val="00B850BA"/>
    <w:rsid w:val="00BD5DCC"/>
    <w:rsid w:val="00BE1CBC"/>
    <w:rsid w:val="00BE226F"/>
    <w:rsid w:val="00C20C65"/>
    <w:rsid w:val="00C71615"/>
    <w:rsid w:val="00C7723A"/>
    <w:rsid w:val="00CB4065"/>
    <w:rsid w:val="00CB74DD"/>
    <w:rsid w:val="00D061B4"/>
    <w:rsid w:val="00D31F55"/>
    <w:rsid w:val="00D50ABE"/>
    <w:rsid w:val="00DA4935"/>
    <w:rsid w:val="00E05FDC"/>
    <w:rsid w:val="00E44094"/>
    <w:rsid w:val="00E5162B"/>
    <w:rsid w:val="00E5723A"/>
    <w:rsid w:val="00E6249F"/>
    <w:rsid w:val="00E8108C"/>
    <w:rsid w:val="00EA3657"/>
    <w:rsid w:val="00EA5A9D"/>
    <w:rsid w:val="00ED3055"/>
    <w:rsid w:val="00EE340B"/>
    <w:rsid w:val="00EF7F51"/>
    <w:rsid w:val="00F20679"/>
    <w:rsid w:val="00F43AAD"/>
    <w:rsid w:val="00F837E1"/>
    <w:rsid w:val="00F95673"/>
    <w:rsid w:val="00F96DB7"/>
    <w:rsid w:val="00FA18B2"/>
    <w:rsid w:val="00F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A3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95673"/>
    <w:pPr>
      <w:suppressAutoHyphens w:val="0"/>
      <w:ind w:firstLine="735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5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96D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6D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basedOn w:val="a"/>
    <w:link w:val="ae"/>
    <w:qFormat/>
    <w:rsid w:val="00F96DB7"/>
    <w:pPr>
      <w:suppressAutoHyphens w:val="0"/>
      <w:jc w:val="center"/>
    </w:pPr>
    <w:rPr>
      <w:b/>
      <w:szCs w:val="20"/>
      <w:lang w:eastAsia="ru-RU"/>
    </w:rPr>
  </w:style>
  <w:style w:type="character" w:customStyle="1" w:styleId="ae">
    <w:name w:val="Название Знак"/>
    <w:basedOn w:val="a0"/>
    <w:link w:val="ad"/>
    <w:rsid w:val="00F96D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A970-F79F-4002-9958-F2213321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2018-11-14T14:27:00Z</cp:lastPrinted>
  <dcterms:created xsi:type="dcterms:W3CDTF">2018-12-07T11:47:00Z</dcterms:created>
  <dcterms:modified xsi:type="dcterms:W3CDTF">2018-12-07T11:47:00Z</dcterms:modified>
</cp:coreProperties>
</file>