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E397" w14:textId="38354F85" w:rsidR="005D27D7" w:rsidRDefault="005D27D7" w:rsidP="008A697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719C596" wp14:editId="26482161">
            <wp:extent cx="694690" cy="786765"/>
            <wp:effectExtent l="0" t="0" r="0" b="0"/>
            <wp:docPr id="1352192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37403" w14:textId="77777777" w:rsidR="005D27D7" w:rsidRDefault="005D27D7" w:rsidP="008A697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C9F279D" w14:textId="00569961" w:rsidR="008A6972" w:rsidRPr="008A6972" w:rsidRDefault="005D27D7" w:rsidP="008A69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A6972" w:rsidRPr="008A697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20BF794B" w14:textId="77777777" w:rsidR="008A6972" w:rsidRPr="008A6972" w:rsidRDefault="008A6972" w:rsidP="008A697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A6972">
        <w:rPr>
          <w:rFonts w:ascii="Times New Roman" w:hAnsi="Times New Roman"/>
          <w:b/>
          <w:sz w:val="28"/>
          <w:szCs w:val="28"/>
        </w:rPr>
        <w:t>«</w:t>
      </w:r>
      <w:r w:rsidR="001F5CB4">
        <w:rPr>
          <w:rFonts w:ascii="Times New Roman" w:hAnsi="Times New Roman"/>
          <w:b/>
          <w:sz w:val="28"/>
          <w:szCs w:val="28"/>
        </w:rPr>
        <w:t>ГЛИНКОВСКИЙ</w:t>
      </w:r>
      <w:r w:rsidRPr="008A6972">
        <w:rPr>
          <w:rFonts w:ascii="Times New Roman" w:hAnsi="Times New Roman"/>
          <w:b/>
          <w:sz w:val="28"/>
          <w:szCs w:val="28"/>
        </w:rPr>
        <w:t xml:space="preserve"> МУНИЦИПАЛЬНЫЙ ОКРУГ» </w:t>
      </w:r>
    </w:p>
    <w:p w14:paraId="6C9D021E" w14:textId="77777777" w:rsidR="008A6972" w:rsidRPr="008A6972" w:rsidRDefault="008A6972" w:rsidP="008A697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A6972"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5E672ADD" w14:textId="77777777" w:rsidR="008A6972" w:rsidRPr="008A6972" w:rsidRDefault="008A6972" w:rsidP="008A697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6E444C4" w14:textId="77777777" w:rsidR="008A6972" w:rsidRDefault="008A6972" w:rsidP="008A697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A697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40C127D" w14:textId="77777777" w:rsidR="000351A9" w:rsidRPr="008A6972" w:rsidRDefault="000351A9" w:rsidP="008A697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E2EDCEE" w14:textId="5B889831" w:rsidR="008A6972" w:rsidRDefault="00B80F72" w:rsidP="008A697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B80F72">
        <w:rPr>
          <w:rFonts w:ascii="Times New Roman" w:hAnsi="Times New Roman"/>
          <w:sz w:val="28"/>
          <w:szCs w:val="28"/>
        </w:rPr>
        <w:t xml:space="preserve"> </w:t>
      </w:r>
      <w:r w:rsidR="00AA0707">
        <w:rPr>
          <w:rFonts w:ascii="Times New Roman" w:hAnsi="Times New Roman"/>
          <w:sz w:val="28"/>
          <w:szCs w:val="28"/>
        </w:rPr>
        <w:t>5 июня</w:t>
      </w:r>
      <w:r w:rsidR="00FB5FE3">
        <w:rPr>
          <w:rFonts w:ascii="Times New Roman" w:hAnsi="Times New Roman"/>
          <w:sz w:val="28"/>
          <w:szCs w:val="28"/>
        </w:rPr>
        <w:t xml:space="preserve"> </w:t>
      </w:r>
      <w:r w:rsidR="008A6972">
        <w:rPr>
          <w:rFonts w:ascii="Times New Roman" w:hAnsi="Times New Roman"/>
          <w:sz w:val="28"/>
          <w:szCs w:val="28"/>
        </w:rPr>
        <w:t xml:space="preserve">2025 </w:t>
      </w:r>
      <w:r w:rsidR="000351A9">
        <w:rPr>
          <w:rFonts w:ascii="Times New Roman" w:hAnsi="Times New Roman"/>
          <w:sz w:val="28"/>
          <w:szCs w:val="28"/>
        </w:rPr>
        <w:t xml:space="preserve">г. </w:t>
      </w:r>
      <w:r w:rsidR="008A6972">
        <w:rPr>
          <w:rFonts w:ascii="Times New Roman" w:hAnsi="Times New Roman"/>
          <w:sz w:val="28"/>
          <w:szCs w:val="28"/>
        </w:rPr>
        <w:t>№</w:t>
      </w:r>
      <w:r w:rsidR="00AA0707">
        <w:rPr>
          <w:rFonts w:ascii="Times New Roman" w:hAnsi="Times New Roman"/>
          <w:sz w:val="28"/>
          <w:szCs w:val="28"/>
        </w:rPr>
        <w:t xml:space="preserve"> 5</w:t>
      </w:r>
      <w:r w:rsidR="008A6972">
        <w:rPr>
          <w:rFonts w:ascii="Times New Roman" w:hAnsi="Times New Roman"/>
          <w:sz w:val="28"/>
          <w:szCs w:val="28"/>
        </w:rPr>
        <w:t xml:space="preserve"> </w:t>
      </w:r>
      <w:r w:rsidRPr="00B80F72">
        <w:rPr>
          <w:rFonts w:ascii="Times New Roman" w:hAnsi="Times New Roman"/>
          <w:sz w:val="28"/>
          <w:szCs w:val="28"/>
        </w:rPr>
        <w:t>___</w:t>
      </w:r>
      <w:r w:rsidR="008A6972">
        <w:rPr>
          <w:rFonts w:ascii="Times New Roman" w:hAnsi="Times New Roman"/>
          <w:sz w:val="28"/>
          <w:szCs w:val="28"/>
        </w:rPr>
        <w:t>_</w:t>
      </w:r>
    </w:p>
    <w:p w14:paraId="16DE8C7A" w14:textId="77777777" w:rsidR="008A6972" w:rsidRPr="008A6972" w:rsidRDefault="008A6972" w:rsidP="008A697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2BFDB17" w14:textId="32D5DB3F" w:rsidR="008A6972" w:rsidRPr="008A6972" w:rsidRDefault="008A6972" w:rsidP="000351A9">
      <w:pPr>
        <w:ind w:right="6094" w:firstLine="0"/>
        <w:rPr>
          <w:rFonts w:ascii="Times New Roman" w:hAnsi="Times New Roman"/>
          <w:sz w:val="28"/>
          <w:szCs w:val="28"/>
        </w:rPr>
      </w:pPr>
      <w:r w:rsidRPr="008A6972">
        <w:rPr>
          <w:rFonts w:ascii="Times New Roman" w:hAnsi="Times New Roman"/>
          <w:sz w:val="28"/>
          <w:szCs w:val="28"/>
        </w:rPr>
        <w:t xml:space="preserve">О </w:t>
      </w:r>
      <w:r w:rsidR="00B80F72">
        <w:rPr>
          <w:rFonts w:ascii="Times New Roman" w:hAnsi="Times New Roman"/>
          <w:sz w:val="28"/>
          <w:szCs w:val="28"/>
        </w:rPr>
        <w:t>признании утратившими силу отдельных нормативно-правовых актов</w:t>
      </w:r>
    </w:p>
    <w:p w14:paraId="4544F917" w14:textId="77777777" w:rsidR="008A6972" w:rsidRPr="008A6972" w:rsidRDefault="008A6972" w:rsidP="008A697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E786843" w14:textId="3C3871C2" w:rsidR="008A6972" w:rsidRPr="008A6972" w:rsidRDefault="00EB0DAB" w:rsidP="008A69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6972" w:rsidRPr="008A6972">
        <w:rPr>
          <w:rFonts w:ascii="Times New Roman" w:hAnsi="Times New Roman"/>
          <w:sz w:val="28"/>
          <w:szCs w:val="28"/>
        </w:rPr>
        <w:t xml:space="preserve"> о с т а н о в л я ю: </w:t>
      </w:r>
    </w:p>
    <w:p w14:paraId="6C44C427" w14:textId="77777777" w:rsidR="008A6972" w:rsidRPr="008A6972" w:rsidRDefault="008A6972" w:rsidP="008A6972">
      <w:pPr>
        <w:pStyle w:val="ConsTitle"/>
        <w:widowControl/>
        <w:tabs>
          <w:tab w:val="left" w:pos="1288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6375D47" w14:textId="1D3209DD" w:rsidR="00B80F72" w:rsidRDefault="00B80F72" w:rsidP="00EB0DAB">
      <w:pPr>
        <w:rPr>
          <w:rFonts w:ascii="Times New Roman" w:hAnsi="Times New Roman"/>
          <w:sz w:val="28"/>
          <w:szCs w:val="28"/>
        </w:rPr>
      </w:pPr>
      <w:r w:rsidRPr="00B80F7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F72">
        <w:rPr>
          <w:rFonts w:ascii="Times New Roman" w:hAnsi="Times New Roman"/>
          <w:sz w:val="28"/>
          <w:szCs w:val="28"/>
        </w:rPr>
        <w:t>Признать утратившими силу следующие нормативно-правовые акты:</w:t>
      </w:r>
    </w:p>
    <w:p w14:paraId="304E8C71" w14:textId="35884DFE" w:rsidR="00B80F72" w:rsidRDefault="00B80F72" w:rsidP="00EB0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Hlk200010601"/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Болтутинского сельского поселения Глинковского района Смоленской области от 17.10.2023 г. № 1 «Об </w:t>
      </w:r>
      <w:r w:rsidRPr="00B80F72">
        <w:rPr>
          <w:rFonts w:ascii="Times New Roman" w:hAnsi="Times New Roman"/>
          <w:sz w:val="28"/>
          <w:szCs w:val="28"/>
        </w:rPr>
        <w:t xml:space="preserve">утверждении Положения о согласовании и утверждении уставов казачьих обществ, создаваемых (действующих) на территории </w:t>
      </w:r>
      <w:r>
        <w:rPr>
          <w:rFonts w:ascii="Times New Roman" w:hAnsi="Times New Roman"/>
          <w:sz w:val="28"/>
          <w:szCs w:val="28"/>
        </w:rPr>
        <w:t xml:space="preserve">Болтутинского сельского поселения </w:t>
      </w:r>
      <w:r w:rsidRPr="00B80F72">
        <w:rPr>
          <w:rFonts w:ascii="Times New Roman" w:hAnsi="Times New Roman"/>
          <w:sz w:val="28"/>
          <w:szCs w:val="28"/>
        </w:rPr>
        <w:t>Глинковск</w:t>
      </w:r>
      <w:r>
        <w:rPr>
          <w:rFonts w:ascii="Times New Roman" w:hAnsi="Times New Roman"/>
          <w:sz w:val="28"/>
          <w:szCs w:val="28"/>
        </w:rPr>
        <w:t>ого района Смоленской области»;</w:t>
      </w:r>
    </w:p>
    <w:bookmarkEnd w:id="0"/>
    <w:p w14:paraId="2F802445" w14:textId="624EF202" w:rsidR="00B80F72" w:rsidRDefault="00B80F72" w:rsidP="00EB0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200010699"/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Доброминского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Глинковского района Смоленской области от 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1 «Об </w:t>
      </w:r>
      <w:r w:rsidRPr="00B80F72">
        <w:rPr>
          <w:rFonts w:ascii="Times New Roman" w:hAnsi="Times New Roman"/>
          <w:sz w:val="28"/>
          <w:szCs w:val="28"/>
        </w:rPr>
        <w:t xml:space="preserve">утверждении Положения о согласовании и утверждении уставов казачьих обществ, создаваемых (действующих) на территории </w:t>
      </w:r>
      <w:r>
        <w:rPr>
          <w:rFonts w:ascii="Times New Roman" w:hAnsi="Times New Roman"/>
          <w:sz w:val="28"/>
          <w:szCs w:val="28"/>
        </w:rPr>
        <w:t>Доброминского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80F72">
        <w:rPr>
          <w:rFonts w:ascii="Times New Roman" w:hAnsi="Times New Roman"/>
          <w:sz w:val="28"/>
          <w:szCs w:val="28"/>
        </w:rPr>
        <w:t>Глинковск</w:t>
      </w:r>
      <w:r>
        <w:rPr>
          <w:rFonts w:ascii="Times New Roman" w:hAnsi="Times New Roman"/>
          <w:sz w:val="28"/>
          <w:szCs w:val="28"/>
        </w:rPr>
        <w:t>ого района Смоленской области»;</w:t>
      </w:r>
      <w:bookmarkEnd w:id="1"/>
    </w:p>
    <w:p w14:paraId="6E4981C3" w14:textId="7B0BE867" w:rsidR="00B80F72" w:rsidRDefault="00B80F72" w:rsidP="00EB0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 Главы муниципального образования Доброминского сельского поселения Глинковского района Смоленской области от 02.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1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8E537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Доброминского сельского поселения </w:t>
      </w:r>
      <w:r w:rsidRPr="00B80F72">
        <w:rPr>
          <w:rFonts w:ascii="Times New Roman" w:hAnsi="Times New Roman"/>
          <w:sz w:val="28"/>
          <w:szCs w:val="28"/>
        </w:rPr>
        <w:t>Глинковск</w:t>
      </w:r>
      <w:r>
        <w:rPr>
          <w:rFonts w:ascii="Times New Roman" w:hAnsi="Times New Roman"/>
          <w:sz w:val="28"/>
          <w:szCs w:val="28"/>
        </w:rPr>
        <w:t>ого района Смоленской области</w:t>
      </w:r>
      <w:r w:rsidR="008E537B">
        <w:rPr>
          <w:rFonts w:ascii="Times New Roman" w:hAnsi="Times New Roman"/>
          <w:sz w:val="28"/>
          <w:szCs w:val="28"/>
        </w:rPr>
        <w:t xml:space="preserve"> от 02.12.2022 г. № 1</w:t>
      </w:r>
      <w:r>
        <w:rPr>
          <w:rFonts w:ascii="Times New Roman" w:hAnsi="Times New Roman"/>
          <w:sz w:val="28"/>
          <w:szCs w:val="28"/>
        </w:rPr>
        <w:t>»</w:t>
      </w:r>
      <w:r w:rsidR="008E537B">
        <w:rPr>
          <w:rFonts w:ascii="Times New Roman" w:hAnsi="Times New Roman"/>
          <w:sz w:val="28"/>
          <w:szCs w:val="28"/>
        </w:rPr>
        <w:t>.</w:t>
      </w:r>
    </w:p>
    <w:p w14:paraId="3D186228" w14:textId="61FC3192" w:rsidR="00B80F72" w:rsidRDefault="00B80F72" w:rsidP="00EB0DAB">
      <w:pPr>
        <w:rPr>
          <w:rFonts w:ascii="Times New Roman" w:hAnsi="Times New Roman"/>
          <w:sz w:val="28"/>
          <w:szCs w:val="28"/>
        </w:rPr>
      </w:pPr>
    </w:p>
    <w:p w14:paraId="69EED0F4" w14:textId="77777777" w:rsidR="00D8548D" w:rsidRPr="008A6972" w:rsidRDefault="00D8548D" w:rsidP="008A6972">
      <w:pPr>
        <w:ind w:firstLine="709"/>
        <w:rPr>
          <w:rFonts w:ascii="Times New Roman" w:hAnsi="Times New Roman"/>
          <w:sz w:val="28"/>
          <w:szCs w:val="28"/>
        </w:rPr>
      </w:pPr>
    </w:p>
    <w:p w14:paraId="4DB374E6" w14:textId="30E2416E" w:rsidR="008A6972" w:rsidRPr="008A6972" w:rsidRDefault="000351A9" w:rsidP="000351A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Кожухов</w:t>
      </w:r>
    </w:p>
    <w:sectPr w:rsidR="008A6972" w:rsidRPr="008A6972" w:rsidSect="00D36EC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95C1" w14:textId="77777777" w:rsidR="000A6866" w:rsidRDefault="000A6866" w:rsidP="008A6972">
      <w:r>
        <w:separator/>
      </w:r>
    </w:p>
  </w:endnote>
  <w:endnote w:type="continuationSeparator" w:id="0">
    <w:p w14:paraId="0DE1F8C8" w14:textId="77777777" w:rsidR="000A6866" w:rsidRDefault="000A6866" w:rsidP="008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83B4" w14:textId="77777777" w:rsidR="000A6866" w:rsidRDefault="000A6866" w:rsidP="008A6972">
      <w:r>
        <w:separator/>
      </w:r>
    </w:p>
  </w:footnote>
  <w:footnote w:type="continuationSeparator" w:id="0">
    <w:p w14:paraId="1E93E18A" w14:textId="77777777" w:rsidR="000A6866" w:rsidRDefault="000A6866" w:rsidP="008A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0637"/>
      <w:docPartObj>
        <w:docPartGallery w:val="Page Numbers (Top of Page)"/>
        <w:docPartUnique/>
      </w:docPartObj>
    </w:sdtPr>
    <w:sdtContent>
      <w:p w14:paraId="682EB35F" w14:textId="77777777" w:rsidR="008A6972" w:rsidRDefault="001F5CB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43C12" w14:textId="77777777" w:rsidR="008A6972" w:rsidRDefault="008A6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E7A90"/>
    <w:multiLevelType w:val="hybridMultilevel"/>
    <w:tmpl w:val="947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0901"/>
    <w:multiLevelType w:val="hybridMultilevel"/>
    <w:tmpl w:val="62C8E86C"/>
    <w:lvl w:ilvl="0" w:tplc="912AA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6698057">
    <w:abstractNumId w:val="1"/>
  </w:num>
  <w:num w:numId="2" w16cid:durableId="34170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972"/>
    <w:rsid w:val="000351A9"/>
    <w:rsid w:val="000364A7"/>
    <w:rsid w:val="000A6866"/>
    <w:rsid w:val="000D4DE3"/>
    <w:rsid w:val="000D6550"/>
    <w:rsid w:val="00116479"/>
    <w:rsid w:val="00134EA0"/>
    <w:rsid w:val="001F5CB4"/>
    <w:rsid w:val="00376613"/>
    <w:rsid w:val="003F54BD"/>
    <w:rsid w:val="004762B9"/>
    <w:rsid w:val="004E56CB"/>
    <w:rsid w:val="005D27D7"/>
    <w:rsid w:val="00767611"/>
    <w:rsid w:val="007E6B77"/>
    <w:rsid w:val="00890DB0"/>
    <w:rsid w:val="008A6972"/>
    <w:rsid w:val="008E537B"/>
    <w:rsid w:val="00914645"/>
    <w:rsid w:val="00A34426"/>
    <w:rsid w:val="00A84DF1"/>
    <w:rsid w:val="00AA0707"/>
    <w:rsid w:val="00AE09ED"/>
    <w:rsid w:val="00B35058"/>
    <w:rsid w:val="00B80F72"/>
    <w:rsid w:val="00BE5283"/>
    <w:rsid w:val="00C67DCB"/>
    <w:rsid w:val="00CB1192"/>
    <w:rsid w:val="00D36EC2"/>
    <w:rsid w:val="00D8548D"/>
    <w:rsid w:val="00DA2D1F"/>
    <w:rsid w:val="00EB0DAB"/>
    <w:rsid w:val="00F71AC8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6877"/>
  <w15:docId w15:val="{D9E350D7-F06F-4E0D-A52D-67BD58F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A6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972"/>
    <w:rPr>
      <w:color w:val="0000FF"/>
      <w:u w:val="none"/>
    </w:rPr>
  </w:style>
  <w:style w:type="paragraph" w:customStyle="1" w:styleId="ConsTitle">
    <w:name w:val="ConsTitle"/>
    <w:rsid w:val="008A697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A69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97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6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697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Макаренкова НН</cp:lastModifiedBy>
  <cp:revision>13</cp:revision>
  <cp:lastPrinted>2025-06-05T12:19:00Z</cp:lastPrinted>
  <dcterms:created xsi:type="dcterms:W3CDTF">2025-05-16T09:12:00Z</dcterms:created>
  <dcterms:modified xsi:type="dcterms:W3CDTF">2025-06-05T12:19:00Z</dcterms:modified>
</cp:coreProperties>
</file>