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0757F" w14:textId="77777777" w:rsidR="002B1ADC" w:rsidRPr="00155705" w:rsidRDefault="002B1ADC" w:rsidP="002B1ADC">
      <w:pPr>
        <w:rPr>
          <w:sz w:val="28"/>
          <w:szCs w:val="28"/>
        </w:rPr>
      </w:pPr>
      <w:r w:rsidRPr="0015570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040067" wp14:editId="49936CA0">
            <wp:simplePos x="0" y="0"/>
            <wp:positionH relativeFrom="column">
              <wp:posOffset>2659812</wp:posOffset>
            </wp:positionH>
            <wp:positionV relativeFrom="paragraph">
              <wp:posOffset>-274607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292" y="1550"/>
                <wp:lineTo x="588" y="7234"/>
                <wp:lineTo x="0" y="16536"/>
                <wp:lineTo x="0" y="20153"/>
                <wp:lineTo x="1176" y="21187"/>
                <wp:lineTo x="19405" y="21187"/>
                <wp:lineTo x="21169" y="20670"/>
                <wp:lineTo x="21169" y="9301"/>
                <wp:lineTo x="20581" y="8268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879E8" w14:textId="77777777" w:rsidR="002B1ADC" w:rsidRPr="00155705" w:rsidRDefault="002B1ADC" w:rsidP="002B1ADC">
      <w:pPr>
        <w:keepNext/>
        <w:outlineLvl w:val="0"/>
        <w:rPr>
          <w:b/>
          <w:sz w:val="28"/>
          <w:szCs w:val="28"/>
        </w:rPr>
      </w:pPr>
    </w:p>
    <w:p w14:paraId="69E97AFE" w14:textId="77777777" w:rsidR="002B1ADC" w:rsidRPr="00155705" w:rsidRDefault="002B1ADC" w:rsidP="002B1ADC">
      <w:pPr>
        <w:keepNext/>
        <w:jc w:val="center"/>
        <w:outlineLvl w:val="0"/>
        <w:rPr>
          <w:b/>
          <w:sz w:val="28"/>
          <w:szCs w:val="28"/>
        </w:rPr>
      </w:pPr>
    </w:p>
    <w:p w14:paraId="1A66C26C" w14:textId="77777777" w:rsidR="002B1ADC" w:rsidRPr="00155705" w:rsidRDefault="002B1ADC" w:rsidP="002B1ADC">
      <w:pPr>
        <w:keepNext/>
        <w:jc w:val="center"/>
        <w:outlineLvl w:val="0"/>
        <w:rPr>
          <w:b/>
          <w:sz w:val="28"/>
          <w:szCs w:val="28"/>
        </w:rPr>
      </w:pPr>
      <w:r w:rsidRPr="00155705">
        <w:rPr>
          <w:b/>
          <w:sz w:val="28"/>
          <w:szCs w:val="28"/>
        </w:rPr>
        <w:t>АДМИНИСТРАЦИЯ МУНИЦИПАЛЬНОГО ОБРАЗОВАНИЯ</w:t>
      </w:r>
    </w:p>
    <w:p w14:paraId="206962BE" w14:textId="77777777" w:rsidR="00515AD9" w:rsidRDefault="002B1ADC" w:rsidP="002B1ADC">
      <w:pPr>
        <w:keepNext/>
        <w:jc w:val="center"/>
        <w:outlineLvl w:val="1"/>
        <w:rPr>
          <w:b/>
          <w:caps/>
          <w:sz w:val="28"/>
          <w:szCs w:val="28"/>
        </w:rPr>
      </w:pPr>
      <w:r w:rsidRPr="00155705">
        <w:rPr>
          <w:b/>
          <w:caps/>
          <w:sz w:val="28"/>
          <w:szCs w:val="28"/>
        </w:rPr>
        <w:t xml:space="preserve">«ГЛИНКОВСКИЙ </w:t>
      </w:r>
      <w:r w:rsidR="00515AD9">
        <w:rPr>
          <w:b/>
          <w:caps/>
          <w:sz w:val="28"/>
          <w:szCs w:val="28"/>
        </w:rPr>
        <w:t>МУНИЦИПАЛЬНЫЙ ОКРУГ</w:t>
      </w:r>
      <w:r w:rsidRPr="00155705">
        <w:rPr>
          <w:b/>
          <w:caps/>
          <w:sz w:val="28"/>
          <w:szCs w:val="28"/>
        </w:rPr>
        <w:t xml:space="preserve">» </w:t>
      </w:r>
    </w:p>
    <w:p w14:paraId="733D71E9" w14:textId="3A6A7077" w:rsidR="002B1ADC" w:rsidRPr="00155705" w:rsidRDefault="002B1ADC" w:rsidP="002B1ADC">
      <w:pPr>
        <w:keepNext/>
        <w:jc w:val="center"/>
        <w:outlineLvl w:val="1"/>
        <w:rPr>
          <w:b/>
          <w:caps/>
          <w:sz w:val="28"/>
          <w:szCs w:val="28"/>
        </w:rPr>
      </w:pPr>
      <w:r w:rsidRPr="00155705">
        <w:rPr>
          <w:b/>
          <w:caps/>
          <w:sz w:val="28"/>
          <w:szCs w:val="28"/>
        </w:rPr>
        <w:t>Смоленской области</w:t>
      </w:r>
    </w:p>
    <w:p w14:paraId="1747FF31" w14:textId="77777777" w:rsidR="002B1ADC" w:rsidRPr="00155705" w:rsidRDefault="002B1ADC" w:rsidP="002B1ADC">
      <w:pPr>
        <w:rPr>
          <w:sz w:val="28"/>
          <w:szCs w:val="28"/>
        </w:rPr>
      </w:pPr>
    </w:p>
    <w:p w14:paraId="4015C4E8" w14:textId="77777777" w:rsidR="002B1ADC" w:rsidRPr="00155705" w:rsidRDefault="002B1ADC" w:rsidP="002B1ADC">
      <w:pPr>
        <w:jc w:val="center"/>
        <w:rPr>
          <w:b/>
          <w:sz w:val="28"/>
          <w:szCs w:val="28"/>
        </w:rPr>
      </w:pPr>
      <w:r w:rsidRPr="00155705">
        <w:rPr>
          <w:b/>
          <w:sz w:val="28"/>
          <w:szCs w:val="28"/>
        </w:rPr>
        <w:t>П О С Т А Н О В Л Е Н И Е</w:t>
      </w:r>
    </w:p>
    <w:p w14:paraId="1E2FC469" w14:textId="77777777" w:rsidR="002B1ADC" w:rsidRPr="00155705" w:rsidRDefault="002B1ADC" w:rsidP="002B1ADC">
      <w:pPr>
        <w:jc w:val="center"/>
        <w:rPr>
          <w:b/>
          <w:sz w:val="28"/>
          <w:szCs w:val="28"/>
        </w:rPr>
      </w:pPr>
    </w:p>
    <w:p w14:paraId="298EB89A" w14:textId="3D705A1C" w:rsidR="002B1ADC" w:rsidRPr="00155705" w:rsidRDefault="002B1ADC" w:rsidP="002B1ADC">
      <w:pPr>
        <w:rPr>
          <w:sz w:val="28"/>
          <w:szCs w:val="28"/>
        </w:rPr>
      </w:pPr>
      <w:r w:rsidRPr="00155705">
        <w:rPr>
          <w:sz w:val="28"/>
          <w:szCs w:val="28"/>
        </w:rPr>
        <w:t xml:space="preserve">от </w:t>
      </w:r>
      <w:r w:rsidR="000B7EA7">
        <w:rPr>
          <w:sz w:val="28"/>
          <w:szCs w:val="28"/>
        </w:rPr>
        <w:t>15 мая</w:t>
      </w:r>
      <w:r>
        <w:rPr>
          <w:sz w:val="28"/>
          <w:szCs w:val="28"/>
        </w:rPr>
        <w:t xml:space="preserve"> </w:t>
      </w:r>
      <w:r w:rsidRPr="00155705">
        <w:rPr>
          <w:sz w:val="28"/>
          <w:szCs w:val="28"/>
        </w:rPr>
        <w:t>202</w:t>
      </w:r>
      <w:r w:rsidR="00515AD9">
        <w:rPr>
          <w:sz w:val="28"/>
          <w:szCs w:val="28"/>
        </w:rPr>
        <w:t>5</w:t>
      </w:r>
      <w:r w:rsidRPr="00155705">
        <w:rPr>
          <w:sz w:val="28"/>
          <w:szCs w:val="28"/>
        </w:rPr>
        <w:t xml:space="preserve"> г.  № </w:t>
      </w:r>
      <w:r w:rsidR="000B7EA7">
        <w:rPr>
          <w:sz w:val="28"/>
          <w:szCs w:val="28"/>
        </w:rPr>
        <w:t>483</w:t>
      </w:r>
      <w:r w:rsidR="00515AD9">
        <w:rPr>
          <w:sz w:val="28"/>
          <w:szCs w:val="28"/>
        </w:rPr>
        <w:t>_</w:t>
      </w:r>
    </w:p>
    <w:p w14:paraId="634CB838" w14:textId="77777777" w:rsidR="002B1ADC" w:rsidRPr="00515AD9" w:rsidRDefault="002B1ADC" w:rsidP="002B1ADC">
      <w:pPr>
        <w:rPr>
          <w:sz w:val="16"/>
          <w:szCs w:val="16"/>
        </w:rPr>
      </w:pPr>
    </w:p>
    <w:tbl>
      <w:tblPr>
        <w:tblpPr w:leftFromText="180" w:rightFromText="180" w:vertAnchor="text" w:horzAnchor="margin" w:tblpY="42"/>
        <w:tblW w:w="0" w:type="auto"/>
        <w:tblLook w:val="01E0" w:firstRow="1" w:lastRow="1" w:firstColumn="1" w:lastColumn="1" w:noHBand="0" w:noVBand="0"/>
      </w:tblPr>
      <w:tblGrid>
        <w:gridCol w:w="4361"/>
      </w:tblGrid>
      <w:tr w:rsidR="002B1ADC" w:rsidRPr="00155705" w14:paraId="014F5E7C" w14:textId="77777777" w:rsidTr="004C422B">
        <w:tc>
          <w:tcPr>
            <w:tcW w:w="4361" w:type="dxa"/>
          </w:tcPr>
          <w:p w14:paraId="584FFB50" w14:textId="7A92BC4D" w:rsidR="002B1ADC" w:rsidRDefault="002B1ADC" w:rsidP="004C422B">
            <w:pPr>
              <w:ind w:right="-108"/>
              <w:jc w:val="both"/>
              <w:rPr>
                <w:sz w:val="28"/>
                <w:szCs w:val="28"/>
              </w:rPr>
            </w:pPr>
            <w:r w:rsidRPr="00CF3153">
              <w:rPr>
                <w:sz w:val="28"/>
                <w:szCs w:val="28"/>
              </w:rPr>
              <w:t xml:space="preserve">Об утверждении Положения </w:t>
            </w:r>
            <w:r w:rsidRPr="00CF3153">
              <w:rPr>
                <w:bCs/>
                <w:color w:val="22272F"/>
                <w:sz w:val="28"/>
                <w:szCs w:val="28"/>
              </w:rPr>
              <w:t>о порядке принятия гражданами Российской Федерации, являющимися членами казачьих обществ</w:t>
            </w:r>
            <w:r>
              <w:rPr>
                <w:bCs/>
                <w:color w:val="22272F"/>
                <w:sz w:val="28"/>
                <w:szCs w:val="28"/>
              </w:rPr>
              <w:t xml:space="preserve">, обязательств по несению муниципальной службы в муниципальном образовании «Глинковский </w:t>
            </w:r>
            <w:r w:rsidR="00515AD9">
              <w:rPr>
                <w:sz w:val="28"/>
                <w:szCs w:val="28"/>
              </w:rPr>
              <w:t>муниципальный округ»</w:t>
            </w:r>
            <w:r>
              <w:rPr>
                <w:bCs/>
                <w:color w:val="22272F"/>
                <w:sz w:val="28"/>
                <w:szCs w:val="28"/>
              </w:rPr>
              <w:t xml:space="preserve"> Смоленской области</w:t>
            </w:r>
          </w:p>
          <w:p w14:paraId="1144391A" w14:textId="29EF7E02" w:rsidR="002B1ADC" w:rsidRPr="00155705" w:rsidRDefault="002B1ADC" w:rsidP="004C422B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5CE86BD3" w14:textId="77777777" w:rsidR="002B1ADC" w:rsidRPr="00155705" w:rsidRDefault="002B1ADC" w:rsidP="002B1ADC">
      <w:pPr>
        <w:rPr>
          <w:sz w:val="28"/>
          <w:szCs w:val="28"/>
        </w:rPr>
      </w:pPr>
    </w:p>
    <w:p w14:paraId="5B7D6102" w14:textId="77777777" w:rsidR="002B1ADC" w:rsidRPr="00155705" w:rsidRDefault="002B1ADC" w:rsidP="002B1ADC">
      <w:pPr>
        <w:tabs>
          <w:tab w:val="left" w:pos="840"/>
        </w:tabs>
        <w:ind w:firstLine="851"/>
        <w:jc w:val="both"/>
        <w:rPr>
          <w:sz w:val="28"/>
          <w:szCs w:val="28"/>
        </w:rPr>
      </w:pPr>
    </w:p>
    <w:p w14:paraId="73FF697B" w14:textId="77777777" w:rsidR="002B1ADC" w:rsidRPr="00155705" w:rsidRDefault="002B1ADC" w:rsidP="002B1ADC">
      <w:pPr>
        <w:tabs>
          <w:tab w:val="left" w:pos="840"/>
        </w:tabs>
        <w:ind w:firstLine="851"/>
        <w:jc w:val="both"/>
        <w:rPr>
          <w:sz w:val="28"/>
          <w:szCs w:val="28"/>
        </w:rPr>
      </w:pPr>
      <w:r w:rsidRPr="00155705">
        <w:rPr>
          <w:sz w:val="28"/>
          <w:szCs w:val="28"/>
        </w:rPr>
        <w:t xml:space="preserve">         </w:t>
      </w:r>
    </w:p>
    <w:p w14:paraId="287E9922" w14:textId="77777777" w:rsidR="002B1ADC" w:rsidRPr="00155705" w:rsidRDefault="002B1ADC" w:rsidP="00177575">
      <w:pPr>
        <w:jc w:val="both"/>
        <w:rPr>
          <w:sz w:val="28"/>
          <w:szCs w:val="28"/>
        </w:rPr>
      </w:pPr>
    </w:p>
    <w:p w14:paraId="1BC57429" w14:textId="77777777" w:rsidR="002B1ADC" w:rsidRPr="00155705" w:rsidRDefault="002B1ADC" w:rsidP="002B1ADC">
      <w:pPr>
        <w:tabs>
          <w:tab w:val="left" w:pos="840"/>
        </w:tabs>
        <w:jc w:val="both"/>
        <w:rPr>
          <w:sz w:val="28"/>
          <w:szCs w:val="28"/>
        </w:rPr>
      </w:pPr>
    </w:p>
    <w:p w14:paraId="01061553" w14:textId="77777777" w:rsidR="002B1ADC" w:rsidRPr="00155705" w:rsidRDefault="002B1ADC" w:rsidP="002B1ADC">
      <w:pPr>
        <w:tabs>
          <w:tab w:val="left" w:pos="840"/>
        </w:tabs>
        <w:jc w:val="both"/>
        <w:rPr>
          <w:sz w:val="28"/>
          <w:szCs w:val="28"/>
        </w:rPr>
      </w:pPr>
    </w:p>
    <w:p w14:paraId="616CCF1E" w14:textId="77777777" w:rsidR="002B1ADC" w:rsidRPr="00155705" w:rsidRDefault="002B1ADC" w:rsidP="002B1ADC">
      <w:pPr>
        <w:tabs>
          <w:tab w:val="left" w:pos="840"/>
        </w:tabs>
        <w:jc w:val="both"/>
        <w:rPr>
          <w:sz w:val="28"/>
          <w:szCs w:val="28"/>
        </w:rPr>
      </w:pPr>
    </w:p>
    <w:p w14:paraId="2652940F" w14:textId="77777777" w:rsidR="002B1ADC" w:rsidRPr="00155705" w:rsidRDefault="002B1ADC" w:rsidP="002B1ADC">
      <w:pPr>
        <w:tabs>
          <w:tab w:val="left" w:pos="840"/>
        </w:tabs>
        <w:jc w:val="both"/>
        <w:rPr>
          <w:sz w:val="28"/>
          <w:szCs w:val="28"/>
        </w:rPr>
      </w:pPr>
    </w:p>
    <w:p w14:paraId="20BA3291" w14:textId="77777777" w:rsidR="002B1ADC" w:rsidRDefault="002B1ADC" w:rsidP="002B1ADC">
      <w:pPr>
        <w:tabs>
          <w:tab w:val="left" w:pos="840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14:paraId="0CBE626B" w14:textId="77777777" w:rsidR="002B1ADC" w:rsidRDefault="002B1ADC" w:rsidP="002B1ADC">
      <w:pPr>
        <w:tabs>
          <w:tab w:val="left" w:pos="840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14:paraId="5BAF284A" w14:textId="066AD687" w:rsidR="002B1ADC" w:rsidRDefault="002B1ADC" w:rsidP="00177575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 xml:space="preserve">В соответствии с пунктом 3 </w:t>
      </w:r>
      <w:r w:rsidRPr="00435C07">
        <w:rPr>
          <w:rFonts w:ascii="Times New Roman" w:hAnsi="Times New Roman"/>
          <w:color w:val="22272F"/>
          <w:sz w:val="28"/>
          <w:szCs w:val="28"/>
        </w:rPr>
        <w:t xml:space="preserve">Указа Президента Российской Федерации </w:t>
      </w:r>
      <w:r>
        <w:rPr>
          <w:rFonts w:ascii="Times New Roman" w:hAnsi="Times New Roman"/>
          <w:color w:val="22272F"/>
          <w:sz w:val="28"/>
          <w:szCs w:val="28"/>
        </w:rPr>
        <w:br/>
      </w:r>
      <w:r w:rsidRPr="00435C07">
        <w:rPr>
          <w:rFonts w:ascii="Times New Roman" w:hAnsi="Times New Roman"/>
          <w:color w:val="22272F"/>
          <w:sz w:val="28"/>
          <w:szCs w:val="28"/>
        </w:rPr>
        <w:t>от 07.10.2009</w:t>
      </w:r>
      <w:r>
        <w:rPr>
          <w:rFonts w:ascii="Times New Roman" w:hAnsi="Times New Roman"/>
          <w:color w:val="22272F"/>
          <w:sz w:val="28"/>
          <w:szCs w:val="28"/>
        </w:rPr>
        <w:t xml:space="preserve"> г.</w:t>
      </w:r>
      <w:r w:rsidRPr="00435C07">
        <w:rPr>
          <w:rFonts w:ascii="Times New Roman" w:hAnsi="Times New Roman"/>
          <w:color w:val="22272F"/>
          <w:sz w:val="28"/>
          <w:szCs w:val="28"/>
        </w:rPr>
        <w:t xml:space="preserve">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Pr="00435C07">
        <w:rPr>
          <w:rFonts w:ascii="Times New Roman" w:hAnsi="Times New Roman"/>
          <w:i/>
          <w:sz w:val="28"/>
          <w:szCs w:val="28"/>
        </w:rPr>
        <w:t xml:space="preserve"> </w:t>
      </w:r>
    </w:p>
    <w:p w14:paraId="1238D0E8" w14:textId="77777777" w:rsidR="002B1ADC" w:rsidRDefault="002B1ADC" w:rsidP="00177575">
      <w:pPr>
        <w:tabs>
          <w:tab w:val="left" w:pos="84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71E8AE11" w14:textId="5F74C78D" w:rsidR="002B1ADC" w:rsidRDefault="002B1ADC" w:rsidP="00177575">
      <w:pPr>
        <w:tabs>
          <w:tab w:val="left" w:pos="840"/>
        </w:tabs>
        <w:ind w:firstLine="567"/>
        <w:jc w:val="both"/>
        <w:rPr>
          <w:sz w:val="28"/>
          <w:szCs w:val="28"/>
        </w:rPr>
      </w:pPr>
      <w:r w:rsidRPr="00155705">
        <w:rPr>
          <w:sz w:val="28"/>
          <w:szCs w:val="28"/>
        </w:rPr>
        <w:t xml:space="preserve">Администрация муниципального образования «Глинковский </w:t>
      </w:r>
      <w:r w:rsidR="00515AD9">
        <w:rPr>
          <w:sz w:val="28"/>
          <w:szCs w:val="28"/>
        </w:rPr>
        <w:t xml:space="preserve">муниципальный округ» </w:t>
      </w:r>
      <w:r w:rsidRPr="00155705">
        <w:rPr>
          <w:sz w:val="28"/>
          <w:szCs w:val="28"/>
        </w:rPr>
        <w:t>Смоленской области   п о с т а н о в л я е т:</w:t>
      </w:r>
    </w:p>
    <w:p w14:paraId="6A7FFD42" w14:textId="4B23BBA5" w:rsidR="002B1ADC" w:rsidRDefault="002B1ADC" w:rsidP="00177575">
      <w:pPr>
        <w:tabs>
          <w:tab w:val="left" w:pos="840"/>
        </w:tabs>
        <w:ind w:firstLine="567"/>
        <w:jc w:val="both"/>
        <w:rPr>
          <w:sz w:val="28"/>
          <w:szCs w:val="28"/>
        </w:rPr>
      </w:pPr>
    </w:p>
    <w:p w14:paraId="0976368F" w14:textId="77777777" w:rsidR="00515AD9" w:rsidRDefault="002B1ADC" w:rsidP="00B71627">
      <w:pPr>
        <w:pStyle w:val="ConsPlusNormal"/>
        <w:ind w:firstLine="567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90BA3">
        <w:rPr>
          <w:rFonts w:ascii="Times New Roman" w:hAnsi="Times New Roman"/>
          <w:sz w:val="28"/>
          <w:szCs w:val="28"/>
        </w:rPr>
        <w:t xml:space="preserve">Утвердить прилагаемое Положение о </w:t>
      </w:r>
      <w:r w:rsidRPr="00A90BA3">
        <w:rPr>
          <w:rFonts w:ascii="Times New Roman" w:hAnsi="Times New Roman"/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>
        <w:rPr>
          <w:rFonts w:ascii="Times New Roman" w:hAnsi="Times New Roman"/>
          <w:color w:val="22272F"/>
          <w:sz w:val="28"/>
          <w:szCs w:val="28"/>
        </w:rPr>
        <w:t xml:space="preserve">муниципальном образовании «Глинковский </w:t>
      </w:r>
      <w:r w:rsidR="00515AD9" w:rsidRPr="00515AD9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15AD9">
        <w:rPr>
          <w:rFonts w:ascii="Times New Roman" w:hAnsi="Times New Roman" w:cs="Times New Roman"/>
          <w:color w:val="22272F"/>
          <w:sz w:val="28"/>
          <w:szCs w:val="28"/>
        </w:rPr>
        <w:t xml:space="preserve"> См</w:t>
      </w:r>
      <w:r>
        <w:rPr>
          <w:rFonts w:ascii="Times New Roman" w:hAnsi="Times New Roman"/>
          <w:color w:val="22272F"/>
          <w:sz w:val="28"/>
          <w:szCs w:val="28"/>
        </w:rPr>
        <w:t>оленской области.</w:t>
      </w:r>
    </w:p>
    <w:p w14:paraId="22434B02" w14:textId="7612DC74" w:rsidR="00515AD9" w:rsidRPr="00515AD9" w:rsidRDefault="00515AD9" w:rsidP="00B716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AD9"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15AD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«Глинковский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515A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5AD9">
        <w:rPr>
          <w:rFonts w:ascii="Times New Roman" w:hAnsi="Times New Roman" w:cs="Times New Roman"/>
          <w:sz w:val="28"/>
          <w:szCs w:val="28"/>
        </w:rPr>
        <w:t>1.2022</w:t>
      </w:r>
      <w:r w:rsidR="00695ACE">
        <w:rPr>
          <w:rFonts w:ascii="Times New Roman" w:hAnsi="Times New Roman" w:cs="Times New Roman"/>
          <w:sz w:val="28"/>
          <w:szCs w:val="28"/>
        </w:rPr>
        <w:t xml:space="preserve"> </w:t>
      </w:r>
      <w:r w:rsidRPr="00515AD9">
        <w:rPr>
          <w:rFonts w:ascii="Times New Roman" w:hAnsi="Times New Roman" w:cs="Times New Roman"/>
          <w:sz w:val="28"/>
          <w:szCs w:val="28"/>
        </w:rPr>
        <w:t>г. №</w:t>
      </w:r>
      <w:r w:rsidR="00A0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353</w:t>
      </w:r>
      <w:r w:rsidRPr="00515AD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Pr="00515AD9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«Глинковский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515AD9">
        <w:rPr>
          <w:rFonts w:ascii="Times New Roman" w:hAnsi="Times New Roman" w:cs="Times New Roman"/>
          <w:sz w:val="28"/>
          <w:szCs w:val="28"/>
        </w:rPr>
        <w:t>»</w:t>
      </w:r>
      <w:r w:rsidRPr="00515AD9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515AD9">
        <w:rPr>
          <w:rFonts w:ascii="Times New Roman" w:hAnsi="Times New Roman" w:cs="Times New Roman"/>
          <w:sz w:val="28"/>
          <w:szCs w:val="28"/>
        </w:rPr>
        <w:t>Смоленской области».</w:t>
      </w:r>
    </w:p>
    <w:p w14:paraId="6FBB9575" w14:textId="77777777" w:rsidR="00B71627" w:rsidRDefault="00515AD9" w:rsidP="00B71627">
      <w:pPr>
        <w:ind w:right="-108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632CA">
        <w:rPr>
          <w:sz w:val="28"/>
          <w:szCs w:val="28"/>
        </w:rPr>
        <w:t xml:space="preserve"> </w:t>
      </w:r>
      <w:r w:rsidR="00B71627" w:rsidRPr="00CC50BE">
        <w:rPr>
          <w:sz w:val="28"/>
          <w:szCs w:val="28"/>
        </w:rPr>
        <w:t xml:space="preserve">Опубликовать настоящее постановление в </w:t>
      </w:r>
      <w:r w:rsidR="00B71627">
        <w:rPr>
          <w:sz w:val="28"/>
          <w:szCs w:val="28"/>
        </w:rPr>
        <w:t xml:space="preserve">газете «Глинковский вестник» </w:t>
      </w:r>
      <w:r w:rsidR="00B71627" w:rsidRPr="00CC50BE">
        <w:rPr>
          <w:sz w:val="28"/>
          <w:szCs w:val="28"/>
        </w:rPr>
        <w:t>и разместить на официальном сайте Администрации муниципального образования «</w:t>
      </w:r>
      <w:r w:rsidR="00B71627">
        <w:rPr>
          <w:sz w:val="28"/>
          <w:szCs w:val="28"/>
        </w:rPr>
        <w:t xml:space="preserve">Глинковский </w:t>
      </w:r>
      <w:r w:rsidR="00B71627" w:rsidRPr="00CC50BE">
        <w:rPr>
          <w:sz w:val="28"/>
          <w:szCs w:val="28"/>
        </w:rPr>
        <w:t>муниципальный округ» Смоленской области.</w:t>
      </w:r>
    </w:p>
    <w:p w14:paraId="4B534497" w14:textId="77777777" w:rsidR="00B71627" w:rsidRPr="00CC50BE" w:rsidRDefault="00B71627" w:rsidP="00B71627">
      <w:pPr>
        <w:ind w:right="-108" w:firstLine="709"/>
        <w:jc w:val="both"/>
        <w:rPr>
          <w:sz w:val="28"/>
          <w:szCs w:val="28"/>
        </w:rPr>
      </w:pPr>
    </w:p>
    <w:p w14:paraId="386211AF" w14:textId="369D0FFC" w:rsidR="002B1ADC" w:rsidRPr="00155705" w:rsidRDefault="002B1ADC" w:rsidP="002B1ADC">
      <w:pPr>
        <w:tabs>
          <w:tab w:val="left" w:pos="840"/>
        </w:tabs>
        <w:jc w:val="both"/>
        <w:rPr>
          <w:sz w:val="28"/>
          <w:szCs w:val="28"/>
        </w:rPr>
      </w:pPr>
      <w:r w:rsidRPr="00155705">
        <w:rPr>
          <w:sz w:val="28"/>
          <w:szCs w:val="28"/>
        </w:rPr>
        <w:t>Глав</w:t>
      </w:r>
      <w:r w:rsidR="00515AD9">
        <w:rPr>
          <w:sz w:val="28"/>
          <w:szCs w:val="28"/>
        </w:rPr>
        <w:t>а</w:t>
      </w:r>
      <w:r w:rsidRPr="00155705">
        <w:rPr>
          <w:sz w:val="28"/>
          <w:szCs w:val="28"/>
        </w:rPr>
        <w:t xml:space="preserve"> муниципального образования</w:t>
      </w:r>
    </w:p>
    <w:p w14:paraId="254D3121" w14:textId="2E6CCB34" w:rsidR="002B1ADC" w:rsidRPr="00155705" w:rsidRDefault="002B1ADC" w:rsidP="002B1ADC">
      <w:pPr>
        <w:tabs>
          <w:tab w:val="left" w:pos="840"/>
        </w:tabs>
        <w:jc w:val="both"/>
        <w:rPr>
          <w:sz w:val="28"/>
          <w:szCs w:val="28"/>
        </w:rPr>
      </w:pPr>
      <w:r w:rsidRPr="00155705">
        <w:rPr>
          <w:sz w:val="28"/>
          <w:szCs w:val="28"/>
        </w:rPr>
        <w:t xml:space="preserve">«Глинковский </w:t>
      </w:r>
      <w:r w:rsidR="00515AD9">
        <w:rPr>
          <w:sz w:val="28"/>
          <w:szCs w:val="28"/>
        </w:rPr>
        <w:t>муниципальный округ</w:t>
      </w:r>
      <w:r w:rsidRPr="00155705">
        <w:rPr>
          <w:sz w:val="28"/>
          <w:szCs w:val="28"/>
        </w:rPr>
        <w:t>»</w:t>
      </w:r>
    </w:p>
    <w:p w14:paraId="1D628E91" w14:textId="5538DBBF" w:rsidR="002B1ADC" w:rsidRPr="00155705" w:rsidRDefault="002B1ADC" w:rsidP="002B1ADC">
      <w:pPr>
        <w:tabs>
          <w:tab w:val="left" w:pos="840"/>
        </w:tabs>
        <w:jc w:val="both"/>
        <w:rPr>
          <w:sz w:val="28"/>
          <w:szCs w:val="28"/>
        </w:rPr>
        <w:sectPr w:rsidR="002B1ADC" w:rsidRPr="00155705" w:rsidSect="00B71627">
          <w:pgSz w:w="11906" w:h="16838"/>
          <w:pgMar w:top="1021" w:right="567" w:bottom="851" w:left="1418" w:header="709" w:footer="709" w:gutter="0"/>
          <w:cols w:space="708"/>
          <w:docGrid w:linePitch="360"/>
        </w:sectPr>
      </w:pPr>
      <w:r w:rsidRPr="00155705">
        <w:rPr>
          <w:sz w:val="28"/>
          <w:szCs w:val="28"/>
        </w:rPr>
        <w:t xml:space="preserve"> Смоленской области                                                                   </w:t>
      </w:r>
      <w:r w:rsidR="00515AD9">
        <w:rPr>
          <w:sz w:val="28"/>
          <w:szCs w:val="28"/>
        </w:rPr>
        <w:t>Е.В. Кожухов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8B454A" w:rsidRPr="00A50DDF" w14:paraId="7048ADCF" w14:textId="77777777" w:rsidTr="00515AD9">
        <w:tc>
          <w:tcPr>
            <w:tcW w:w="5954" w:type="dxa"/>
          </w:tcPr>
          <w:p w14:paraId="010CF6E5" w14:textId="77777777" w:rsidR="008B454A" w:rsidRPr="00A50DDF" w:rsidRDefault="008B454A" w:rsidP="004C40E2"/>
        </w:tc>
        <w:tc>
          <w:tcPr>
            <w:tcW w:w="4536" w:type="dxa"/>
            <w:hideMark/>
          </w:tcPr>
          <w:p w14:paraId="05255019" w14:textId="33EC1432" w:rsidR="008B454A" w:rsidRPr="00A50DDF" w:rsidRDefault="00240389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</w:t>
            </w:r>
            <w:r w:rsidR="008B454A"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7E9359" w14:textId="4347C08E" w:rsidR="004C40E2" w:rsidRDefault="009D5C3D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24038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0E2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</w:p>
          <w:p w14:paraId="29E75CA7" w14:textId="150E0A64" w:rsidR="00A90BA3" w:rsidRPr="00515AD9" w:rsidRDefault="00240389" w:rsidP="00240389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15AD9">
              <w:rPr>
                <w:rFonts w:ascii="Times New Roman" w:hAnsi="Times New Roman" w:cs="Times New Roman"/>
                <w:sz w:val="28"/>
                <w:szCs w:val="28"/>
              </w:rPr>
              <w:t xml:space="preserve">«Глинковский </w:t>
            </w:r>
            <w:r w:rsidR="00515AD9" w:rsidRPr="00515AD9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="0051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AD9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14:paraId="2BDA49A9" w14:textId="4D6BA470" w:rsidR="008B454A" w:rsidRPr="00A50DDF" w:rsidRDefault="00903427" w:rsidP="00C6479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515A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B7EA7">
              <w:rPr>
                <w:rFonts w:ascii="Times New Roman" w:hAnsi="Times New Roman" w:cs="Times New Roman"/>
                <w:sz w:val="28"/>
                <w:szCs w:val="28"/>
              </w:rPr>
              <w:t xml:space="preserve"> 15.05.</w:t>
            </w:r>
            <w:r w:rsidRPr="00515A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5A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389" w:rsidRPr="00515AD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515A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B7EA7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</w:tr>
    </w:tbl>
    <w:p w14:paraId="2F40E11A" w14:textId="77777777" w:rsidR="00B971CB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7086282" w14:textId="77777777" w:rsidR="00B971CB" w:rsidRDefault="00B971CB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7B7FAAE" w14:textId="77777777" w:rsidR="008B454A" w:rsidRPr="00A50DDF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>ПОЛОЖЕНИЕ</w:t>
      </w:r>
    </w:p>
    <w:p w14:paraId="7818BCCD" w14:textId="77777777" w:rsidR="000264D3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 xml:space="preserve">о порядке принятия гражданами Российской Федерации, являющимися </w:t>
      </w:r>
    </w:p>
    <w:p w14:paraId="265177A2" w14:textId="77777777" w:rsidR="00177575" w:rsidRDefault="008B454A" w:rsidP="00C6479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>членами казачьих обществ</w:t>
      </w:r>
      <w:r w:rsidR="006B0EA3">
        <w:rPr>
          <w:b/>
          <w:bCs/>
          <w:sz w:val="28"/>
          <w:szCs w:val="28"/>
        </w:rPr>
        <w:t>,</w:t>
      </w:r>
      <w:r w:rsidR="004318B8">
        <w:rPr>
          <w:b/>
          <w:bCs/>
          <w:sz w:val="28"/>
          <w:szCs w:val="28"/>
        </w:rPr>
        <w:t xml:space="preserve"> обязательств по несению </w:t>
      </w:r>
      <w:r w:rsidR="00C64791">
        <w:rPr>
          <w:b/>
          <w:bCs/>
          <w:sz w:val="28"/>
          <w:szCs w:val="28"/>
        </w:rPr>
        <w:t xml:space="preserve">муниципальной </w:t>
      </w:r>
      <w:r w:rsidR="004318B8">
        <w:rPr>
          <w:b/>
          <w:bCs/>
          <w:sz w:val="28"/>
          <w:szCs w:val="28"/>
        </w:rPr>
        <w:t xml:space="preserve">службы </w:t>
      </w:r>
      <w:r w:rsidR="00C64791">
        <w:rPr>
          <w:b/>
          <w:bCs/>
          <w:sz w:val="28"/>
          <w:szCs w:val="28"/>
        </w:rPr>
        <w:t xml:space="preserve">в </w:t>
      </w:r>
      <w:r w:rsidR="00177575">
        <w:rPr>
          <w:b/>
          <w:bCs/>
          <w:sz w:val="28"/>
          <w:szCs w:val="28"/>
        </w:rPr>
        <w:t xml:space="preserve">муниципальном образовании </w:t>
      </w:r>
    </w:p>
    <w:p w14:paraId="680FEB46" w14:textId="6026C15C" w:rsidR="00C64791" w:rsidRDefault="00177575" w:rsidP="00C6479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«Глинковский </w:t>
      </w:r>
      <w:r w:rsidR="00515AD9">
        <w:rPr>
          <w:b/>
          <w:bCs/>
          <w:sz w:val="28"/>
          <w:szCs w:val="28"/>
        </w:rPr>
        <w:t>муниципальный округ</w:t>
      </w:r>
      <w:r>
        <w:rPr>
          <w:b/>
          <w:bCs/>
          <w:sz w:val="28"/>
          <w:szCs w:val="28"/>
        </w:rPr>
        <w:t>» Смоленской области</w:t>
      </w:r>
    </w:p>
    <w:p w14:paraId="4AB3D6E4" w14:textId="77777777" w:rsidR="008C46D4" w:rsidRDefault="008C46D4" w:rsidP="00C6479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448712E" w14:textId="121A22CF" w:rsidR="008C46D4" w:rsidRPr="00A5572D" w:rsidRDefault="008C46D4" w:rsidP="008C46D4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 Н</w:t>
      </w:r>
      <w:r w:rsidRPr="00A5572D">
        <w:rPr>
          <w:sz w:val="28"/>
          <w:szCs w:val="28"/>
        </w:rPr>
        <w:t xml:space="preserve">астоящее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Pr="00A5572D">
        <w:rPr>
          <w:color w:val="22272F"/>
          <w:sz w:val="28"/>
          <w:szCs w:val="28"/>
        </w:rPr>
        <w:t xml:space="preserve">муниципальной службы в </w:t>
      </w:r>
      <w:r w:rsidRPr="008C46D4">
        <w:rPr>
          <w:sz w:val="28"/>
          <w:szCs w:val="28"/>
        </w:rPr>
        <w:t>муниципальном образовании «</w:t>
      </w:r>
      <w:r>
        <w:rPr>
          <w:sz w:val="28"/>
          <w:szCs w:val="28"/>
        </w:rPr>
        <w:t>Глинковский</w:t>
      </w:r>
      <w:r w:rsidRPr="008C46D4">
        <w:rPr>
          <w:sz w:val="28"/>
          <w:szCs w:val="28"/>
        </w:rPr>
        <w:t xml:space="preserve"> муниципальный округ» Смоленской области</w:t>
      </w:r>
      <w:r w:rsidRPr="00A5572D">
        <w:rPr>
          <w:sz w:val="28"/>
          <w:szCs w:val="28"/>
        </w:rPr>
        <w:t xml:space="preserve"> (далее – служба).</w:t>
      </w:r>
    </w:p>
    <w:p w14:paraId="0A2AC004" w14:textId="57B643B0" w:rsidR="008C46D4" w:rsidRPr="00A5572D" w:rsidRDefault="008C46D4" w:rsidP="008C46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72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5572D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(отдельских) казачьих обществ</w:t>
      </w:r>
      <w:r>
        <w:rPr>
          <w:sz w:val="28"/>
          <w:szCs w:val="28"/>
        </w:rPr>
        <w:t xml:space="preserve"> </w:t>
      </w:r>
      <w:r w:rsidRPr="008C46D4">
        <w:rPr>
          <w:sz w:val="28"/>
          <w:szCs w:val="28"/>
        </w:rPr>
        <w:t xml:space="preserve">(если окружное (отдельское)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общества), созданных в соответствии с </w:t>
      </w:r>
      <w:hyperlink r:id="rId9" w:anchor="block_22" w:history="1">
        <w:r w:rsidRPr="008C46D4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Pr="008C46D4">
        <w:rPr>
          <w:sz w:val="28"/>
          <w:szCs w:val="28"/>
        </w:rPr>
        <w:t xml:space="preserve"> от 05</w:t>
      </w:r>
      <w:r>
        <w:rPr>
          <w:sz w:val="28"/>
          <w:szCs w:val="28"/>
        </w:rPr>
        <w:t xml:space="preserve">12.2005 г. </w:t>
      </w:r>
      <w:r w:rsidRPr="00A5572D">
        <w:rPr>
          <w:sz w:val="28"/>
          <w:szCs w:val="28"/>
        </w:rPr>
        <w:t>№ 154-ФЗ «О государственной службе российского казачества».</w:t>
      </w:r>
    </w:p>
    <w:p w14:paraId="251505D0" w14:textId="77777777" w:rsidR="008C46D4" w:rsidRPr="00D27FD7" w:rsidRDefault="008C46D4" w:rsidP="008C46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D27FD7">
        <w:rPr>
          <w:sz w:val="28"/>
          <w:szCs w:val="28"/>
        </w:rPr>
        <w:t>3. 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07.10.2009 № 1124 «</w:t>
      </w:r>
      <w:r w:rsidRPr="00D27FD7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14:paraId="328CC46B" w14:textId="77777777" w:rsidR="008C46D4" w:rsidRPr="00A5572D" w:rsidRDefault="008C46D4" w:rsidP="008C46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72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5572D">
        <w:rPr>
          <w:sz w:val="28"/>
          <w:szCs w:val="28"/>
        </w:rPr>
        <w:t>Члены</w:t>
      </w:r>
      <w:r w:rsidRPr="004400C5">
        <w:rPr>
          <w:sz w:val="28"/>
          <w:szCs w:val="28"/>
        </w:rPr>
        <w:t xml:space="preserve"> </w:t>
      </w:r>
      <w:r w:rsidRPr="008C46D4">
        <w:rPr>
          <w:sz w:val="28"/>
          <w:szCs w:val="28"/>
        </w:rPr>
        <w:t>хуторского, станичного, городского или районного (юртового)</w:t>
      </w:r>
      <w:r>
        <w:rPr>
          <w:sz w:val="28"/>
          <w:szCs w:val="28"/>
        </w:rPr>
        <w:t xml:space="preserve"> </w:t>
      </w:r>
      <w:r w:rsidRPr="00A5572D">
        <w:rPr>
          <w:sz w:val="28"/>
          <w:szCs w:val="28"/>
        </w:rPr>
        <w:t xml:space="preserve">казачьего общества представляют в письменной форме заявления о принятии обязательств по несению службы (далее – заявления) на имя атамана соответствующего казачьего общества. </w:t>
      </w:r>
    </w:p>
    <w:p w14:paraId="5D581E20" w14:textId="77777777" w:rsidR="008C46D4" w:rsidRPr="00A5572D" w:rsidRDefault="008C46D4" w:rsidP="008C46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72D">
        <w:rPr>
          <w:sz w:val="28"/>
          <w:szCs w:val="28"/>
        </w:rPr>
        <w:t xml:space="preserve"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</w:t>
      </w:r>
      <w:r w:rsidRPr="008C46D4">
        <w:rPr>
          <w:sz w:val="28"/>
          <w:szCs w:val="28"/>
        </w:rPr>
        <w:t>хуторского, станичного, городского или районного (юртового)</w:t>
      </w:r>
      <w:r>
        <w:rPr>
          <w:sz w:val="28"/>
          <w:szCs w:val="28"/>
        </w:rPr>
        <w:t xml:space="preserve"> </w:t>
      </w:r>
      <w:r w:rsidRPr="00A5572D">
        <w:rPr>
          <w:sz w:val="28"/>
          <w:szCs w:val="28"/>
        </w:rPr>
        <w:t>казачьего общества (далее – общее собрание казачьего общества).</w:t>
      </w:r>
    </w:p>
    <w:p w14:paraId="1888A8FD" w14:textId="77777777" w:rsidR="008C46D4" w:rsidRPr="00A5572D" w:rsidRDefault="008C46D4" w:rsidP="008C46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72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5572D">
        <w:rPr>
          <w:sz w:val="28"/>
          <w:szCs w:val="28"/>
        </w:rPr>
        <w:t>Общее собрание казачьего общества</w:t>
      </w:r>
      <w:r>
        <w:rPr>
          <w:sz w:val="28"/>
          <w:szCs w:val="28"/>
        </w:rPr>
        <w:t xml:space="preserve"> </w:t>
      </w:r>
      <w:r w:rsidRPr="00A5572D">
        <w:rPr>
          <w:sz w:val="28"/>
          <w:szCs w:val="28"/>
        </w:rPr>
        <w:t>на основании письменных заявлений членов казачьего общества принимает решение о принятии членами казачьего общества обязательств по несению службы (далее – решение).</w:t>
      </w:r>
    </w:p>
    <w:p w14:paraId="4DC7B2F3" w14:textId="77777777" w:rsidR="008C46D4" w:rsidRDefault="008C46D4" w:rsidP="008C46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5572D">
        <w:rPr>
          <w:sz w:val="28"/>
          <w:szCs w:val="28"/>
        </w:rPr>
        <w:t>Решение общего собрания казачьего общества оформляется в письменной форме и подписывается атаманом соответствующего казачьего общества.</w:t>
      </w:r>
    </w:p>
    <w:p w14:paraId="20B79A83" w14:textId="77777777" w:rsidR="00A84DFE" w:rsidRPr="00A5572D" w:rsidRDefault="00A84DFE" w:rsidP="00A84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72D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A5572D">
        <w:rPr>
          <w:sz w:val="28"/>
          <w:szCs w:val="28"/>
        </w:rPr>
        <w:t>Численность членов казачьего общества, заявления которых утверждены общим собранием казачьего общества, фиксируется в решении общего собрания казачьего общества</w:t>
      </w:r>
      <w:r w:rsidRPr="004400C5">
        <w:rPr>
          <w:sz w:val="28"/>
          <w:szCs w:val="28"/>
        </w:rPr>
        <w:t xml:space="preserve"> </w:t>
      </w:r>
      <w:r w:rsidRPr="00A84DFE">
        <w:rPr>
          <w:sz w:val="28"/>
          <w:szCs w:val="28"/>
        </w:rPr>
        <w:t>по каждому виду службы отдельно</w:t>
      </w:r>
      <w:r w:rsidRPr="00A5572D">
        <w:rPr>
          <w:sz w:val="28"/>
          <w:szCs w:val="28"/>
        </w:rPr>
        <w:t>. К решению общего собрания казачьего общества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14:paraId="3EAF62DD" w14:textId="77777777" w:rsidR="00A84DFE" w:rsidRPr="00A5572D" w:rsidRDefault="00A84DFE" w:rsidP="00A84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5572D">
        <w:rPr>
          <w:sz w:val="28"/>
          <w:szCs w:val="28"/>
        </w:rPr>
        <w:t>Решение общего собрания казачьего общества должно быть согласовано с атаманом вышестоящего казачьего общества.</w:t>
      </w:r>
    </w:p>
    <w:p w14:paraId="697098DE" w14:textId="77777777" w:rsidR="00A84DFE" w:rsidRPr="00A5572D" w:rsidRDefault="00A84DFE" w:rsidP="00A84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72D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14:paraId="1FA55BA9" w14:textId="77777777" w:rsidR="00A84DFE" w:rsidRPr="00A5572D" w:rsidRDefault="00A84DFE" w:rsidP="00A84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72D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(отдельского) казачьего общества</w:t>
      </w:r>
      <w:r>
        <w:rPr>
          <w:sz w:val="28"/>
          <w:szCs w:val="28"/>
        </w:rPr>
        <w:t xml:space="preserve"> </w:t>
      </w:r>
      <w:r w:rsidRPr="00A84DFE">
        <w:rPr>
          <w:sz w:val="28"/>
          <w:szCs w:val="28"/>
        </w:rPr>
        <w:t>(если окружное (отдельское)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общества), а также ре</w:t>
      </w:r>
      <w:r w:rsidRPr="00A5572D">
        <w:rPr>
          <w:sz w:val="28"/>
          <w:szCs w:val="28"/>
        </w:rPr>
        <w:t>шение общего собрания хуторского, станичного или городского казачьего общества, входящего непосредственно в состав окружного (отдельского) казачьего общества</w:t>
      </w:r>
      <w:r>
        <w:rPr>
          <w:sz w:val="28"/>
          <w:szCs w:val="28"/>
        </w:rPr>
        <w:t xml:space="preserve"> (</w:t>
      </w:r>
      <w:r w:rsidRPr="00A84DFE">
        <w:rPr>
          <w:sz w:val="28"/>
          <w:szCs w:val="28"/>
        </w:rPr>
        <w:t>если окружное (отдельское)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общества), согласовываются с атаманом окружного (отдельского) казачьего общества.</w:t>
      </w:r>
    </w:p>
    <w:p w14:paraId="25BA2229" w14:textId="77777777" w:rsidR="00A84DFE" w:rsidRPr="00A5572D" w:rsidRDefault="00A84DFE" w:rsidP="00A84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72D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5572D">
        <w:rPr>
          <w:sz w:val="28"/>
          <w:szCs w:val="28"/>
        </w:rPr>
        <w:t xml:space="preserve">Атаман районного (юртового) либо окружного (отдельского) казачьего общества </w:t>
      </w:r>
      <w:r w:rsidRPr="00A84DFE">
        <w:rPr>
          <w:sz w:val="28"/>
          <w:szCs w:val="28"/>
        </w:rPr>
        <w:t>(если окружное (отдельское)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</w:t>
      </w:r>
      <w:r>
        <w:rPr>
          <w:sz w:val="28"/>
          <w:szCs w:val="28"/>
        </w:rPr>
        <w:t xml:space="preserve"> </w:t>
      </w:r>
      <w:r w:rsidRPr="00A5572D">
        <w:rPr>
          <w:sz w:val="28"/>
          <w:szCs w:val="28"/>
        </w:rPr>
        <w:t>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службы.</w:t>
      </w:r>
    </w:p>
    <w:p w14:paraId="70BD4879" w14:textId="7BAC5A1F" w:rsidR="00A84DFE" w:rsidRPr="00A5572D" w:rsidRDefault="00A84DFE" w:rsidP="00A84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72D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A5572D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в порядке, установленным приказом </w:t>
      </w:r>
      <w:r w:rsidRPr="00A5572D">
        <w:rPr>
          <w:bCs/>
          <w:sz w:val="28"/>
          <w:szCs w:val="28"/>
          <w:shd w:val="clear" w:color="auto" w:fill="FFFFFF"/>
        </w:rPr>
        <w:t>Федерального агентства по делам национальностей от 23.11.2015</w:t>
      </w:r>
      <w:r>
        <w:rPr>
          <w:bCs/>
          <w:sz w:val="28"/>
          <w:szCs w:val="28"/>
          <w:shd w:val="clear" w:color="auto" w:fill="FFFFFF"/>
        </w:rPr>
        <w:t xml:space="preserve"> г.</w:t>
      </w:r>
      <w:r w:rsidRPr="00A5572D">
        <w:rPr>
          <w:bCs/>
          <w:sz w:val="28"/>
          <w:szCs w:val="28"/>
          <w:shd w:val="clear" w:color="auto" w:fill="FFFFFF"/>
        </w:rPr>
        <w:t xml:space="preserve"> № 89 «Об утверждении Порядка согласования </w:t>
      </w:r>
      <w:r w:rsidRPr="00A5572D">
        <w:rPr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  <w:r w:rsidRPr="00A84DFE">
        <w:rPr>
          <w:sz w:val="28"/>
          <w:szCs w:val="28"/>
        </w:rPr>
        <w:t>», с заинтересованными федеральными органами исполнительной власти и (или) их территориальными органами</w:t>
      </w:r>
      <w:r w:rsidRPr="00A5572D">
        <w:rPr>
          <w:sz w:val="28"/>
          <w:szCs w:val="28"/>
        </w:rPr>
        <w:t xml:space="preserve"> отражаются в уставе казачьего общества.</w:t>
      </w:r>
    </w:p>
    <w:p w14:paraId="45C1BE5C" w14:textId="42EC7A87" w:rsidR="008B454A" w:rsidRPr="00A50DDF" w:rsidRDefault="00A84DFE" w:rsidP="00A84D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5572D">
        <w:rPr>
          <w:sz w:val="28"/>
          <w:szCs w:val="28"/>
        </w:rPr>
        <w:t xml:space="preserve">Внесение изменений в устав казачьего общества осуществляется в порядке, установленном </w:t>
      </w:r>
      <w:hyperlink r:id="rId10" w:anchor="block_1404" w:history="1">
        <w:r w:rsidRPr="00A5572D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A5572D">
        <w:rPr>
          <w:sz w:val="28"/>
          <w:szCs w:val="28"/>
        </w:rPr>
        <w:t xml:space="preserve"> Российской Федерации.</w:t>
      </w:r>
    </w:p>
    <w:sectPr w:rsidR="008B454A" w:rsidRPr="00A50DDF" w:rsidSect="00177575">
      <w:headerReference w:type="default" r:id="rId11"/>
      <w:pgSz w:w="11906" w:h="16838" w:code="9"/>
      <w:pgMar w:top="1134" w:right="567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5A3E" w14:textId="77777777" w:rsidR="00DA6AE0" w:rsidRDefault="00DA6AE0">
      <w:r>
        <w:separator/>
      </w:r>
    </w:p>
  </w:endnote>
  <w:endnote w:type="continuationSeparator" w:id="0">
    <w:p w14:paraId="70E0E82D" w14:textId="77777777" w:rsidR="00DA6AE0" w:rsidRDefault="00DA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C0DFC" w14:textId="77777777" w:rsidR="00DA6AE0" w:rsidRDefault="00DA6AE0">
      <w:r>
        <w:separator/>
      </w:r>
    </w:p>
  </w:footnote>
  <w:footnote w:type="continuationSeparator" w:id="0">
    <w:p w14:paraId="266DD727" w14:textId="77777777" w:rsidR="00DA6AE0" w:rsidRDefault="00DA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4F85" w14:textId="77777777" w:rsidR="008F71CA" w:rsidRPr="008F71CA" w:rsidRDefault="00D123BE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8F71CA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E517A5">
      <w:rPr>
        <w:noProof/>
        <w:sz w:val="28"/>
        <w:szCs w:val="28"/>
      </w:rPr>
      <w:t>3</w:t>
    </w:r>
    <w:r w:rsidRPr="008F71CA">
      <w:rPr>
        <w:sz w:val="28"/>
        <w:szCs w:val="28"/>
      </w:rPr>
      <w:fldChar w:fldCharType="end"/>
    </w:r>
  </w:p>
  <w:p w14:paraId="3B434715" w14:textId="77777777" w:rsidR="008F71CA" w:rsidRPr="008F71CA" w:rsidRDefault="008F71CA" w:rsidP="008F7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CE"/>
    <w:rsid w:val="000148DE"/>
    <w:rsid w:val="000264D3"/>
    <w:rsid w:val="00052F6B"/>
    <w:rsid w:val="00097DA2"/>
    <w:rsid w:val="000B7EA7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528E"/>
    <w:rsid w:val="00106227"/>
    <w:rsid w:val="00122064"/>
    <w:rsid w:val="001543D5"/>
    <w:rsid w:val="00161EBE"/>
    <w:rsid w:val="00166990"/>
    <w:rsid w:val="00177575"/>
    <w:rsid w:val="00195E2F"/>
    <w:rsid w:val="001B4536"/>
    <w:rsid w:val="001D712D"/>
    <w:rsid w:val="001D776C"/>
    <w:rsid w:val="001E7F56"/>
    <w:rsid w:val="001F38B3"/>
    <w:rsid w:val="002007BF"/>
    <w:rsid w:val="00216D17"/>
    <w:rsid w:val="0023140E"/>
    <w:rsid w:val="00240389"/>
    <w:rsid w:val="0024045A"/>
    <w:rsid w:val="00274B71"/>
    <w:rsid w:val="00276AC3"/>
    <w:rsid w:val="00283E6B"/>
    <w:rsid w:val="002A0B71"/>
    <w:rsid w:val="002A2FDA"/>
    <w:rsid w:val="002B1ADC"/>
    <w:rsid w:val="002B79E8"/>
    <w:rsid w:val="002D6B7D"/>
    <w:rsid w:val="002E5494"/>
    <w:rsid w:val="00301C7B"/>
    <w:rsid w:val="00301E56"/>
    <w:rsid w:val="00303B7D"/>
    <w:rsid w:val="0032196A"/>
    <w:rsid w:val="00342304"/>
    <w:rsid w:val="00342430"/>
    <w:rsid w:val="003563D4"/>
    <w:rsid w:val="00360F76"/>
    <w:rsid w:val="00364B00"/>
    <w:rsid w:val="00365C6E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51DE"/>
    <w:rsid w:val="0045449E"/>
    <w:rsid w:val="0047103C"/>
    <w:rsid w:val="00474390"/>
    <w:rsid w:val="004A028B"/>
    <w:rsid w:val="004A31F2"/>
    <w:rsid w:val="004C40E2"/>
    <w:rsid w:val="004E56CB"/>
    <w:rsid w:val="00515AD9"/>
    <w:rsid w:val="00523906"/>
    <w:rsid w:val="005239D0"/>
    <w:rsid w:val="00523FDD"/>
    <w:rsid w:val="00543E4D"/>
    <w:rsid w:val="00560CEB"/>
    <w:rsid w:val="005829C5"/>
    <w:rsid w:val="00593F0D"/>
    <w:rsid w:val="005A1135"/>
    <w:rsid w:val="005D4DBB"/>
    <w:rsid w:val="005E4559"/>
    <w:rsid w:val="005F0596"/>
    <w:rsid w:val="00626655"/>
    <w:rsid w:val="00657558"/>
    <w:rsid w:val="0067695B"/>
    <w:rsid w:val="00677831"/>
    <w:rsid w:val="00685594"/>
    <w:rsid w:val="00695ACE"/>
    <w:rsid w:val="00696689"/>
    <w:rsid w:val="006B0EA3"/>
    <w:rsid w:val="006D4839"/>
    <w:rsid w:val="006E181B"/>
    <w:rsid w:val="006E7E75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D1958"/>
    <w:rsid w:val="007D5A61"/>
    <w:rsid w:val="00802870"/>
    <w:rsid w:val="00825409"/>
    <w:rsid w:val="00827E0F"/>
    <w:rsid w:val="008373BE"/>
    <w:rsid w:val="00850397"/>
    <w:rsid w:val="00863F6D"/>
    <w:rsid w:val="00872075"/>
    <w:rsid w:val="0089095E"/>
    <w:rsid w:val="008A6D8A"/>
    <w:rsid w:val="008B454A"/>
    <w:rsid w:val="008C46D4"/>
    <w:rsid w:val="008C50CA"/>
    <w:rsid w:val="008D6FD6"/>
    <w:rsid w:val="008F71CA"/>
    <w:rsid w:val="008F7226"/>
    <w:rsid w:val="009009A2"/>
    <w:rsid w:val="00903427"/>
    <w:rsid w:val="00926924"/>
    <w:rsid w:val="00965ED7"/>
    <w:rsid w:val="00973BF1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3322"/>
    <w:rsid w:val="00A057EB"/>
    <w:rsid w:val="00A061B7"/>
    <w:rsid w:val="00A06307"/>
    <w:rsid w:val="00A16598"/>
    <w:rsid w:val="00A4236C"/>
    <w:rsid w:val="00A50DDF"/>
    <w:rsid w:val="00A66AF5"/>
    <w:rsid w:val="00A84DFE"/>
    <w:rsid w:val="00A860AD"/>
    <w:rsid w:val="00A90BA3"/>
    <w:rsid w:val="00AA5E68"/>
    <w:rsid w:val="00AA68FC"/>
    <w:rsid w:val="00AC46EB"/>
    <w:rsid w:val="00AE4247"/>
    <w:rsid w:val="00B02346"/>
    <w:rsid w:val="00B07D1A"/>
    <w:rsid w:val="00B10E13"/>
    <w:rsid w:val="00B15235"/>
    <w:rsid w:val="00B1722E"/>
    <w:rsid w:val="00B17552"/>
    <w:rsid w:val="00B4386C"/>
    <w:rsid w:val="00B52096"/>
    <w:rsid w:val="00B63EB7"/>
    <w:rsid w:val="00B67D79"/>
    <w:rsid w:val="00B71627"/>
    <w:rsid w:val="00B81618"/>
    <w:rsid w:val="00B921B4"/>
    <w:rsid w:val="00B971CB"/>
    <w:rsid w:val="00BA2592"/>
    <w:rsid w:val="00BA27A1"/>
    <w:rsid w:val="00BB1159"/>
    <w:rsid w:val="00BB21E7"/>
    <w:rsid w:val="00BB3ADB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F3153"/>
    <w:rsid w:val="00D06A46"/>
    <w:rsid w:val="00D123BE"/>
    <w:rsid w:val="00D20963"/>
    <w:rsid w:val="00D261D8"/>
    <w:rsid w:val="00D311D7"/>
    <w:rsid w:val="00D33ECE"/>
    <w:rsid w:val="00D40D93"/>
    <w:rsid w:val="00D54B7E"/>
    <w:rsid w:val="00D622A1"/>
    <w:rsid w:val="00D7465C"/>
    <w:rsid w:val="00D81FE8"/>
    <w:rsid w:val="00DA6AE0"/>
    <w:rsid w:val="00DE2CD3"/>
    <w:rsid w:val="00DE34DD"/>
    <w:rsid w:val="00DE6B90"/>
    <w:rsid w:val="00E02B34"/>
    <w:rsid w:val="00E06ECF"/>
    <w:rsid w:val="00E31020"/>
    <w:rsid w:val="00E36822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27603"/>
    <w:rsid w:val="00F45176"/>
    <w:rsid w:val="00FA0D02"/>
    <w:rsid w:val="00FA5E88"/>
    <w:rsid w:val="00FC3E80"/>
    <w:rsid w:val="00FD7A8A"/>
    <w:rsid w:val="00FF247E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35040FA"/>
  <w15:docId w15:val="{B494C6D5-691F-41A8-AE39-907542AE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10105879/888134b28b1397ffae87a0ab1e1179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889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E627-BEB9-43CD-BAD9-059AF833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793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Макаренкова НН</cp:lastModifiedBy>
  <cp:revision>45</cp:revision>
  <cp:lastPrinted>2025-05-19T09:20:00Z</cp:lastPrinted>
  <dcterms:created xsi:type="dcterms:W3CDTF">2022-09-28T13:25:00Z</dcterms:created>
  <dcterms:modified xsi:type="dcterms:W3CDTF">2025-05-19T09:38:00Z</dcterms:modified>
</cp:coreProperties>
</file>