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51" w:rsidRDefault="001E1A51" w:rsidP="001E1A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1E1A51" w:rsidRPr="004A0583" w:rsidRDefault="001E1A51" w:rsidP="001E1A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1E1A51" w:rsidRPr="004A0583" w:rsidRDefault="001E1A51" w:rsidP="001E1A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1E1A51" w:rsidRPr="004A0583" w:rsidRDefault="001E1A51" w:rsidP="001E1A51">
      <w:pPr>
        <w:pStyle w:val="a5"/>
      </w:pPr>
    </w:p>
    <w:p w:rsidR="001E1A51" w:rsidRPr="004A0583" w:rsidRDefault="001E1A51" w:rsidP="001E1A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1A51" w:rsidRPr="004A0583" w:rsidRDefault="001E1A51" w:rsidP="001E1A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1E1A51" w:rsidRPr="004A0583" w:rsidTr="00D55212">
        <w:trPr>
          <w:trHeight w:val="397"/>
        </w:trPr>
        <w:tc>
          <w:tcPr>
            <w:tcW w:w="3227" w:type="dxa"/>
          </w:tcPr>
          <w:p w:rsidR="001E1A51" w:rsidRDefault="001E1A51" w:rsidP="00D5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 июля 2024 года</w:t>
            </w:r>
          </w:p>
          <w:p w:rsidR="001E1A51" w:rsidRDefault="001E1A51" w:rsidP="00D55212">
            <w:pPr>
              <w:rPr>
                <w:sz w:val="28"/>
                <w:szCs w:val="28"/>
              </w:rPr>
            </w:pPr>
          </w:p>
          <w:p w:rsidR="001E1A51" w:rsidRPr="004A0583" w:rsidRDefault="001E1A51" w:rsidP="00D55212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1E1A51" w:rsidRPr="004A0583" w:rsidRDefault="001E1A51" w:rsidP="00D55212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1E1A51" w:rsidRPr="004A0583" w:rsidRDefault="001E1A51" w:rsidP="00D5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48/195</w:t>
            </w:r>
          </w:p>
        </w:tc>
      </w:tr>
      <w:tr w:rsidR="001E1A51" w:rsidRPr="004A0583" w:rsidTr="00D55212">
        <w:trPr>
          <w:trHeight w:val="280"/>
        </w:trPr>
        <w:tc>
          <w:tcPr>
            <w:tcW w:w="3227" w:type="dxa"/>
          </w:tcPr>
          <w:p w:rsidR="001E1A51" w:rsidRPr="004A0583" w:rsidRDefault="001E1A51" w:rsidP="00D55212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1E1A51" w:rsidRDefault="001E1A51" w:rsidP="00D5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  <w:p w:rsidR="001E1A51" w:rsidRPr="004A0583" w:rsidRDefault="001E1A51" w:rsidP="00D55212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1E1A51" w:rsidRPr="004A0583" w:rsidRDefault="001E1A51" w:rsidP="00D55212">
            <w:pPr>
              <w:rPr>
                <w:sz w:val="28"/>
                <w:szCs w:val="28"/>
              </w:rPr>
            </w:pPr>
          </w:p>
        </w:tc>
      </w:tr>
    </w:tbl>
    <w:p w:rsidR="001E1A51" w:rsidRDefault="001E1A51" w:rsidP="001E1A51">
      <w:pPr>
        <w:adjustRightInd w:val="0"/>
        <w:ind w:firstLine="709"/>
        <w:jc w:val="center"/>
        <w:rPr>
          <w:b/>
          <w:bCs/>
          <w:sz w:val="12"/>
          <w:szCs w:val="12"/>
        </w:rPr>
      </w:pPr>
    </w:p>
    <w:p w:rsidR="001E1A51" w:rsidRDefault="001E1A51" w:rsidP="001E1A51">
      <w:pPr>
        <w:pStyle w:val="a5"/>
        <w:ind w:right="4819"/>
        <w:jc w:val="both"/>
      </w:pPr>
      <w:r>
        <w:t xml:space="preserve">О формах документов, подтверждающих факт приема документов, представленных в Глинковскую территориальную избирательную комиссию Смоленской области </w:t>
      </w:r>
      <w:r>
        <w:rPr>
          <w:bCs/>
        </w:rPr>
        <w:t>избирательными объединениями</w:t>
      </w:r>
      <w:r>
        <w:t xml:space="preserve">, в окружную избирательную комиссию </w:t>
      </w:r>
      <w:r>
        <w:rPr>
          <w:bCs/>
        </w:rPr>
        <w:t xml:space="preserve">кандидатами </w:t>
      </w:r>
      <w:r>
        <w:t>при проведении выборов депутатов Глинковского окружного Совета депутатов первого созыва</w:t>
      </w:r>
    </w:p>
    <w:p w:rsidR="001E1A51" w:rsidRDefault="001E1A51" w:rsidP="001E1A51">
      <w:pPr>
        <w:ind w:right="4819"/>
        <w:jc w:val="both"/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</w:p>
    <w:p w:rsidR="001E1A51" w:rsidRDefault="001E1A51" w:rsidP="001E1A51">
      <w:pPr>
        <w:ind w:firstLine="709"/>
        <w:jc w:val="both"/>
        <w:rPr>
          <w:sz w:val="28"/>
          <w:szCs w:val="28"/>
        </w:rPr>
      </w:pPr>
    </w:p>
    <w:p w:rsidR="001E1A51" w:rsidRDefault="001E1A51" w:rsidP="001E1A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2003 года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41-</w:t>
      </w:r>
      <w:r>
        <w:rPr>
          <w:spacing w:val="-10"/>
          <w:sz w:val="28"/>
          <w:szCs w:val="28"/>
        </w:rPr>
        <w:t xml:space="preserve">з </w:t>
      </w:r>
      <w:r>
        <w:rPr>
          <w:sz w:val="28"/>
          <w:szCs w:val="28"/>
        </w:rPr>
        <w:t>«О выборах органов местного самоуправления в Смоленской области», руководствуясь М</w:t>
      </w:r>
      <w:r>
        <w:rPr>
          <w:bCs/>
          <w:sz w:val="28"/>
          <w:szCs w:val="28"/>
        </w:rPr>
        <w:t xml:space="preserve">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</w:t>
      </w:r>
      <w:r>
        <w:rPr>
          <w:sz w:val="28"/>
          <w:szCs w:val="28"/>
        </w:rPr>
        <w:t>Центральной избирательной комиссии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11 июня 2014 года № 235/1486-6,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102/882-7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 Глинковский муниципальный округ» Смоленской области</w:t>
      </w:r>
      <w:r w:rsidR="006863D9">
        <w:rPr>
          <w:bCs/>
          <w:iCs/>
          <w:sz w:val="28"/>
          <w:szCs w:val="28"/>
        </w:rPr>
        <w:t xml:space="preserve"> на Глинковскую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>
        <w:rPr>
          <w:color w:val="FF0000"/>
          <w:spacing w:val="-2"/>
          <w:sz w:val="28"/>
          <w:szCs w:val="28"/>
        </w:rPr>
        <w:t xml:space="preserve"> </w:t>
      </w:r>
      <w:r w:rsidR="006863D9">
        <w:rPr>
          <w:sz w:val="28"/>
          <w:szCs w:val="28"/>
          <w:lang w:eastAsia="ar-SA"/>
        </w:rPr>
        <w:t xml:space="preserve">Глинковская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1E1A51" w:rsidRDefault="001E1A51" w:rsidP="001E1A51">
      <w:pPr>
        <w:ind w:firstLine="709"/>
        <w:jc w:val="both"/>
        <w:rPr>
          <w:sz w:val="28"/>
          <w:szCs w:val="28"/>
        </w:rPr>
      </w:pPr>
    </w:p>
    <w:p w:rsidR="001E1A51" w:rsidRDefault="001E1A51" w:rsidP="001E1A51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:rsidR="001E1A51" w:rsidRDefault="001E1A51" w:rsidP="001E1A51">
      <w:pPr>
        <w:ind w:firstLine="709"/>
        <w:jc w:val="both"/>
        <w:rPr>
          <w:b/>
          <w:sz w:val="28"/>
          <w:szCs w:val="28"/>
        </w:rPr>
      </w:pPr>
    </w:p>
    <w:p w:rsidR="001E1A51" w:rsidRDefault="001E1A51" w:rsidP="006863D9">
      <w:pPr>
        <w:pStyle w:val="1"/>
        <w:ind w:left="0" w:firstLine="709"/>
        <w:rPr>
          <w:b w:val="0"/>
        </w:rPr>
      </w:pPr>
      <w:r>
        <w:rPr>
          <w:b w:val="0"/>
        </w:rPr>
        <w:t>1. Использовать для подтверждения факта</w:t>
      </w:r>
      <w:r w:rsidR="003215BC">
        <w:rPr>
          <w:b w:val="0"/>
        </w:rPr>
        <w:t xml:space="preserve"> приема документов, связанных с </w:t>
      </w:r>
      <w:r>
        <w:rPr>
          <w:b w:val="0"/>
        </w:rPr>
        <w:t xml:space="preserve">выдвижением избирательным объединением кандидатов по </w:t>
      </w:r>
      <w:r w:rsidR="006863D9">
        <w:rPr>
          <w:b w:val="0"/>
        </w:rPr>
        <w:t>четырёх</w:t>
      </w:r>
      <w:r>
        <w:rPr>
          <w:b w:val="0"/>
        </w:rPr>
        <w:t>мандатным избирательным округам при проведении выборов депутатов</w:t>
      </w:r>
      <w:r w:rsidR="006863D9">
        <w:rPr>
          <w:b w:val="0"/>
        </w:rPr>
        <w:t xml:space="preserve"> Глинковского окружного Совета депутатов </w:t>
      </w:r>
      <w:r>
        <w:rPr>
          <w:b w:val="0"/>
        </w:rPr>
        <w:t xml:space="preserve">первого созыва, форму документа </w:t>
      </w:r>
      <w:r>
        <w:rPr>
          <w:b w:val="0"/>
        </w:rPr>
        <w:lastRenderedPageBreak/>
        <w:t>согласно</w:t>
      </w:r>
      <w:r w:rsidR="006863D9">
        <w:rPr>
          <w:b w:val="0"/>
        </w:rPr>
        <w:t xml:space="preserve"> </w:t>
      </w:r>
      <w:r>
        <w:rPr>
          <w:b w:val="0"/>
        </w:rPr>
        <w:t>приложению 1 к настоящему постановлению.</w:t>
      </w:r>
    </w:p>
    <w:p w:rsidR="001E1A51" w:rsidRDefault="001E1A51" w:rsidP="00031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Использовать для подтверждения факта приема документов, представленных в окружную избирательную комиссию кандидатом, выдвинутым избирательным объединением, документов, </w:t>
      </w:r>
      <w:r>
        <w:rPr>
          <w:bCs/>
          <w:sz w:val="28"/>
          <w:szCs w:val="28"/>
        </w:rPr>
        <w:t xml:space="preserve">связанных с выдвижением кандидата в депутаты </w:t>
      </w:r>
      <w:r w:rsidR="006863D9">
        <w:rPr>
          <w:bCs/>
          <w:sz w:val="28"/>
          <w:szCs w:val="28"/>
        </w:rPr>
        <w:t>Глинковского окружного Совета депу</w:t>
      </w:r>
      <w:r w:rsidR="00A53F61">
        <w:rPr>
          <w:bCs/>
          <w:sz w:val="28"/>
          <w:szCs w:val="28"/>
        </w:rPr>
        <w:t xml:space="preserve">татов </w:t>
      </w:r>
      <w:r>
        <w:rPr>
          <w:sz w:val="28"/>
          <w:szCs w:val="28"/>
        </w:rPr>
        <w:t>первого созыва</w:t>
      </w:r>
      <w:r w:rsidR="0003191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031910">
        <w:rPr>
          <w:sz w:val="28"/>
          <w:szCs w:val="28"/>
        </w:rPr>
        <w:t>четырёх</w:t>
      </w:r>
      <w:r>
        <w:rPr>
          <w:sz w:val="28"/>
          <w:szCs w:val="28"/>
        </w:rPr>
        <w:t>мандатным избирательным округам, форму документа согласно приложению 2 к настоящему постановлению.</w:t>
      </w:r>
    </w:p>
    <w:p w:rsidR="001E1A51" w:rsidRDefault="001E1A51" w:rsidP="00031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самовыдвижения, документов, </w:t>
      </w:r>
      <w:r>
        <w:rPr>
          <w:bCs/>
          <w:sz w:val="28"/>
          <w:szCs w:val="28"/>
        </w:rPr>
        <w:t xml:space="preserve">связанных с выдвижением кандидата в депутаты </w:t>
      </w:r>
      <w:r w:rsidR="00031910">
        <w:rPr>
          <w:bCs/>
          <w:sz w:val="28"/>
          <w:szCs w:val="28"/>
        </w:rPr>
        <w:t>Глинковского окружного Совета депутатов</w:t>
      </w:r>
      <w:r w:rsidR="0003191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="0003191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031910">
        <w:rPr>
          <w:sz w:val="28"/>
          <w:szCs w:val="28"/>
        </w:rPr>
        <w:t>четырёх</w:t>
      </w:r>
      <w:r>
        <w:rPr>
          <w:sz w:val="28"/>
          <w:szCs w:val="28"/>
        </w:rPr>
        <w:t>мандатным избирательным округам, форму документа согласно приложению 3 к настоящему постановлению.</w:t>
      </w:r>
    </w:p>
    <w:p w:rsidR="001E1A51" w:rsidRDefault="001E1A51" w:rsidP="00031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 (выдвижения избирательным объединением), документов </w:t>
      </w:r>
      <w:r>
        <w:rPr>
          <w:bCs/>
          <w:sz w:val="28"/>
          <w:szCs w:val="28"/>
        </w:rPr>
        <w:t xml:space="preserve">для регистрации кандидата в депутаты </w:t>
      </w:r>
      <w:r w:rsidR="00031910">
        <w:rPr>
          <w:bCs/>
          <w:sz w:val="28"/>
          <w:szCs w:val="28"/>
        </w:rPr>
        <w:t>Глинковского окружного Совета депутатов</w:t>
      </w:r>
      <w:r w:rsidR="00031910"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первого созыва</w:t>
      </w:r>
      <w:r w:rsidR="00031910"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031910">
        <w:rPr>
          <w:sz w:val="28"/>
          <w:szCs w:val="28"/>
        </w:rPr>
        <w:t>четырёх</w:t>
      </w:r>
      <w:r>
        <w:rPr>
          <w:sz w:val="28"/>
          <w:szCs w:val="28"/>
        </w:rPr>
        <w:t>мандатным избирательным округам, форму документа согласно приложению 4 к настоящему постановлению.</w:t>
      </w:r>
    </w:p>
    <w:p w:rsidR="001E1A51" w:rsidRDefault="001E1A51" w:rsidP="001E1A51">
      <w:pPr>
        <w:pStyle w:val="a5"/>
        <w:ind w:firstLine="709"/>
      </w:pPr>
      <w:r>
        <w:rPr>
          <w:color w:val="000000"/>
        </w:rPr>
        <w:t>5</w:t>
      </w:r>
      <w:r w:rsidR="00031910">
        <w:rPr>
          <w:bCs/>
          <w:iCs/>
        </w:rPr>
        <w:t xml:space="preserve">. </w:t>
      </w:r>
      <w:r w:rsidR="009D1FDC"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1E1A51" w:rsidRDefault="001E1A51" w:rsidP="001E1A51">
      <w:pPr>
        <w:pStyle w:val="a5"/>
        <w:ind w:firstLine="709"/>
      </w:pPr>
    </w:p>
    <w:p w:rsidR="001E1A51" w:rsidRDefault="001E1A51" w:rsidP="001E1A51">
      <w:pPr>
        <w:ind w:firstLine="709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31910" w:rsidTr="00D55212">
        <w:trPr>
          <w:trHeight w:val="284"/>
        </w:trPr>
        <w:tc>
          <w:tcPr>
            <w:tcW w:w="3510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031910" w:rsidRPr="004A0583" w:rsidRDefault="00031910" w:rsidP="00031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И.С.Хрисанкова</w:t>
            </w:r>
          </w:p>
        </w:tc>
      </w:tr>
      <w:tr w:rsidR="00031910" w:rsidTr="00D55212">
        <w:trPr>
          <w:trHeight w:val="280"/>
        </w:trPr>
        <w:tc>
          <w:tcPr>
            <w:tcW w:w="3510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</w:p>
        </w:tc>
      </w:tr>
      <w:tr w:rsidR="00031910" w:rsidTr="00D55212">
        <w:trPr>
          <w:trHeight w:val="290"/>
        </w:trPr>
        <w:tc>
          <w:tcPr>
            <w:tcW w:w="3510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31910" w:rsidRPr="004A0583" w:rsidRDefault="00031910" w:rsidP="000319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215BC">
              <w:rPr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Е.В.Покатаева</w:t>
            </w:r>
          </w:p>
        </w:tc>
      </w:tr>
    </w:tbl>
    <w:p w:rsidR="001E1A51" w:rsidRDefault="001E1A51" w:rsidP="001E1A51">
      <w:pPr>
        <w:pStyle w:val="a5"/>
      </w:pPr>
    </w:p>
    <w:p w:rsidR="001E1A51" w:rsidRPr="004935C8" w:rsidRDefault="001E1A51" w:rsidP="001E1A5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Arial" w:hAnsi="Arial" w:cs="Arial"/>
          <w:color w:val="FF4040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1</w:t>
      </w:r>
    </w:p>
    <w:p w:rsidR="001E1A51" w:rsidRDefault="001E1A51" w:rsidP="00031910">
      <w:pPr>
        <w:pStyle w:val="9"/>
        <w:spacing w:before="0"/>
        <w:ind w:left="4536"/>
        <w:rPr>
          <w:sz w:val="16"/>
          <w:szCs w:val="16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</w:t>
      </w:r>
      <w:r w:rsidR="00031910">
        <w:rPr>
          <w:rFonts w:ascii="Times New Roman" w:hAnsi="Times New Roman"/>
          <w:bCs/>
          <w:i w:val="0"/>
          <w:color w:val="404040"/>
          <w:sz w:val="28"/>
          <w:szCs w:val="28"/>
        </w:rPr>
        <w:t>Глинковской</w:t>
      </w:r>
      <w:r>
        <w:rPr>
          <w:sz w:val="16"/>
          <w:szCs w:val="16"/>
        </w:rPr>
        <w:t xml:space="preserve">                            </w:t>
      </w:r>
    </w:p>
    <w:p w:rsidR="001E1A51" w:rsidRPr="004935C8" w:rsidRDefault="001E1A51" w:rsidP="001E1A5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территориальной избирательной комиссии </w:t>
      </w:r>
      <w:r w:rsidRPr="004935C8">
        <w:rPr>
          <w:rFonts w:ascii="Times New Roman" w:hAnsi="Times New Roman"/>
          <w:i w:val="0"/>
          <w:color w:val="404040"/>
          <w:sz w:val="28"/>
          <w:szCs w:val="28"/>
        </w:rPr>
        <w:t>Смоленской области</w:t>
      </w:r>
    </w:p>
    <w:p w:rsidR="001E1A51" w:rsidRDefault="00031910" w:rsidP="001E1A51">
      <w:pPr>
        <w:ind w:left="4536"/>
        <w:rPr>
          <w:sz w:val="28"/>
          <w:szCs w:val="28"/>
        </w:rPr>
      </w:pPr>
      <w:r>
        <w:rPr>
          <w:sz w:val="28"/>
          <w:szCs w:val="28"/>
        </w:rPr>
        <w:t>от « 24 » июля 2024</w:t>
      </w:r>
      <w:r w:rsidR="00440F4E">
        <w:rPr>
          <w:sz w:val="28"/>
          <w:szCs w:val="28"/>
        </w:rPr>
        <w:t xml:space="preserve"> года № 48/195</w:t>
      </w:r>
    </w:p>
    <w:p w:rsidR="001E1A51" w:rsidRDefault="001E1A51" w:rsidP="001E1A5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E617C2" w:rsidRPr="00E617C2" w:rsidRDefault="00E617C2" w:rsidP="00E617C2">
      <w:pPr>
        <w:pStyle w:val="a9"/>
        <w:jc w:val="center"/>
        <w:rPr>
          <w:sz w:val="28"/>
          <w:szCs w:val="28"/>
        </w:rPr>
      </w:pPr>
      <w:r w:rsidRPr="00E617C2">
        <w:rPr>
          <w:sz w:val="28"/>
          <w:szCs w:val="28"/>
        </w:rPr>
        <w:t>Глинковская Территориальная избирательная комиссия</w:t>
      </w:r>
    </w:p>
    <w:p w:rsidR="001E1A51" w:rsidRDefault="00E617C2" w:rsidP="00E617C2">
      <w:pPr>
        <w:pStyle w:val="a9"/>
        <w:jc w:val="center"/>
        <w:rPr>
          <w:sz w:val="28"/>
          <w:szCs w:val="28"/>
        </w:rPr>
      </w:pPr>
      <w:r w:rsidRPr="00E617C2">
        <w:rPr>
          <w:sz w:val="28"/>
          <w:szCs w:val="28"/>
        </w:rPr>
        <w:t>Смоленской области</w:t>
      </w:r>
    </w:p>
    <w:p w:rsidR="00440F4E" w:rsidRPr="00E617C2" w:rsidRDefault="00440F4E" w:rsidP="00E617C2">
      <w:pPr>
        <w:pStyle w:val="a9"/>
        <w:jc w:val="center"/>
        <w:rPr>
          <w:sz w:val="28"/>
          <w:szCs w:val="28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Pr="007104E3" w:rsidRDefault="001E1A51" w:rsidP="001E1A51">
      <w:pPr>
        <w:pStyle w:val="1"/>
        <w:spacing w:after="120"/>
        <w:ind w:left="0"/>
      </w:pPr>
    </w:p>
    <w:p w:rsidR="001E1A51" w:rsidRPr="007104E3" w:rsidRDefault="001E1A51" w:rsidP="001E1A51">
      <w:pPr>
        <w:rPr>
          <w:sz w:val="24"/>
          <w:szCs w:val="24"/>
        </w:rPr>
      </w:pPr>
    </w:p>
    <w:p w:rsidR="001E1A51" w:rsidRDefault="001E1A51" w:rsidP="001E1A51">
      <w:pPr>
        <w:pStyle w:val="1"/>
        <w:spacing w:after="120"/>
        <w:ind w:left="0"/>
        <w:jc w:val="center"/>
      </w:pPr>
      <w:r>
        <w:t>Подтверждение</w:t>
      </w:r>
    </w:p>
    <w:p w:rsidR="001E1A51" w:rsidRPr="00C7343F" w:rsidRDefault="001E1A51" w:rsidP="001E1A51">
      <w:pPr>
        <w:pStyle w:val="1"/>
        <w:ind w:left="0"/>
        <w:jc w:val="center"/>
        <w:rPr>
          <w:b w:val="0"/>
          <w:szCs w:val="40"/>
        </w:rPr>
      </w:pPr>
      <w:r>
        <w:t xml:space="preserve">о приеме документов, связанных с выдвижением избирательным объединением кандидатов по </w:t>
      </w:r>
      <w:r w:rsidR="00E617C2">
        <w:t>четырёх</w:t>
      </w:r>
      <w:r>
        <w:t>мандатным избирательным округам при проведении выборов депутатов</w:t>
      </w:r>
      <w:r>
        <w:rPr>
          <w:sz w:val="20"/>
        </w:rPr>
        <w:t xml:space="preserve"> </w:t>
      </w:r>
      <w:r w:rsidR="00E617C2" w:rsidRPr="00E617C2">
        <w:t>Глинковского окружного Совета депутатов</w:t>
      </w:r>
      <w:r>
        <w:rPr>
          <w:szCs w:val="40"/>
        </w:rPr>
        <w:t xml:space="preserve"> первого созыва</w:t>
      </w:r>
    </w:p>
    <w:p w:rsidR="001E1A51" w:rsidRDefault="001E1A51" w:rsidP="001E1A51">
      <w:pPr>
        <w:jc w:val="both"/>
        <w:rPr>
          <w:sz w:val="16"/>
          <w:szCs w:val="16"/>
        </w:rPr>
      </w:pPr>
    </w:p>
    <w:p w:rsidR="001E1A51" w:rsidRDefault="001E1A51" w:rsidP="001E1A51">
      <w:pPr>
        <w:ind w:firstLine="709"/>
        <w:jc w:val="both"/>
        <w:rPr>
          <w:sz w:val="20"/>
          <w:szCs w:val="20"/>
        </w:rPr>
      </w:pPr>
    </w:p>
    <w:p w:rsidR="001E1A51" w:rsidRDefault="001E1A51" w:rsidP="001E1A5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Настоящее подтверждение выдано уполномоченному представителю избирательного объединения_______________________________________</w:t>
      </w:r>
      <w:r>
        <w:rPr>
          <w:sz w:val="20"/>
          <w:szCs w:val="20"/>
        </w:rPr>
        <w:t xml:space="preserve"> ____________________________________________________________________________________________</w:t>
      </w:r>
    </w:p>
    <w:p w:rsidR="001E1A51" w:rsidRDefault="001E1A51" w:rsidP="001E1A51">
      <w:pPr>
        <w:ind w:left="3538" w:hanging="11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1E1A51" w:rsidRDefault="001E1A51" w:rsidP="001E1A5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1E1A51" w:rsidRDefault="001E1A51" w:rsidP="001E1A51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уполномоченного представителя)</w:t>
      </w:r>
    </w:p>
    <w:p w:rsidR="001E1A51" w:rsidRDefault="001E1A51" w:rsidP="001E1A51">
      <w:pPr>
        <w:jc w:val="both"/>
        <w:rPr>
          <w:sz w:val="16"/>
          <w:szCs w:val="16"/>
        </w:rPr>
      </w:pPr>
    </w:p>
    <w:p w:rsidR="001E1A51" w:rsidRDefault="001E1A51" w:rsidP="001E1A5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от него приняты следующие документы:</w:t>
      </w:r>
    </w:p>
    <w:p w:rsidR="001E1A51" w:rsidRDefault="001E1A51" w:rsidP="001E1A51">
      <w:pPr>
        <w:jc w:val="both"/>
        <w:rPr>
          <w:sz w:val="28"/>
          <w:szCs w:val="28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8330"/>
        <w:gridCol w:w="1440"/>
      </w:tblGrid>
      <w:tr w:rsidR="001E1A51" w:rsidTr="00D55212">
        <w:tc>
          <w:tcPr>
            <w:tcW w:w="8330" w:type="dxa"/>
          </w:tcPr>
          <w:p w:rsidR="001E1A51" w:rsidRPr="008D1CB9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Список кандидатов, выдвинутых избирательным объединением по _______многомандатным избирательным округам, на бумажном носителе.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Pr="008D1CB9" w:rsidRDefault="001E1A51" w:rsidP="00D55212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 Копия устава общественного объединения, заверенная постоянно действующим руководящим органом общественного </w:t>
            </w:r>
            <w:r>
              <w:rPr>
                <w:sz w:val="28"/>
                <w:szCs w:val="28"/>
              </w:rPr>
              <w:lastRenderedPageBreak/>
              <w:t>объединения.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Решение съезда политической партии </w:t>
            </w:r>
            <w:r>
              <w:rPr>
                <w:i/>
                <w:sz w:val="28"/>
                <w:szCs w:val="28"/>
              </w:rPr>
              <w:t>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>
              <w:rPr>
                <w:sz w:val="28"/>
                <w:szCs w:val="28"/>
              </w:rPr>
              <w:t xml:space="preserve"> о выдвижении кандидатов по _____мандатным избирательным округам списком. 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Решение о назначении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деятельность;</w:t>
            </w:r>
          </w:p>
        </w:tc>
        <w:tc>
          <w:tcPr>
            <w:tcW w:w="1440" w:type="dxa"/>
            <w:vAlign w:val="bottom"/>
          </w:tcPr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Выписка из устава избирательного объединения, касающаяся порядка назначения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</w:p>
          <w:p w:rsidR="001E1A51" w:rsidRPr="00813EE0" w:rsidRDefault="001E1A51" w:rsidP="00D55212">
            <w:pPr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_____мандатным избирательным округам).</w:t>
            </w:r>
          </w:p>
        </w:tc>
        <w:tc>
          <w:tcPr>
            <w:tcW w:w="1440" w:type="dxa"/>
            <w:vAlign w:val="bottom"/>
          </w:tcPr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(в отношении каждого из кандидатов, включенных в список кандидатов по ____мандатным избирательным округам).</w:t>
            </w:r>
          </w:p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___ л. в ___ экз. 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Копии документов о смене кандидатом фамилии, или имени, или отчества (в отношении каждого из кандидатов, включенных в список кандидатов по _____мандатным избирательным округам).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1E1A51" w:rsidRPr="008D1CB9" w:rsidRDefault="001E1A51" w:rsidP="00D55212">
            <w:pPr>
              <w:rPr>
                <w:sz w:val="24"/>
                <w:szCs w:val="24"/>
              </w:rPr>
            </w:pPr>
          </w:p>
        </w:tc>
      </w:tr>
      <w:tr w:rsidR="001E1A51" w:rsidTr="00D55212">
        <w:tc>
          <w:tcPr>
            <w:tcW w:w="8330" w:type="dxa"/>
          </w:tcPr>
          <w:p w:rsidR="001E1A51" w:rsidRPr="008D1CB9" w:rsidRDefault="001E1A51" w:rsidP="00D5521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</w:t>
            </w:r>
            <w:r>
              <w:rPr>
                <w:sz w:val="28"/>
                <w:szCs w:val="28"/>
              </w:rPr>
              <w:lastRenderedPageBreak/>
              <w:t>этой политической партии, этом общественном объединении (в отношении каждого из кандидатов, включенных в список кандидатов по _____мандатным избирательным округам) (</w:t>
            </w:r>
            <w:r>
              <w:rPr>
                <w:i/>
                <w:iCs/>
                <w:sz w:val="28"/>
                <w:szCs w:val="28"/>
              </w:rPr>
              <w:t>в случае если кандидат указал данные сведения в заявлении).</w:t>
            </w:r>
          </w:p>
          <w:p w:rsidR="001E1A51" w:rsidRPr="008D1CB9" w:rsidRDefault="001E1A51" w:rsidP="00D5521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на ___ л. в ___ экз. </w:t>
            </w:r>
          </w:p>
          <w:p w:rsidR="001E1A51" w:rsidRDefault="001E1A51" w:rsidP="00D5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</w:tc>
      </w:tr>
      <w:tr w:rsidR="001E1A51" w:rsidTr="00D55212">
        <w:tc>
          <w:tcPr>
            <w:tcW w:w="8330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_____мандатным избирательным округам, если такое согласование предусмотрено уставом политической партии, иного общественного объединения.</w:t>
            </w:r>
          </w:p>
        </w:tc>
        <w:tc>
          <w:tcPr>
            <w:tcW w:w="1440" w:type="dxa"/>
            <w:vAlign w:val="bottom"/>
          </w:tcPr>
          <w:p w:rsidR="001E1A51" w:rsidRDefault="001E1A51" w:rsidP="00D55212">
            <w:pPr>
              <w:rPr>
                <w:sz w:val="28"/>
                <w:szCs w:val="28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</w:rPr>
            </w:pP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Pr="00813EE0" w:rsidRDefault="001E1A51" w:rsidP="00D5521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E1A51" w:rsidRDefault="001E1A51" w:rsidP="001E1A51">
      <w:pPr>
        <w:pStyle w:val="2"/>
        <w:jc w:val="left"/>
        <w:rPr>
          <w:bCs/>
          <w:sz w:val="20"/>
        </w:rPr>
      </w:pPr>
    </w:p>
    <w:p w:rsidR="001E1A51" w:rsidRDefault="001E1A51" w:rsidP="001E1A51">
      <w:pPr>
        <w:pStyle w:val="2"/>
        <w:ind w:firstLine="709"/>
        <w:jc w:val="both"/>
        <w:rPr>
          <w:bCs/>
        </w:rPr>
      </w:pPr>
    </w:p>
    <w:p w:rsidR="001E1A51" w:rsidRDefault="001E1A51" w:rsidP="001E1A51">
      <w:pPr>
        <w:pStyle w:val="2"/>
        <w:ind w:firstLine="709"/>
        <w:jc w:val="both"/>
        <w:rPr>
          <w:bCs/>
        </w:rPr>
      </w:pPr>
      <w:r>
        <w:rPr>
          <w:bCs/>
        </w:rPr>
        <w:t>Уполномоченный представитель избирательного объединения _________________________________________________________________</w:t>
      </w:r>
    </w:p>
    <w:p w:rsidR="001E1A51" w:rsidRDefault="001E1A51" w:rsidP="001E1A51">
      <w:pPr>
        <w:pStyle w:val="2"/>
        <w:ind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1E1A51" w:rsidRDefault="001E1A51" w:rsidP="001E1A51">
      <w:pPr>
        <w:pStyle w:val="2"/>
        <w:jc w:val="both"/>
        <w:rPr>
          <w:bCs/>
        </w:rPr>
      </w:pPr>
      <w:r>
        <w:rPr>
          <w:bCs/>
        </w:rPr>
        <w:t>извещен о том, что заседание ________________ территориальной избирательной комиссии Смоленской области, на котором будет рассматриваться вопрос о заверении списка кандидатов, выдвинутых избирательным объединением ______________________ по ____мандатным избирательным округам, состоится «__» _________ 2024 года в _______ часов _______ минут по адресу ___________________________________________</w:t>
      </w: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410"/>
        <w:gridCol w:w="510"/>
        <w:gridCol w:w="2291"/>
      </w:tblGrid>
      <w:tr w:rsidR="00E617C2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Уполномоченный представитель избирательного объединения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E617C2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E617C2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E617C2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Глинковской </w:t>
            </w:r>
            <w:r w:rsidR="001E1A51">
              <w:rPr>
                <w:bCs/>
              </w:rPr>
              <w:t xml:space="preserve">территориальной избирательной комиссии Смоленской области </w:t>
            </w:r>
          </w:p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 правом решающего голоса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E617C2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  <w:p w:rsidR="001E1A51" w:rsidRDefault="001E1A51" w:rsidP="00D55212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1E1A51" w:rsidRDefault="001E1A51" w:rsidP="001E1A51">
      <w:pPr>
        <w:pStyle w:val="2"/>
        <w:jc w:val="left"/>
        <w:rPr>
          <w:bCs/>
        </w:rPr>
      </w:pP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p w:rsidR="001E1A51" w:rsidRPr="004935C8" w:rsidRDefault="001E1A51" w:rsidP="001E1A5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Arial" w:hAnsi="Arial" w:cs="Arial"/>
          <w:bCs/>
          <w:color w:val="FF4040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2</w:t>
      </w:r>
    </w:p>
    <w:p w:rsidR="00E617C2" w:rsidRDefault="00E617C2" w:rsidP="00E617C2">
      <w:pPr>
        <w:pStyle w:val="9"/>
        <w:spacing w:before="0"/>
        <w:ind w:left="4536"/>
        <w:rPr>
          <w:sz w:val="16"/>
          <w:szCs w:val="16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i w:val="0"/>
          <w:color w:val="404040"/>
          <w:sz w:val="28"/>
          <w:szCs w:val="28"/>
        </w:rPr>
        <w:t>Глинковской</w:t>
      </w:r>
      <w:r>
        <w:rPr>
          <w:sz w:val="16"/>
          <w:szCs w:val="16"/>
        </w:rPr>
        <w:t xml:space="preserve">                            </w:t>
      </w:r>
    </w:p>
    <w:p w:rsidR="00E617C2" w:rsidRPr="004935C8" w:rsidRDefault="00E617C2" w:rsidP="00E617C2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территориальной избирательной комиссии </w:t>
      </w:r>
      <w:r w:rsidRPr="004935C8">
        <w:rPr>
          <w:rFonts w:ascii="Times New Roman" w:hAnsi="Times New Roman"/>
          <w:i w:val="0"/>
          <w:color w:val="404040"/>
          <w:sz w:val="28"/>
          <w:szCs w:val="28"/>
        </w:rPr>
        <w:t>Смоленской области</w:t>
      </w:r>
    </w:p>
    <w:p w:rsidR="00E66D41" w:rsidRDefault="00E617C2" w:rsidP="00440F4E">
      <w:pPr>
        <w:pStyle w:val="2"/>
      </w:pPr>
      <w:r>
        <w:t xml:space="preserve">                                                      от « 24 » июля 2024 года № </w:t>
      </w:r>
      <w:r w:rsidR="00440F4E">
        <w:t>48/195</w:t>
      </w:r>
    </w:p>
    <w:p w:rsidR="00440F4E" w:rsidRDefault="00440F4E" w:rsidP="00440F4E">
      <w:pPr>
        <w:pStyle w:val="2"/>
      </w:pPr>
    </w:p>
    <w:p w:rsidR="00E66D41" w:rsidRPr="00E66D41" w:rsidRDefault="00E66D41" w:rsidP="00440F4E">
      <w:pPr>
        <w:pStyle w:val="aa"/>
        <w:widowControl w:val="0"/>
      </w:pPr>
      <w:r w:rsidRPr="00E66D41">
        <w:t>ОКРУЖНАЯ ИЗБИРАТЕЛЬНАЯ КОМИССИЯ</w:t>
      </w:r>
    </w:p>
    <w:p w:rsidR="001E1A51" w:rsidRPr="00E66D41" w:rsidRDefault="00E66D41" w:rsidP="00440F4E">
      <w:pPr>
        <w:pStyle w:val="1"/>
        <w:spacing w:after="120"/>
        <w:ind w:left="0"/>
        <w:jc w:val="center"/>
        <w:rPr>
          <w:b w:val="0"/>
          <w:sz w:val="24"/>
          <w:szCs w:val="24"/>
        </w:rPr>
      </w:pPr>
      <w:r w:rsidRPr="00E66D41">
        <w:rPr>
          <w:b w:val="0"/>
        </w:rPr>
        <w:t>ЧЕТЫРЁХМАНДАТНОГО ИЗБИРАТЕЛЬНОГО ОКРУГА №</w:t>
      </w: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rPr>
          <w:sz w:val="24"/>
          <w:szCs w:val="24"/>
        </w:rPr>
      </w:pPr>
    </w:p>
    <w:p w:rsidR="001E1A51" w:rsidRDefault="001E1A51" w:rsidP="001E1A51">
      <w:pPr>
        <w:pStyle w:val="1"/>
        <w:ind w:left="0"/>
        <w:jc w:val="center"/>
      </w:pPr>
      <w:r>
        <w:t>Подтверждение</w:t>
      </w:r>
    </w:p>
    <w:p w:rsidR="001E1A51" w:rsidRDefault="001E1A51" w:rsidP="001E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от кандидата, выдвинутого избирательным объединением</w:t>
      </w:r>
    </w:p>
    <w:p w:rsidR="001E1A51" w:rsidRDefault="001E1A51" w:rsidP="001E1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__________________________________________________________________,</w:t>
      </w:r>
    </w:p>
    <w:p w:rsidR="001E1A51" w:rsidRDefault="001E1A51" w:rsidP="001E1A51">
      <w:pPr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избирательного объединения)</w:t>
      </w:r>
    </w:p>
    <w:p w:rsidR="001E1A51" w:rsidRDefault="001E1A51" w:rsidP="001E1A5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 xml:space="preserve">связанных с выдвижением кандидата в депутаты </w:t>
      </w:r>
      <w:r w:rsidR="00E66D41">
        <w:rPr>
          <w:b/>
          <w:bCs/>
          <w:sz w:val="28"/>
          <w:szCs w:val="28"/>
        </w:rPr>
        <w:t>Глинковского окружного Совета депутатов</w:t>
      </w:r>
      <w:r w:rsidRPr="00C7343F">
        <w:rPr>
          <w:szCs w:val="40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E66D41">
        <w:rPr>
          <w:b/>
          <w:bCs/>
          <w:sz w:val="28"/>
          <w:szCs w:val="28"/>
        </w:rPr>
        <w:t>четырёх</w:t>
      </w:r>
      <w:r>
        <w:rPr>
          <w:b/>
          <w:bCs/>
          <w:sz w:val="28"/>
          <w:szCs w:val="28"/>
        </w:rPr>
        <w:t>мандатному избирательному округу № ____</w:t>
      </w:r>
    </w:p>
    <w:p w:rsidR="001E1A51" w:rsidRDefault="001E1A51" w:rsidP="001E1A51">
      <w:pPr>
        <w:pStyle w:val="145"/>
        <w:spacing w:line="240" w:lineRule="auto"/>
        <w:jc w:val="center"/>
      </w:pPr>
    </w:p>
    <w:p w:rsidR="001E1A51" w:rsidRDefault="001E1A51" w:rsidP="001E1A51">
      <w:pPr>
        <w:pStyle w:val="145"/>
        <w:spacing w:line="240" w:lineRule="auto"/>
      </w:pPr>
      <w:r>
        <w:t>Настоящее подтверждение выдано кандидату ____________________________________________________________________</w:t>
      </w:r>
    </w:p>
    <w:p w:rsidR="001E1A51" w:rsidRDefault="001E1A51" w:rsidP="001E1A51">
      <w:pPr>
        <w:pStyle w:val="Heading4Justified"/>
        <w:autoSpaceDE/>
        <w:spacing w:before="0" w:after="12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1E1A51" w:rsidRDefault="001E1A51" w:rsidP="001E1A51">
      <w:pPr>
        <w:pStyle w:val="a8"/>
      </w:pPr>
      <w:r>
        <w:t>в том, что от него приняты следующие документы:</w:t>
      </w:r>
    </w:p>
    <w:p w:rsidR="001E1A51" w:rsidRDefault="001E1A51" w:rsidP="001E1A51">
      <w:pPr>
        <w:ind w:firstLine="709"/>
        <w:jc w:val="both"/>
        <w:rPr>
          <w:sz w:val="20"/>
          <w:szCs w:val="20"/>
        </w:rPr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8059"/>
        <w:gridCol w:w="1764"/>
      </w:tblGrid>
      <w:tr w:rsidR="001E1A51" w:rsidTr="00D55212">
        <w:tc>
          <w:tcPr>
            <w:tcW w:w="8059" w:type="dxa"/>
          </w:tcPr>
          <w:p w:rsidR="001E1A51" w:rsidRPr="00813EE0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избирательным объединением кандидата в депутаты согласно приложению 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к областному закону № 41-з.</w:t>
            </w:r>
          </w:p>
        </w:tc>
        <w:tc>
          <w:tcPr>
            <w:tcW w:w="1764" w:type="dxa"/>
          </w:tcPr>
          <w:p w:rsidR="001E1A51" w:rsidRDefault="001E1A51" w:rsidP="00D55212">
            <w:pPr>
              <w:jc w:val="both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813EE0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059" w:type="dxa"/>
          </w:tcPr>
          <w:p w:rsidR="001E1A51" w:rsidRDefault="001E1A51" w:rsidP="00D55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764" w:type="dxa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813EE0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059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Копия документа, подтверждающего сведения об образовании, указанные в заявлении кандидата о согласии баллотироваться.</w:t>
            </w:r>
          </w:p>
        </w:tc>
        <w:tc>
          <w:tcPr>
            <w:tcW w:w="1764" w:type="dxa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813EE0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059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Копии документов, подтверждающих указанные в заявлении сведения об основном месте работы или службы, о занимаемой должности (роде занятий).</w:t>
            </w:r>
          </w:p>
        </w:tc>
        <w:tc>
          <w:tcPr>
            <w:tcW w:w="1764" w:type="dxa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813EE0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059" w:type="dxa"/>
          </w:tcPr>
          <w:p w:rsidR="001E1A51" w:rsidRPr="008D1CB9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Копия документа, подтверждающего указанные в заявлении сведения о том, что кандидат является депутатом и </w:t>
            </w:r>
            <w:r>
              <w:rPr>
                <w:sz w:val="28"/>
                <w:szCs w:val="28"/>
              </w:rPr>
              <w:lastRenderedPageBreak/>
              <w:t>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1E1A51" w:rsidRPr="008D1CB9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1E1A51" w:rsidRDefault="001E1A51" w:rsidP="00D55212">
            <w:pPr>
              <w:jc w:val="both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 1 экз.</w:t>
            </w:r>
          </w:p>
          <w:p w:rsidR="001E1A51" w:rsidRPr="00813EE0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c>
          <w:tcPr>
            <w:tcW w:w="8059" w:type="dxa"/>
          </w:tcPr>
          <w:p w:rsidR="001E1A51" w:rsidRDefault="001E1A51" w:rsidP="00D5521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Копии документов о смене кандидатом фамилии, имени или отчества (в случае если кандидат менял фамилию или имя, или отчество).</w:t>
            </w:r>
          </w:p>
        </w:tc>
        <w:tc>
          <w:tcPr>
            <w:tcW w:w="1764" w:type="dxa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1E1A51" w:rsidTr="00D55212">
        <w:tc>
          <w:tcPr>
            <w:tcW w:w="8059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1E1A51" w:rsidRDefault="001E1A51" w:rsidP="00D55212">
            <w:pPr>
              <w:jc w:val="both"/>
              <w:rPr>
                <w:sz w:val="20"/>
                <w:szCs w:val="20"/>
              </w:rPr>
            </w:pPr>
          </w:p>
        </w:tc>
      </w:tr>
    </w:tbl>
    <w:p w:rsidR="001E1A51" w:rsidRDefault="001E1A51" w:rsidP="001E1A51">
      <w:pPr>
        <w:pStyle w:val="2"/>
        <w:rPr>
          <w:sz w:val="20"/>
        </w:rPr>
      </w:pPr>
    </w:p>
    <w:p w:rsidR="001E1A51" w:rsidRDefault="001E1A51" w:rsidP="001E1A51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410"/>
        <w:gridCol w:w="510"/>
        <w:gridCol w:w="2291"/>
      </w:tblGrid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окружной избирательной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  <w:p w:rsidR="001E1A51" w:rsidRDefault="001E1A51" w:rsidP="00D55212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1E1A51" w:rsidRDefault="001E1A51" w:rsidP="001E1A51">
      <w:pPr>
        <w:pStyle w:val="9"/>
        <w:ind w:left="5670"/>
        <w:rPr>
          <w:rFonts w:ascii="Arial" w:hAnsi="Arial" w:cs="Arial"/>
        </w:rPr>
      </w:pPr>
    </w:p>
    <w:p w:rsidR="001E1A51" w:rsidRDefault="001E1A51" w:rsidP="001E1A51">
      <w:pPr>
        <w:pStyle w:val="9"/>
        <w:ind w:left="5670"/>
        <w:rPr>
          <w:rFonts w:ascii="Arial" w:hAnsi="Arial" w:cs="Arial"/>
        </w:rPr>
      </w:pPr>
    </w:p>
    <w:p w:rsidR="001E1A51" w:rsidRDefault="001E1A51" w:rsidP="001E1A51">
      <w:pPr>
        <w:pStyle w:val="9"/>
        <w:ind w:left="5670"/>
        <w:rPr>
          <w:rFonts w:ascii="Arial" w:hAnsi="Arial" w:cs="Arial"/>
        </w:rPr>
      </w:pPr>
    </w:p>
    <w:p w:rsidR="001E1A51" w:rsidRDefault="001E1A51" w:rsidP="001E1A51">
      <w:pPr>
        <w:pStyle w:val="9"/>
        <w:ind w:left="5670"/>
        <w:rPr>
          <w:rFonts w:ascii="Arial" w:hAnsi="Arial" w:cs="Arial"/>
        </w:rPr>
      </w:pPr>
    </w:p>
    <w:p w:rsidR="001E1A51" w:rsidRDefault="001E1A51" w:rsidP="001E1A51">
      <w:pPr>
        <w:pStyle w:val="9"/>
        <w:ind w:left="5670"/>
        <w:rPr>
          <w:rFonts w:ascii="Arial" w:hAnsi="Arial" w:cs="Arial"/>
        </w:rPr>
      </w:pPr>
    </w:p>
    <w:p w:rsidR="001E1A51" w:rsidRPr="004935C8" w:rsidRDefault="001E1A51" w:rsidP="001E1A5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>
        <w:rPr>
          <w:rFonts w:ascii="Arial" w:hAnsi="Arial" w:cs="Arial"/>
        </w:rPr>
        <w:br w:type="page"/>
      </w: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lastRenderedPageBreak/>
        <w:t>Приложение 3</w:t>
      </w:r>
    </w:p>
    <w:p w:rsidR="00E66D41" w:rsidRDefault="00E66D41" w:rsidP="00E66D41">
      <w:pPr>
        <w:pStyle w:val="9"/>
        <w:spacing w:before="0"/>
        <w:ind w:left="4536"/>
        <w:rPr>
          <w:sz w:val="16"/>
          <w:szCs w:val="16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i w:val="0"/>
          <w:color w:val="404040"/>
          <w:sz w:val="28"/>
          <w:szCs w:val="28"/>
        </w:rPr>
        <w:t>Глинковской</w:t>
      </w:r>
      <w:r>
        <w:rPr>
          <w:sz w:val="16"/>
          <w:szCs w:val="16"/>
        </w:rPr>
        <w:t xml:space="preserve">                            </w:t>
      </w:r>
    </w:p>
    <w:p w:rsidR="00E66D41" w:rsidRPr="004935C8" w:rsidRDefault="00E66D41" w:rsidP="00E66D4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территориальной избирательной комиссии </w:t>
      </w:r>
      <w:r w:rsidRPr="004935C8">
        <w:rPr>
          <w:rFonts w:ascii="Times New Roman" w:hAnsi="Times New Roman"/>
          <w:i w:val="0"/>
          <w:color w:val="404040"/>
          <w:sz w:val="28"/>
          <w:szCs w:val="28"/>
        </w:rPr>
        <w:t>Смоленской области</w:t>
      </w:r>
    </w:p>
    <w:p w:rsidR="00E66D41" w:rsidRDefault="00E66D41" w:rsidP="00440F4E">
      <w:pPr>
        <w:pStyle w:val="2"/>
      </w:pPr>
      <w:r>
        <w:t xml:space="preserve">                                                      от « 24 » июля 2024 года № </w:t>
      </w:r>
      <w:r w:rsidR="00440F4E">
        <w:t>48/195</w:t>
      </w:r>
    </w:p>
    <w:p w:rsidR="00440F4E" w:rsidRDefault="00440F4E" w:rsidP="00440F4E">
      <w:pPr>
        <w:pStyle w:val="2"/>
      </w:pPr>
    </w:p>
    <w:p w:rsidR="00E66D41" w:rsidRPr="00E66D41" w:rsidRDefault="00E66D41" w:rsidP="00440F4E">
      <w:pPr>
        <w:pStyle w:val="aa"/>
        <w:widowControl w:val="0"/>
      </w:pPr>
      <w:r w:rsidRPr="00E66D41">
        <w:t>ОКРУЖНАЯ ИЗБИРАТЕЛЬНАЯ КОМИССИЯ</w:t>
      </w:r>
    </w:p>
    <w:p w:rsidR="00E66D41" w:rsidRPr="00E66D41" w:rsidRDefault="00E66D41" w:rsidP="00440F4E">
      <w:pPr>
        <w:pStyle w:val="1"/>
        <w:spacing w:after="120"/>
        <w:ind w:left="0"/>
        <w:jc w:val="center"/>
        <w:rPr>
          <w:b w:val="0"/>
          <w:sz w:val="24"/>
          <w:szCs w:val="24"/>
        </w:rPr>
      </w:pPr>
      <w:r w:rsidRPr="00E66D41">
        <w:rPr>
          <w:b w:val="0"/>
        </w:rPr>
        <w:t>ЧЕТЫРЁХМАНДАТНОГО ИЗБИРАТЕЛЬНОГО ОКРУГА №</w:t>
      </w: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1"/>
        <w:spacing w:after="120"/>
        <w:ind w:left="0"/>
        <w:rPr>
          <w:sz w:val="20"/>
        </w:rPr>
      </w:pPr>
    </w:p>
    <w:p w:rsidR="001E1A51" w:rsidRDefault="001E1A51" w:rsidP="001E1A51">
      <w:pPr>
        <w:pStyle w:val="1"/>
        <w:ind w:left="0"/>
        <w:jc w:val="center"/>
      </w:pPr>
      <w:r>
        <w:t>Подтверждение</w:t>
      </w:r>
    </w:p>
    <w:p w:rsidR="001E1A51" w:rsidRDefault="001E1A51" w:rsidP="001E1A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приеме от кандидата, выдвинутого в порядке самовыдвижения, документов, </w:t>
      </w:r>
      <w:r>
        <w:rPr>
          <w:b/>
          <w:bCs/>
          <w:sz w:val="28"/>
          <w:szCs w:val="28"/>
        </w:rPr>
        <w:t xml:space="preserve">связанных с выдвижением кандидата в депутаты </w:t>
      </w:r>
      <w:r w:rsidR="00E66D41">
        <w:rPr>
          <w:b/>
          <w:bCs/>
          <w:sz w:val="28"/>
          <w:szCs w:val="28"/>
        </w:rPr>
        <w:t>Глинковского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1E1A51" w:rsidRDefault="00E66D41" w:rsidP="001E1A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четырёх</w:t>
      </w:r>
      <w:r w:rsidR="001E1A51">
        <w:rPr>
          <w:b/>
          <w:bCs/>
          <w:sz w:val="28"/>
          <w:szCs w:val="28"/>
        </w:rPr>
        <w:t>мандатному избирательному округу № ____</w:t>
      </w:r>
    </w:p>
    <w:p w:rsidR="001E1A51" w:rsidRDefault="001E1A51" w:rsidP="001E1A51">
      <w:pPr>
        <w:pStyle w:val="145"/>
        <w:spacing w:line="240" w:lineRule="auto"/>
        <w:jc w:val="center"/>
      </w:pPr>
    </w:p>
    <w:p w:rsidR="001E1A51" w:rsidRDefault="001E1A51" w:rsidP="001E1A51">
      <w:pPr>
        <w:pStyle w:val="145"/>
        <w:spacing w:line="240" w:lineRule="auto"/>
      </w:pPr>
      <w:r>
        <w:t>Настоящее подтверждение выдано кандидату ____________________________________________________________________</w:t>
      </w:r>
    </w:p>
    <w:p w:rsidR="001E1A51" w:rsidRDefault="001E1A51" w:rsidP="001E1A51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1E1A51" w:rsidRDefault="001E1A51" w:rsidP="001E1A51">
      <w:pPr>
        <w:pStyle w:val="a8"/>
      </w:pPr>
      <w:r>
        <w:t>в том, что от него приняты следующие документы:</w:t>
      </w:r>
    </w:p>
    <w:p w:rsidR="001E1A51" w:rsidRDefault="001E1A51" w:rsidP="001E1A51">
      <w:pPr>
        <w:ind w:firstLine="709"/>
        <w:jc w:val="center"/>
        <w:rPr>
          <w:sz w:val="28"/>
          <w:szCs w:val="28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45"/>
        <w:gridCol w:w="2048"/>
        <w:gridCol w:w="2268"/>
        <w:gridCol w:w="2268"/>
        <w:gridCol w:w="1701"/>
        <w:gridCol w:w="1417"/>
        <w:gridCol w:w="79"/>
      </w:tblGrid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в порядке самовыдвижения согласно приложению 1 к областному закону № 41-з.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adjustRightInd w:val="0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Заявление кандидата в письменной форме о согласии баллотироваться по ______мандатному избирательному округу № ___ с обязательством в случае избрания прекратить деятельность, несовместимую со статусом депутата. 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E1A51" w:rsidRPr="00FE6D4A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Копия документа, подтверждающего, указанные в заявлении о согласии баллотироваться сведения об образовании. 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Копии документов, подтверждающих указанные в заявлении о согласии баллотироваться сведения об основном месте работы или службы, о занимаемой должности (роде занятий).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Pr="008D1CB9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 Копия документа, подтверждающего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1E1A51" w:rsidRPr="008D1CB9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Pr="00FE6D4A" w:rsidRDefault="001E1A51" w:rsidP="00D552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>
              <w:rPr>
                <w:i/>
                <w:iCs/>
                <w:sz w:val="28"/>
                <w:szCs w:val="28"/>
              </w:rPr>
              <w:t>в случае если кандидат указал данные сведения в заявлении).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1E1A51" w:rsidRDefault="001E1A51" w:rsidP="00D552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E1A51" w:rsidRPr="00FE6D4A" w:rsidRDefault="001E1A51" w:rsidP="00D552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Копии документов о смене кандидатом фамилии, или имени, или отчества (в случае если кандидат менял фамилию, или имя, или отчество).</w:t>
            </w: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</w:p>
          <w:p w:rsidR="001E1A51" w:rsidRDefault="001E1A51" w:rsidP="00D5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___ л.</w:t>
            </w:r>
          </w:p>
          <w:p w:rsidR="001E1A51" w:rsidRDefault="001E1A51" w:rsidP="00D5521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1E1A51" w:rsidTr="00D55212">
        <w:trPr>
          <w:gridAfter w:val="1"/>
          <w:wAfter w:w="79" w:type="dxa"/>
        </w:trPr>
        <w:tc>
          <w:tcPr>
            <w:tcW w:w="8330" w:type="dxa"/>
            <w:gridSpan w:val="5"/>
          </w:tcPr>
          <w:p w:rsidR="001E1A51" w:rsidRDefault="001E1A51" w:rsidP="00D55212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51" w:rsidTr="00D55212">
        <w:trPr>
          <w:gridBefore w:val="1"/>
          <w:wBefore w:w="45" w:type="dxa"/>
        </w:trPr>
        <w:tc>
          <w:tcPr>
            <w:tcW w:w="2048" w:type="dxa"/>
          </w:tcPr>
          <w:p w:rsidR="001E1A51" w:rsidRDefault="001E1A51" w:rsidP="00D55212">
            <w:pPr>
              <w:pStyle w:val="a8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268" w:type="dxa"/>
          </w:tcPr>
          <w:p w:rsidR="001E1A51" w:rsidRDefault="001E1A51" w:rsidP="00D55212">
            <w:pPr>
              <w:pStyle w:val="a3"/>
              <w:tabs>
                <w:tab w:val="left" w:pos="708"/>
              </w:tabs>
              <w:spacing w:before="120" w:line="220" w:lineRule="exact"/>
              <w:rPr>
                <w:vertAlign w:val="superscript"/>
              </w:rPr>
            </w:pPr>
          </w:p>
        </w:tc>
        <w:tc>
          <w:tcPr>
            <w:tcW w:w="2268" w:type="dxa"/>
          </w:tcPr>
          <w:p w:rsidR="001E1A51" w:rsidRDefault="001E1A51" w:rsidP="00D55212">
            <w:pPr>
              <w:pStyle w:val="a8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197" w:type="dxa"/>
            <w:gridSpan w:val="3"/>
          </w:tcPr>
          <w:p w:rsidR="001E1A51" w:rsidRDefault="001E1A51" w:rsidP="00D55212">
            <w:pPr>
              <w:pStyle w:val="a3"/>
              <w:tabs>
                <w:tab w:val="left" w:pos="708"/>
              </w:tabs>
              <w:spacing w:before="120" w:line="220" w:lineRule="exact"/>
              <w:jc w:val="center"/>
              <w:rPr>
                <w:vertAlign w:val="superscript"/>
              </w:rPr>
            </w:pPr>
          </w:p>
        </w:tc>
      </w:tr>
      <w:tr w:rsidR="001E1A51" w:rsidTr="00D55212">
        <w:trPr>
          <w:gridBefore w:val="1"/>
          <w:wBefore w:w="45" w:type="dxa"/>
        </w:trPr>
        <w:tc>
          <w:tcPr>
            <w:tcW w:w="4316" w:type="dxa"/>
            <w:gridSpan w:val="2"/>
          </w:tcPr>
          <w:p w:rsidR="001E1A51" w:rsidRDefault="001E1A51" w:rsidP="00D55212">
            <w:pPr>
              <w:pStyle w:val="a8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3"/>
          </w:tcPr>
          <w:p w:rsidR="001E1A51" w:rsidRDefault="001E1A51" w:rsidP="00D55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A51" w:rsidRDefault="001E1A51" w:rsidP="001E1A51">
      <w:pPr>
        <w:pStyle w:val="2"/>
        <w:rPr>
          <w:rFonts w:ascii="Arial" w:hAnsi="Arial" w:cs="Arial"/>
          <w:sz w:val="20"/>
        </w:rPr>
      </w:pPr>
    </w:p>
    <w:p w:rsidR="001E1A51" w:rsidRDefault="001E1A51" w:rsidP="001E1A51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410"/>
        <w:gridCol w:w="510"/>
        <w:gridCol w:w="2291"/>
      </w:tblGrid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  <w:p w:rsidR="001E1A51" w:rsidRDefault="001E1A51" w:rsidP="00D55212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1E1A51" w:rsidRDefault="001E1A51" w:rsidP="001E1A51">
      <w:pPr>
        <w:pStyle w:val="2"/>
        <w:rPr>
          <w:rFonts w:ascii="Arial" w:hAnsi="Arial" w:cs="Arial"/>
          <w:sz w:val="20"/>
        </w:rPr>
      </w:pPr>
    </w:p>
    <w:p w:rsidR="001E1A51" w:rsidRDefault="001E1A51" w:rsidP="001E1A51">
      <w:pPr>
        <w:pStyle w:val="9"/>
        <w:ind w:left="567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1A51" w:rsidRPr="00FE6D4A" w:rsidRDefault="001E1A51" w:rsidP="001E1A51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FE6D4A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4</w:t>
      </w:r>
    </w:p>
    <w:p w:rsidR="00E66D41" w:rsidRDefault="00E66D41" w:rsidP="00E66D41">
      <w:pPr>
        <w:pStyle w:val="9"/>
        <w:spacing w:before="0"/>
        <w:ind w:left="4536"/>
        <w:rPr>
          <w:sz w:val="16"/>
          <w:szCs w:val="16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i w:val="0"/>
          <w:color w:val="404040"/>
          <w:sz w:val="28"/>
          <w:szCs w:val="28"/>
        </w:rPr>
        <w:t>Глинковской</w:t>
      </w:r>
      <w:r>
        <w:rPr>
          <w:sz w:val="16"/>
          <w:szCs w:val="16"/>
        </w:rPr>
        <w:t xml:space="preserve">                            </w:t>
      </w:r>
    </w:p>
    <w:p w:rsidR="00E66D41" w:rsidRPr="004935C8" w:rsidRDefault="00E66D41" w:rsidP="00E66D41">
      <w:pPr>
        <w:pStyle w:val="9"/>
        <w:spacing w:before="0"/>
        <w:ind w:left="4536"/>
        <w:rPr>
          <w:rFonts w:ascii="Times New Roman" w:hAnsi="Times New Roman"/>
          <w:i w:val="0"/>
          <w:color w:val="404040"/>
          <w:sz w:val="28"/>
          <w:szCs w:val="28"/>
        </w:rPr>
      </w:pPr>
      <w:r w:rsidRPr="004935C8">
        <w:rPr>
          <w:rFonts w:ascii="Times New Roman" w:hAnsi="Times New Roman"/>
          <w:bCs/>
          <w:i w:val="0"/>
          <w:color w:val="404040"/>
          <w:sz w:val="28"/>
          <w:szCs w:val="28"/>
        </w:rPr>
        <w:t xml:space="preserve">территориальной избирательной комиссии </w:t>
      </w:r>
      <w:r w:rsidRPr="004935C8">
        <w:rPr>
          <w:rFonts w:ascii="Times New Roman" w:hAnsi="Times New Roman"/>
          <w:i w:val="0"/>
          <w:color w:val="404040"/>
          <w:sz w:val="28"/>
          <w:szCs w:val="28"/>
        </w:rPr>
        <w:t>Смоленской области</w:t>
      </w:r>
    </w:p>
    <w:p w:rsidR="00E66D41" w:rsidRDefault="00E66D41" w:rsidP="00E66D41">
      <w:pPr>
        <w:pStyle w:val="2"/>
        <w:rPr>
          <w:sz w:val="20"/>
        </w:rPr>
      </w:pPr>
      <w:r>
        <w:t xml:space="preserve">                                                      от « 24 » июля 2024 года № </w:t>
      </w:r>
      <w:r w:rsidR="00440F4E">
        <w:t>48/195</w:t>
      </w:r>
    </w:p>
    <w:p w:rsidR="00E66D41" w:rsidRDefault="00E66D41" w:rsidP="00E66D41">
      <w:pPr>
        <w:pStyle w:val="aa"/>
        <w:widowControl w:val="0"/>
      </w:pPr>
    </w:p>
    <w:p w:rsidR="00E66D41" w:rsidRPr="00E66D41" w:rsidRDefault="00E66D41" w:rsidP="00440F4E">
      <w:pPr>
        <w:pStyle w:val="aa"/>
        <w:widowControl w:val="0"/>
      </w:pPr>
      <w:r w:rsidRPr="00E66D41">
        <w:t>ОКРУЖНАЯ ИЗБИРАТЕЛЬНАЯ КОМИССИЯ</w:t>
      </w:r>
    </w:p>
    <w:p w:rsidR="00E66D41" w:rsidRPr="00E66D41" w:rsidRDefault="00E66D41" w:rsidP="00440F4E">
      <w:pPr>
        <w:pStyle w:val="1"/>
        <w:spacing w:after="120"/>
        <w:ind w:left="0"/>
        <w:jc w:val="center"/>
        <w:rPr>
          <w:b w:val="0"/>
          <w:sz w:val="24"/>
          <w:szCs w:val="24"/>
        </w:rPr>
      </w:pPr>
      <w:r w:rsidRPr="00E66D41">
        <w:rPr>
          <w:b w:val="0"/>
        </w:rPr>
        <w:t>ЧЕТЫРЁХМАНДАТНОГО ИЗБИРАТЕЛЬНОГО ОКРУГА №</w:t>
      </w: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час. _____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1E1A51" w:rsidRDefault="001E1A51" w:rsidP="001E1A51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час. ____ мин.</w:t>
      </w:r>
    </w:p>
    <w:p w:rsidR="001E1A51" w:rsidRDefault="001E1A51" w:rsidP="001E1A51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1E1A51" w:rsidRPr="00FE6D4A" w:rsidRDefault="001E1A51" w:rsidP="001E1A51">
      <w:pPr>
        <w:pStyle w:val="1"/>
        <w:spacing w:after="120"/>
        <w:ind w:left="0"/>
        <w:rPr>
          <w:rFonts w:ascii="Arial" w:hAnsi="Arial" w:cs="Arial"/>
          <w:sz w:val="16"/>
          <w:szCs w:val="16"/>
        </w:rPr>
      </w:pPr>
    </w:p>
    <w:p w:rsidR="001E1A51" w:rsidRPr="00FE6D4A" w:rsidRDefault="001E1A51" w:rsidP="001E1A51">
      <w:pPr>
        <w:pStyle w:val="1"/>
        <w:ind w:left="0"/>
        <w:jc w:val="center"/>
        <w:rPr>
          <w:sz w:val="24"/>
          <w:szCs w:val="24"/>
        </w:rPr>
      </w:pPr>
      <w:r w:rsidRPr="00FE6D4A">
        <w:rPr>
          <w:sz w:val="24"/>
          <w:szCs w:val="24"/>
        </w:rPr>
        <w:t>Подтверждение</w:t>
      </w:r>
    </w:p>
    <w:p w:rsidR="001E1A51" w:rsidRDefault="001E1A51" w:rsidP="001E1A51">
      <w:pPr>
        <w:jc w:val="center"/>
        <w:rPr>
          <w:b/>
          <w:sz w:val="28"/>
          <w:szCs w:val="28"/>
        </w:rPr>
      </w:pPr>
      <w:r w:rsidRPr="00FE6D4A">
        <w:rPr>
          <w:b/>
          <w:sz w:val="24"/>
          <w:szCs w:val="24"/>
        </w:rPr>
        <w:t>о приеме от кандидата, выдвинутого в порядке самовыдвижения (выдвижения избирательным объединением ___________________________________________________________________),</w:t>
      </w:r>
    </w:p>
    <w:p w:rsidR="001E1A51" w:rsidRDefault="001E1A51" w:rsidP="001E1A51">
      <w:pPr>
        <w:jc w:val="center"/>
        <w:rPr>
          <w:sz w:val="28"/>
          <w:szCs w:val="28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1E1A51" w:rsidRPr="00FE6D4A" w:rsidRDefault="001E1A51" w:rsidP="001E1A51">
      <w:pPr>
        <w:jc w:val="center"/>
        <w:rPr>
          <w:b/>
          <w:bCs/>
          <w:sz w:val="24"/>
          <w:szCs w:val="24"/>
        </w:rPr>
      </w:pPr>
      <w:r w:rsidRPr="00FE6D4A">
        <w:rPr>
          <w:b/>
          <w:sz w:val="24"/>
          <w:szCs w:val="24"/>
        </w:rPr>
        <w:t xml:space="preserve">документов </w:t>
      </w:r>
      <w:r w:rsidRPr="00FE6D4A">
        <w:rPr>
          <w:b/>
          <w:bCs/>
          <w:sz w:val="24"/>
          <w:szCs w:val="24"/>
        </w:rPr>
        <w:t xml:space="preserve">для регистрации кандидата в депутаты </w:t>
      </w:r>
    </w:p>
    <w:p w:rsidR="001E1A51" w:rsidRPr="00440F4E" w:rsidRDefault="00E66D41" w:rsidP="001E1A51">
      <w:pPr>
        <w:jc w:val="center"/>
        <w:rPr>
          <w:bCs/>
          <w:i/>
          <w:sz w:val="24"/>
          <w:szCs w:val="24"/>
        </w:rPr>
      </w:pPr>
      <w:r w:rsidRPr="00440F4E">
        <w:rPr>
          <w:b/>
          <w:bCs/>
          <w:sz w:val="24"/>
          <w:szCs w:val="24"/>
        </w:rPr>
        <w:t>Глинковского окружного Совета депутатов</w:t>
      </w:r>
      <w:r w:rsidR="001E1A51" w:rsidRPr="00440F4E">
        <w:rPr>
          <w:b/>
          <w:bCs/>
          <w:sz w:val="24"/>
          <w:szCs w:val="24"/>
        </w:rPr>
        <w:t xml:space="preserve"> первого созыва</w:t>
      </w:r>
      <w:r w:rsidR="001E1A51" w:rsidRPr="00440F4E">
        <w:rPr>
          <w:sz w:val="24"/>
          <w:szCs w:val="24"/>
        </w:rPr>
        <w:t xml:space="preserve"> </w:t>
      </w:r>
    </w:p>
    <w:p w:rsidR="001E1A51" w:rsidRPr="00FE6D4A" w:rsidRDefault="001E1A51" w:rsidP="001E1A51">
      <w:pPr>
        <w:jc w:val="center"/>
        <w:rPr>
          <w:b/>
          <w:sz w:val="24"/>
          <w:szCs w:val="24"/>
        </w:rPr>
      </w:pPr>
      <w:r w:rsidRPr="00FE6D4A">
        <w:rPr>
          <w:b/>
          <w:bCs/>
          <w:sz w:val="24"/>
          <w:szCs w:val="24"/>
        </w:rPr>
        <w:t>по</w:t>
      </w:r>
      <w:r w:rsidR="00E66D41">
        <w:rPr>
          <w:b/>
          <w:bCs/>
          <w:sz w:val="24"/>
          <w:szCs w:val="24"/>
        </w:rPr>
        <w:t xml:space="preserve"> четырёх</w:t>
      </w:r>
      <w:r w:rsidRPr="00FE6D4A">
        <w:rPr>
          <w:b/>
          <w:bCs/>
          <w:sz w:val="24"/>
          <w:szCs w:val="24"/>
        </w:rPr>
        <w:t>мандатному избирательному округу № ____</w:t>
      </w:r>
    </w:p>
    <w:p w:rsidR="001E1A51" w:rsidRPr="00FE6D4A" w:rsidRDefault="001E1A51" w:rsidP="001E1A51">
      <w:pPr>
        <w:pStyle w:val="145"/>
        <w:spacing w:line="240" w:lineRule="auto"/>
        <w:rPr>
          <w:sz w:val="16"/>
          <w:szCs w:val="16"/>
        </w:rPr>
      </w:pPr>
    </w:p>
    <w:p w:rsidR="001E1A51" w:rsidRDefault="001E1A51" w:rsidP="001E1A51">
      <w:pPr>
        <w:pStyle w:val="145"/>
        <w:spacing w:line="240" w:lineRule="auto"/>
      </w:pPr>
      <w:r w:rsidRPr="00FE6D4A">
        <w:rPr>
          <w:sz w:val="24"/>
          <w:szCs w:val="24"/>
        </w:rPr>
        <w:t>Настоящее подтверждение выдано кандидату</w:t>
      </w:r>
      <w:r>
        <w:t xml:space="preserve"> ____________________________________________________________________</w:t>
      </w:r>
    </w:p>
    <w:p w:rsidR="001E1A51" w:rsidRDefault="001E1A51" w:rsidP="001E1A51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1E1A51" w:rsidRPr="00FE6D4A" w:rsidRDefault="001E1A51" w:rsidP="001E1A51">
      <w:pPr>
        <w:pStyle w:val="a8"/>
        <w:rPr>
          <w:sz w:val="24"/>
          <w:szCs w:val="24"/>
        </w:rPr>
      </w:pPr>
      <w:r w:rsidRPr="00FE6D4A">
        <w:rPr>
          <w:sz w:val="24"/>
          <w:szCs w:val="24"/>
        </w:rPr>
        <w:t>в том, что от него приняты следующие документы:</w:t>
      </w: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8527"/>
        <w:gridCol w:w="1281"/>
      </w:tblGrid>
      <w:tr w:rsidR="001E1A51" w:rsidTr="00D55212">
        <w:tc>
          <w:tcPr>
            <w:tcW w:w="8527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1E1A51" w:rsidRDefault="001E1A51" w:rsidP="00D55212">
            <w:pPr>
              <w:jc w:val="both"/>
              <w:rPr>
                <w:sz w:val="28"/>
                <w:szCs w:val="28"/>
              </w:rPr>
            </w:pPr>
          </w:p>
        </w:tc>
      </w:tr>
      <w:tr w:rsidR="001E1A51" w:rsidTr="00D55212">
        <w:tc>
          <w:tcPr>
            <w:tcW w:w="8527" w:type="dxa"/>
          </w:tcPr>
          <w:p w:rsidR="001E1A51" w:rsidRDefault="001E1A51" w:rsidP="00D552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Уведомление:</w:t>
            </w:r>
          </w:p>
          <w:p w:rsidR="001E1A51" w:rsidRDefault="001E1A51" w:rsidP="00D552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фонд;</w:t>
            </w:r>
          </w:p>
        </w:tc>
        <w:tc>
          <w:tcPr>
            <w:tcW w:w="1281" w:type="dxa"/>
          </w:tcPr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</w:tc>
      </w:tr>
      <w:tr w:rsidR="001E1A51" w:rsidTr="00D55212">
        <w:tc>
          <w:tcPr>
            <w:tcW w:w="8527" w:type="dxa"/>
          </w:tcPr>
          <w:p w:rsidR="001E1A51" w:rsidRDefault="001E1A51" w:rsidP="00D552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несоздании избирательного фонда кандидата, если избирательный фонд не создается в соответствии с пунктом 1 статьи 34 областного закона № 41-з;</w:t>
            </w:r>
          </w:p>
        </w:tc>
        <w:tc>
          <w:tcPr>
            <w:tcW w:w="1281" w:type="dxa"/>
          </w:tcPr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E1A51" w:rsidTr="00D55212">
        <w:tc>
          <w:tcPr>
            <w:tcW w:w="8527" w:type="dxa"/>
          </w:tcPr>
          <w:p w:rsidR="001E1A51" w:rsidRDefault="001E1A51" w:rsidP="00D55212">
            <w:pPr>
              <w:ind w:right="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Подписные листы с подписями избирателей в поддержку кандидата (</w:t>
            </w:r>
            <w:r>
              <w:rPr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E1A51" w:rsidTr="00D55212">
        <w:tc>
          <w:tcPr>
            <w:tcW w:w="8527" w:type="dxa"/>
          </w:tcPr>
          <w:p w:rsidR="001E1A51" w:rsidRDefault="001E1A51" w:rsidP="00D55212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Протокол об итогах сбора подписей избирателей на бумажном носителе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1E1A51" w:rsidRPr="00FE6D4A" w:rsidRDefault="001E1A51" w:rsidP="00D55212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- на ___ л.</w:t>
            </w:r>
          </w:p>
          <w:p w:rsidR="001E1A51" w:rsidRPr="00FE6D4A" w:rsidRDefault="001E1A51" w:rsidP="00D55212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___ экз.</w:t>
            </w:r>
          </w:p>
        </w:tc>
      </w:tr>
    </w:tbl>
    <w:p w:rsidR="001E1A51" w:rsidRDefault="001E1A51" w:rsidP="001E1A51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410"/>
        <w:gridCol w:w="510"/>
        <w:gridCol w:w="2291"/>
      </w:tblGrid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Pr="00877A33" w:rsidRDefault="001E1A51" w:rsidP="00D55212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77A33">
              <w:rPr>
                <w:bCs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Pr="008D1CB9" w:rsidRDefault="001E1A51" w:rsidP="00D55212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D1CB9">
              <w:rPr>
                <w:bCs/>
                <w:sz w:val="24"/>
                <w:szCs w:val="24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</w:tr>
      <w:tr w:rsidR="001E1A51" w:rsidTr="00D552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A51" w:rsidRDefault="001E1A51" w:rsidP="00D55212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0573A2" w:rsidRDefault="000573A2" w:rsidP="00440F4E">
      <w:pPr>
        <w:widowControl/>
        <w:autoSpaceDE/>
        <w:autoSpaceDN/>
      </w:pPr>
    </w:p>
    <w:sectPr w:rsidR="000573A2" w:rsidSect="003215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4F"/>
    <w:rsid w:val="00031910"/>
    <w:rsid w:val="000573A2"/>
    <w:rsid w:val="00195F4F"/>
    <w:rsid w:val="001A1408"/>
    <w:rsid w:val="001E1A51"/>
    <w:rsid w:val="003215BC"/>
    <w:rsid w:val="00365AE5"/>
    <w:rsid w:val="00440F4E"/>
    <w:rsid w:val="006863D9"/>
    <w:rsid w:val="00902E29"/>
    <w:rsid w:val="009D1FDC"/>
    <w:rsid w:val="00A53F61"/>
    <w:rsid w:val="00D77230"/>
    <w:rsid w:val="00E617C2"/>
    <w:rsid w:val="00E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1A51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1E1A5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A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1E1A5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qFormat/>
    <w:rsid w:val="001E1A51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1E1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1E1A5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E1A5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1E1A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1E1A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1E1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1E1A51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8">
    <w:name w:val="Таб"/>
    <w:basedOn w:val="a3"/>
    <w:qFormat/>
    <w:rsid w:val="001E1A51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1E1A51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1E1A51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E61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Норм"/>
    <w:basedOn w:val="a"/>
    <w:qFormat/>
    <w:rsid w:val="00E66D41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1A51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1E1A5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A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1E1A5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qFormat/>
    <w:rsid w:val="001E1A51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1E1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1E1A5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E1A5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1E1A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1E1A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1E1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1E1A51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8">
    <w:name w:val="Таб"/>
    <w:basedOn w:val="a3"/>
    <w:qFormat/>
    <w:rsid w:val="001E1A51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1E1A51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1E1A51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E61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Норм"/>
    <w:basedOn w:val="a"/>
    <w:qFormat/>
    <w:rsid w:val="00E66D41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EB03-2126-44AC-A29A-36CC0CB4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6</cp:revision>
  <dcterms:created xsi:type="dcterms:W3CDTF">2024-07-24T12:12:00Z</dcterms:created>
  <dcterms:modified xsi:type="dcterms:W3CDTF">2024-07-26T11:57:00Z</dcterms:modified>
</cp:coreProperties>
</file>