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37C82" w14:textId="5D4C486A" w:rsidR="00772082" w:rsidRPr="00702307" w:rsidRDefault="009403CD" w:rsidP="00772082">
      <w:pPr>
        <w:pStyle w:val="a3"/>
        <w:tabs>
          <w:tab w:val="left" w:pos="720"/>
        </w:tabs>
        <w:jc w:val="left"/>
        <w:rPr>
          <w:rFonts w:ascii="Times New Roman" w:hAnsi="Times New Roman"/>
          <w:szCs w:val="28"/>
        </w:rPr>
      </w:pPr>
      <w:r>
        <w:rPr>
          <w:noProof/>
        </w:rPr>
        <w:drawing>
          <wp:anchor distT="0" distB="0" distL="114300" distR="114300" simplePos="0" relativeHeight="251657216" behindDoc="1" locked="0" layoutInCell="1" allowOverlap="1" wp14:anchorId="364BB859" wp14:editId="33A3E7E6">
            <wp:simplePos x="0" y="0"/>
            <wp:positionH relativeFrom="column">
              <wp:posOffset>2743200</wp:posOffset>
            </wp:positionH>
            <wp:positionV relativeFrom="paragraph">
              <wp:posOffset>-9034</wp:posOffset>
            </wp:positionV>
            <wp:extent cx="699770" cy="840740"/>
            <wp:effectExtent l="0" t="0" r="5080" b="0"/>
            <wp:wrapSquare wrapText="bothSides"/>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7" r:link="rId8" cstate="print"/>
                    <a:srcRect/>
                    <a:stretch>
                      <a:fillRect/>
                    </a:stretch>
                  </pic:blipFill>
                  <pic:spPr bwMode="auto">
                    <a:xfrm>
                      <a:off x="0" y="0"/>
                      <a:ext cx="699770" cy="840740"/>
                    </a:xfrm>
                    <a:prstGeom prst="rect">
                      <a:avLst/>
                    </a:prstGeom>
                    <a:noFill/>
                  </pic:spPr>
                </pic:pic>
              </a:graphicData>
            </a:graphic>
          </wp:anchor>
        </w:drawing>
      </w:r>
    </w:p>
    <w:p w14:paraId="21CC7D2A" w14:textId="55B35EE5" w:rsidR="00772082" w:rsidRDefault="00772082" w:rsidP="00772082">
      <w:pPr>
        <w:pStyle w:val="a3"/>
        <w:tabs>
          <w:tab w:val="left" w:pos="720"/>
        </w:tabs>
        <w:rPr>
          <w:rFonts w:ascii="Times New Roman" w:hAnsi="Times New Roman"/>
          <w:szCs w:val="28"/>
        </w:rPr>
      </w:pPr>
    </w:p>
    <w:p w14:paraId="3CEA8A80" w14:textId="77777777" w:rsidR="00772082" w:rsidRDefault="00772082" w:rsidP="00772082">
      <w:pPr>
        <w:rPr>
          <w:b/>
          <w:sz w:val="28"/>
          <w:szCs w:val="28"/>
        </w:rPr>
      </w:pPr>
    </w:p>
    <w:p w14:paraId="0CD02CF7" w14:textId="77777777" w:rsidR="00772082" w:rsidRDefault="00772082" w:rsidP="00772082">
      <w:pPr>
        <w:rPr>
          <w:b/>
          <w:sz w:val="28"/>
          <w:szCs w:val="28"/>
        </w:rPr>
      </w:pPr>
    </w:p>
    <w:p w14:paraId="58FC5E41" w14:textId="77777777" w:rsidR="009403CD" w:rsidRDefault="009403CD" w:rsidP="00772082">
      <w:pPr>
        <w:jc w:val="center"/>
        <w:rPr>
          <w:b/>
          <w:sz w:val="28"/>
          <w:szCs w:val="28"/>
        </w:rPr>
      </w:pPr>
    </w:p>
    <w:p w14:paraId="2959B8C1" w14:textId="0C81573C" w:rsidR="00772082" w:rsidRDefault="00772082" w:rsidP="00772082">
      <w:pPr>
        <w:jc w:val="center"/>
        <w:rPr>
          <w:b/>
          <w:sz w:val="28"/>
          <w:szCs w:val="28"/>
        </w:rPr>
      </w:pPr>
      <w:r>
        <w:rPr>
          <w:b/>
          <w:sz w:val="28"/>
          <w:szCs w:val="28"/>
        </w:rPr>
        <w:t>АДМИНИСТРАЦИЯ МУНИЦИПАЛЬНОГО ОБРАЗОВАНИЯ</w:t>
      </w:r>
    </w:p>
    <w:p w14:paraId="7211805A" w14:textId="137B854D" w:rsidR="00772082" w:rsidRDefault="00772082" w:rsidP="00772082">
      <w:pPr>
        <w:jc w:val="center"/>
        <w:rPr>
          <w:b/>
          <w:sz w:val="28"/>
          <w:szCs w:val="28"/>
        </w:rPr>
      </w:pPr>
      <w:r>
        <w:rPr>
          <w:b/>
          <w:sz w:val="28"/>
          <w:szCs w:val="28"/>
        </w:rPr>
        <w:t>«ГЛИНКОВСКИЙ РАЙОН» СМОЛЕНСКОЙ ОБЛАСТИ</w:t>
      </w:r>
    </w:p>
    <w:p w14:paraId="2475FE66" w14:textId="77777777" w:rsidR="00772082" w:rsidRDefault="00772082" w:rsidP="00772082">
      <w:pPr>
        <w:jc w:val="center"/>
        <w:rPr>
          <w:b/>
          <w:sz w:val="28"/>
          <w:szCs w:val="28"/>
        </w:rPr>
      </w:pPr>
    </w:p>
    <w:p w14:paraId="5DAD52B7" w14:textId="77777777" w:rsidR="00772082" w:rsidRDefault="00772082" w:rsidP="00772082">
      <w:pPr>
        <w:pStyle w:val="1"/>
        <w:rPr>
          <w:rFonts w:ascii="Times New Roman" w:hAnsi="Times New Roman"/>
          <w:sz w:val="28"/>
          <w:szCs w:val="28"/>
        </w:rPr>
      </w:pPr>
      <w:r>
        <w:rPr>
          <w:rFonts w:ascii="Times New Roman" w:hAnsi="Times New Roman"/>
          <w:sz w:val="28"/>
          <w:szCs w:val="28"/>
        </w:rPr>
        <w:t>П О С Т А Н О В Л Е Н И Е</w:t>
      </w:r>
    </w:p>
    <w:p w14:paraId="5D4B1124" w14:textId="77777777" w:rsidR="00772082" w:rsidRDefault="00772082" w:rsidP="00772082">
      <w:pPr>
        <w:pStyle w:val="2"/>
        <w:jc w:val="left"/>
        <w:rPr>
          <w:rFonts w:ascii="Times New Roman" w:hAnsi="Times New Roman"/>
          <w:szCs w:val="28"/>
        </w:rPr>
      </w:pPr>
    </w:p>
    <w:p w14:paraId="23DD8A0A" w14:textId="7EDE738E" w:rsidR="00772082" w:rsidRDefault="00331136" w:rsidP="00772082">
      <w:pPr>
        <w:pStyle w:val="2"/>
        <w:ind w:left="-284"/>
        <w:jc w:val="left"/>
        <w:rPr>
          <w:rFonts w:ascii="Times New Roman" w:hAnsi="Times New Roman"/>
          <w:b w:val="0"/>
          <w:szCs w:val="28"/>
        </w:rPr>
      </w:pPr>
      <w:r>
        <w:rPr>
          <w:rFonts w:ascii="Times New Roman" w:hAnsi="Times New Roman"/>
          <w:b w:val="0"/>
          <w:szCs w:val="28"/>
        </w:rPr>
        <w:t xml:space="preserve">   о</w:t>
      </w:r>
      <w:r w:rsidR="00772082">
        <w:rPr>
          <w:rFonts w:ascii="Times New Roman" w:hAnsi="Times New Roman"/>
          <w:b w:val="0"/>
          <w:szCs w:val="28"/>
        </w:rPr>
        <w:t>т</w:t>
      </w:r>
      <w:r>
        <w:rPr>
          <w:rFonts w:ascii="Times New Roman" w:hAnsi="Times New Roman"/>
          <w:b w:val="0"/>
          <w:szCs w:val="28"/>
        </w:rPr>
        <w:t xml:space="preserve"> 11 декабря </w:t>
      </w:r>
      <w:r w:rsidR="00772082">
        <w:rPr>
          <w:rFonts w:ascii="Times New Roman" w:hAnsi="Times New Roman"/>
          <w:b w:val="0"/>
          <w:szCs w:val="28"/>
        </w:rPr>
        <w:t>20</w:t>
      </w:r>
      <w:r w:rsidR="00683D9C">
        <w:rPr>
          <w:rFonts w:ascii="Times New Roman" w:hAnsi="Times New Roman"/>
          <w:b w:val="0"/>
          <w:szCs w:val="28"/>
        </w:rPr>
        <w:t>24</w:t>
      </w:r>
      <w:r w:rsidR="00545DA3">
        <w:rPr>
          <w:rFonts w:ascii="Times New Roman" w:hAnsi="Times New Roman"/>
          <w:b w:val="0"/>
          <w:szCs w:val="28"/>
        </w:rPr>
        <w:t xml:space="preserve"> </w:t>
      </w:r>
      <w:r w:rsidR="00772082">
        <w:rPr>
          <w:rFonts w:ascii="Times New Roman" w:hAnsi="Times New Roman"/>
          <w:b w:val="0"/>
          <w:szCs w:val="28"/>
        </w:rPr>
        <w:t>г. №</w:t>
      </w:r>
      <w:r>
        <w:rPr>
          <w:rFonts w:ascii="Times New Roman" w:hAnsi="Times New Roman"/>
          <w:b w:val="0"/>
          <w:szCs w:val="28"/>
        </w:rPr>
        <w:t xml:space="preserve"> 505</w:t>
      </w:r>
    </w:p>
    <w:p w14:paraId="0505740F" w14:textId="77777777" w:rsidR="00626C40" w:rsidRDefault="00626C40" w:rsidP="00626C40">
      <w:pPr>
        <w:ind w:right="5385"/>
        <w:jc w:val="both"/>
        <w:rPr>
          <w:bCs/>
          <w:sz w:val="28"/>
          <w:szCs w:val="28"/>
        </w:rPr>
      </w:pPr>
    </w:p>
    <w:p w14:paraId="3D420F6F" w14:textId="77777777" w:rsidR="00626C40" w:rsidRPr="00981E39" w:rsidRDefault="00626C40" w:rsidP="00626C40">
      <w:pPr>
        <w:ind w:right="5385"/>
        <w:jc w:val="both"/>
        <w:rPr>
          <w:color w:val="000000"/>
          <w:sz w:val="28"/>
          <w:szCs w:val="28"/>
        </w:rPr>
      </w:pPr>
      <w:r w:rsidRPr="00981E39">
        <w:rPr>
          <w:bCs/>
          <w:sz w:val="28"/>
          <w:szCs w:val="28"/>
        </w:rPr>
        <w:t>Об утверждении Положения о размещении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Pr>
          <w:bCs/>
          <w:sz w:val="28"/>
          <w:szCs w:val="28"/>
        </w:rPr>
        <w:t xml:space="preserve"> на территории муниципального образования «Глинковский </w:t>
      </w:r>
      <w:r w:rsidR="00CA635E">
        <w:rPr>
          <w:bCs/>
          <w:sz w:val="28"/>
          <w:szCs w:val="28"/>
        </w:rPr>
        <w:t>муниципальный округ</w:t>
      </w:r>
      <w:r>
        <w:rPr>
          <w:bCs/>
          <w:sz w:val="28"/>
          <w:szCs w:val="28"/>
        </w:rPr>
        <w:t>» Смоленской области</w:t>
      </w:r>
    </w:p>
    <w:p w14:paraId="2A56E0B4" w14:textId="77777777" w:rsidR="00626C40" w:rsidRPr="00981E39" w:rsidRDefault="00626C40" w:rsidP="00626C40">
      <w:pPr>
        <w:ind w:firstLine="720"/>
        <w:jc w:val="both"/>
        <w:rPr>
          <w:color w:val="000000"/>
          <w:sz w:val="28"/>
          <w:szCs w:val="28"/>
        </w:rPr>
      </w:pPr>
    </w:p>
    <w:p w14:paraId="61F728E3" w14:textId="2A12C21A" w:rsidR="0012508C" w:rsidRPr="0012508C" w:rsidRDefault="00626C40" w:rsidP="00F12A74">
      <w:pPr>
        <w:pStyle w:val="Default"/>
        <w:ind w:left="-284" w:firstLine="992"/>
        <w:jc w:val="both"/>
        <w:rPr>
          <w:sz w:val="28"/>
          <w:szCs w:val="28"/>
        </w:rPr>
      </w:pPr>
      <w:r w:rsidRPr="00981E39">
        <w:rPr>
          <w:sz w:val="28"/>
          <w:szCs w:val="28"/>
        </w:rPr>
        <w:t>В соответствии с Федеральн</w:t>
      </w:r>
      <w:r w:rsidR="003A2B49">
        <w:rPr>
          <w:sz w:val="28"/>
          <w:szCs w:val="28"/>
        </w:rPr>
        <w:t xml:space="preserve">ым законом </w:t>
      </w:r>
      <w:r w:rsidRPr="00981E39">
        <w:rPr>
          <w:sz w:val="28"/>
          <w:szCs w:val="28"/>
        </w:rPr>
        <w:t>от 06.10.2003</w:t>
      </w:r>
      <w:r w:rsidR="003A2B49">
        <w:rPr>
          <w:sz w:val="28"/>
          <w:szCs w:val="28"/>
        </w:rPr>
        <w:t xml:space="preserve"> </w:t>
      </w:r>
      <w:r w:rsidR="00F12A74">
        <w:rPr>
          <w:sz w:val="28"/>
          <w:szCs w:val="28"/>
        </w:rPr>
        <w:t>г.</w:t>
      </w:r>
      <w:r w:rsidRPr="00981E39">
        <w:rPr>
          <w:sz w:val="28"/>
          <w:szCs w:val="28"/>
        </w:rPr>
        <w:t xml:space="preserve"> № 131-ФЗ «Об общих принципах организации местного самоуправления в Российской Федерации», Федеральн</w:t>
      </w:r>
      <w:r w:rsidR="003A2B49">
        <w:rPr>
          <w:sz w:val="28"/>
          <w:szCs w:val="28"/>
        </w:rPr>
        <w:t>ым законом</w:t>
      </w:r>
      <w:r w:rsidRPr="00981E39">
        <w:rPr>
          <w:sz w:val="28"/>
          <w:szCs w:val="28"/>
        </w:rPr>
        <w:t xml:space="preserve"> от 28.12.2009</w:t>
      </w:r>
      <w:r w:rsidR="00F12A74">
        <w:rPr>
          <w:sz w:val="28"/>
          <w:szCs w:val="28"/>
        </w:rPr>
        <w:t>г.</w:t>
      </w:r>
      <w:r w:rsidRPr="00981E39">
        <w:rPr>
          <w:sz w:val="28"/>
          <w:szCs w:val="28"/>
        </w:rPr>
        <w:t xml:space="preserve"> № 381-ФЗ «Об основах государственного регулирования торговой деятельности в Российской Федерации», постановлени</w:t>
      </w:r>
      <w:r w:rsidR="003A2B49">
        <w:rPr>
          <w:sz w:val="28"/>
          <w:szCs w:val="28"/>
        </w:rPr>
        <w:t>ем</w:t>
      </w:r>
      <w:r w:rsidRPr="00981E39">
        <w:rPr>
          <w:sz w:val="28"/>
          <w:szCs w:val="28"/>
        </w:rPr>
        <w:t xml:space="preserve"> Администрации Смоленской области  от 27.01.2011</w:t>
      </w:r>
      <w:r w:rsidR="00F12A74">
        <w:rPr>
          <w:sz w:val="28"/>
          <w:szCs w:val="28"/>
        </w:rPr>
        <w:t>г.</w:t>
      </w:r>
      <w:r w:rsidRPr="00981E39">
        <w:rPr>
          <w:sz w:val="28"/>
          <w:szCs w:val="28"/>
        </w:rPr>
        <w:t xml:space="preserve"> № 38 «Об утверждении порядка разработки и утверждения органами местного самоуправления муниципальных образований Смоленской области схем размещения нес</w:t>
      </w:r>
      <w:r w:rsidR="00F12A74">
        <w:rPr>
          <w:sz w:val="28"/>
          <w:szCs w:val="28"/>
        </w:rPr>
        <w:t>тационарных торговых объектов».</w:t>
      </w:r>
    </w:p>
    <w:p w14:paraId="2FCE404A" w14:textId="77777777" w:rsidR="00626C40" w:rsidRPr="00981E39" w:rsidRDefault="00626C40" w:rsidP="00626C40">
      <w:pPr>
        <w:ind w:firstLine="720"/>
        <w:jc w:val="both"/>
        <w:rPr>
          <w:sz w:val="28"/>
          <w:szCs w:val="28"/>
        </w:rPr>
      </w:pPr>
    </w:p>
    <w:p w14:paraId="168517C6" w14:textId="2CAD2175" w:rsidR="00626C40" w:rsidRPr="00981E39" w:rsidRDefault="00626C40" w:rsidP="00626C40">
      <w:pPr>
        <w:ind w:firstLine="720"/>
        <w:jc w:val="both"/>
        <w:rPr>
          <w:sz w:val="28"/>
          <w:szCs w:val="28"/>
        </w:rPr>
      </w:pPr>
      <w:r w:rsidRPr="00981E39">
        <w:rPr>
          <w:sz w:val="28"/>
          <w:szCs w:val="28"/>
        </w:rPr>
        <w:t>Администрация муниципального образования «</w:t>
      </w:r>
      <w:r>
        <w:rPr>
          <w:sz w:val="28"/>
          <w:szCs w:val="28"/>
        </w:rPr>
        <w:t>Глинковский</w:t>
      </w:r>
      <w:r w:rsidRPr="00981E39">
        <w:rPr>
          <w:sz w:val="28"/>
          <w:szCs w:val="28"/>
        </w:rPr>
        <w:t xml:space="preserve"> район» Смоленской области п о с т а н о в л я е т:  </w:t>
      </w:r>
    </w:p>
    <w:p w14:paraId="0AEDC5F3" w14:textId="77777777" w:rsidR="00981FA9" w:rsidRDefault="00981FA9" w:rsidP="00626C40">
      <w:pPr>
        <w:ind w:firstLine="720"/>
        <w:jc w:val="both"/>
        <w:rPr>
          <w:sz w:val="28"/>
          <w:szCs w:val="28"/>
        </w:rPr>
      </w:pPr>
    </w:p>
    <w:p w14:paraId="5ECFA589" w14:textId="77777777" w:rsidR="00626C40" w:rsidRDefault="00626C40" w:rsidP="00626C40">
      <w:pPr>
        <w:ind w:firstLine="720"/>
        <w:jc w:val="both"/>
        <w:rPr>
          <w:sz w:val="28"/>
          <w:szCs w:val="28"/>
        </w:rPr>
      </w:pPr>
      <w:r w:rsidRPr="00981E39">
        <w:rPr>
          <w:sz w:val="28"/>
          <w:szCs w:val="28"/>
        </w:rPr>
        <w:t>1. Утвердить Положение о размещении нестационарных торговых объектов на землях или земельных участках, находящихся в муниципальной собственности</w:t>
      </w:r>
      <w:r>
        <w:rPr>
          <w:sz w:val="28"/>
          <w:szCs w:val="28"/>
        </w:rPr>
        <w:t>,</w:t>
      </w:r>
      <w:r w:rsidRPr="00981E39">
        <w:rPr>
          <w:sz w:val="28"/>
          <w:szCs w:val="28"/>
        </w:rPr>
        <w:t xml:space="preserve"> а также на землях или земельных участках, государственная собственность на которые не разграничена</w:t>
      </w:r>
      <w:r>
        <w:rPr>
          <w:sz w:val="28"/>
          <w:szCs w:val="28"/>
        </w:rPr>
        <w:t xml:space="preserve"> </w:t>
      </w:r>
      <w:r>
        <w:rPr>
          <w:bCs/>
          <w:sz w:val="28"/>
          <w:szCs w:val="28"/>
        </w:rPr>
        <w:t xml:space="preserve">на территории муниципального образования «Глинковский </w:t>
      </w:r>
      <w:r w:rsidR="00CA635E">
        <w:rPr>
          <w:bCs/>
          <w:sz w:val="28"/>
          <w:szCs w:val="28"/>
        </w:rPr>
        <w:t>муниципальный округ</w:t>
      </w:r>
      <w:r>
        <w:rPr>
          <w:bCs/>
          <w:sz w:val="28"/>
          <w:szCs w:val="28"/>
        </w:rPr>
        <w:t>» Смоленской области</w:t>
      </w:r>
      <w:r w:rsidRPr="00981E39">
        <w:rPr>
          <w:sz w:val="28"/>
          <w:szCs w:val="28"/>
        </w:rPr>
        <w:t xml:space="preserve"> согласно приложению.</w:t>
      </w:r>
    </w:p>
    <w:p w14:paraId="5F0E63B1" w14:textId="7C20E2F5" w:rsidR="00CA635E" w:rsidRPr="00981E39" w:rsidRDefault="00CA635E" w:rsidP="00626C40">
      <w:pPr>
        <w:ind w:firstLine="720"/>
        <w:jc w:val="both"/>
        <w:rPr>
          <w:sz w:val="28"/>
          <w:szCs w:val="28"/>
        </w:rPr>
      </w:pPr>
      <w:r>
        <w:rPr>
          <w:sz w:val="28"/>
          <w:szCs w:val="28"/>
        </w:rPr>
        <w:t>2.Признать утратившим силу постановление Администрации муниципального образования «Глинковский район» Смоленской области от17.03.2017г</w:t>
      </w:r>
      <w:r w:rsidR="00F12A74">
        <w:rPr>
          <w:sz w:val="28"/>
          <w:szCs w:val="28"/>
        </w:rPr>
        <w:t>.</w:t>
      </w:r>
      <w:r>
        <w:rPr>
          <w:sz w:val="28"/>
          <w:szCs w:val="28"/>
        </w:rPr>
        <w:t xml:space="preserve"> №115 «Об утверждении Положения о размещении </w:t>
      </w:r>
      <w:r>
        <w:rPr>
          <w:sz w:val="28"/>
          <w:szCs w:val="28"/>
        </w:rPr>
        <w:lastRenderedPageBreak/>
        <w:t>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на территории муниципального образования «Глинковский район» Смоленской области</w:t>
      </w:r>
    </w:p>
    <w:p w14:paraId="46135EDB" w14:textId="14AFC18D" w:rsidR="00626C40" w:rsidRPr="00981E39" w:rsidRDefault="00626C40" w:rsidP="00626C40">
      <w:pPr>
        <w:ind w:firstLine="720"/>
        <w:jc w:val="both"/>
        <w:rPr>
          <w:sz w:val="28"/>
          <w:szCs w:val="28"/>
        </w:rPr>
      </w:pPr>
      <w:r w:rsidRPr="00981E39">
        <w:rPr>
          <w:sz w:val="28"/>
          <w:szCs w:val="28"/>
        </w:rPr>
        <w:t>2. Разместить настоящее постановление на официальном сайте Администрации муниципального образования «</w:t>
      </w:r>
      <w:r>
        <w:rPr>
          <w:sz w:val="28"/>
          <w:szCs w:val="28"/>
        </w:rPr>
        <w:t>Глинковский</w:t>
      </w:r>
      <w:r w:rsidRPr="00981E39">
        <w:rPr>
          <w:sz w:val="28"/>
          <w:szCs w:val="28"/>
        </w:rPr>
        <w:t xml:space="preserve"> </w:t>
      </w:r>
      <w:r w:rsidR="009E4D2C">
        <w:rPr>
          <w:sz w:val="28"/>
          <w:szCs w:val="28"/>
        </w:rPr>
        <w:t>муниципальный округ</w:t>
      </w:r>
      <w:r w:rsidRPr="00981E39">
        <w:rPr>
          <w:sz w:val="28"/>
          <w:szCs w:val="28"/>
        </w:rPr>
        <w:t>» Смоленской области в информационно-телекоммуникационной сети «Интернет».</w:t>
      </w:r>
    </w:p>
    <w:p w14:paraId="702AE46D" w14:textId="79683D14" w:rsidR="00626C40" w:rsidRPr="00981E39" w:rsidRDefault="00626C40" w:rsidP="00626C40">
      <w:pPr>
        <w:ind w:firstLine="720"/>
        <w:jc w:val="both"/>
        <w:rPr>
          <w:sz w:val="28"/>
          <w:szCs w:val="28"/>
        </w:rPr>
      </w:pPr>
      <w:r w:rsidRPr="00981E39">
        <w:rPr>
          <w:sz w:val="28"/>
          <w:szCs w:val="28"/>
        </w:rPr>
        <w:t xml:space="preserve">3. Настоящее постановление </w:t>
      </w:r>
      <w:r w:rsidR="00C1398E">
        <w:rPr>
          <w:sz w:val="28"/>
          <w:szCs w:val="28"/>
        </w:rPr>
        <w:t>вступает в силу с</w:t>
      </w:r>
      <w:r w:rsidRPr="00981E39">
        <w:rPr>
          <w:sz w:val="28"/>
          <w:szCs w:val="28"/>
        </w:rPr>
        <w:t xml:space="preserve"> 1 </w:t>
      </w:r>
      <w:r>
        <w:rPr>
          <w:sz w:val="28"/>
          <w:szCs w:val="28"/>
        </w:rPr>
        <w:t>января</w:t>
      </w:r>
      <w:r w:rsidRPr="00981E39">
        <w:rPr>
          <w:sz w:val="28"/>
          <w:szCs w:val="28"/>
        </w:rPr>
        <w:t xml:space="preserve"> 20</w:t>
      </w:r>
      <w:r w:rsidR="00CA635E">
        <w:rPr>
          <w:sz w:val="28"/>
          <w:szCs w:val="28"/>
        </w:rPr>
        <w:t>25</w:t>
      </w:r>
      <w:r w:rsidRPr="00981E39">
        <w:rPr>
          <w:sz w:val="28"/>
          <w:szCs w:val="28"/>
        </w:rPr>
        <w:t xml:space="preserve"> года. </w:t>
      </w:r>
    </w:p>
    <w:p w14:paraId="388A26E1" w14:textId="77777777" w:rsidR="00626C40" w:rsidRDefault="00626C40" w:rsidP="00626C40">
      <w:pPr>
        <w:tabs>
          <w:tab w:val="left" w:pos="720"/>
          <w:tab w:val="left" w:pos="900"/>
        </w:tabs>
        <w:jc w:val="both"/>
        <w:rPr>
          <w:sz w:val="28"/>
          <w:szCs w:val="28"/>
        </w:rPr>
      </w:pPr>
      <w:r>
        <w:rPr>
          <w:sz w:val="28"/>
          <w:szCs w:val="28"/>
        </w:rPr>
        <w:t xml:space="preserve">          </w:t>
      </w:r>
      <w:r w:rsidRPr="00981E39">
        <w:rPr>
          <w:sz w:val="28"/>
          <w:szCs w:val="28"/>
        </w:rPr>
        <w:t>4.</w:t>
      </w:r>
      <w:r>
        <w:rPr>
          <w:sz w:val="28"/>
          <w:szCs w:val="28"/>
        </w:rPr>
        <w:t xml:space="preserve">    Контроль за исполнением настоящего постановления оставляю за собой.</w:t>
      </w:r>
    </w:p>
    <w:p w14:paraId="27025431" w14:textId="77777777" w:rsidR="00626C40" w:rsidRDefault="00626C40" w:rsidP="00626C40">
      <w:pPr>
        <w:tabs>
          <w:tab w:val="left" w:pos="720"/>
          <w:tab w:val="left" w:pos="900"/>
        </w:tabs>
        <w:jc w:val="both"/>
        <w:rPr>
          <w:sz w:val="28"/>
          <w:szCs w:val="28"/>
        </w:rPr>
      </w:pPr>
    </w:p>
    <w:p w14:paraId="1F649619" w14:textId="77777777" w:rsidR="00626C40" w:rsidRPr="00981E39" w:rsidRDefault="00626C40" w:rsidP="00626C40">
      <w:pPr>
        <w:ind w:firstLine="720"/>
        <w:jc w:val="both"/>
        <w:rPr>
          <w:sz w:val="28"/>
          <w:szCs w:val="28"/>
        </w:rPr>
      </w:pPr>
    </w:p>
    <w:p w14:paraId="70DEFCB2" w14:textId="77777777" w:rsidR="00626C40" w:rsidRPr="00981E39" w:rsidRDefault="00626C40" w:rsidP="00626C40">
      <w:pPr>
        <w:ind w:firstLine="720"/>
        <w:jc w:val="both"/>
        <w:rPr>
          <w:sz w:val="28"/>
          <w:szCs w:val="28"/>
        </w:rPr>
      </w:pPr>
    </w:p>
    <w:p w14:paraId="35911AAC" w14:textId="77777777" w:rsidR="00626C40" w:rsidRPr="00981E39" w:rsidRDefault="00626C40" w:rsidP="00626C40">
      <w:pPr>
        <w:ind w:firstLine="720"/>
        <w:jc w:val="both"/>
        <w:rPr>
          <w:sz w:val="28"/>
          <w:szCs w:val="28"/>
        </w:rPr>
      </w:pPr>
    </w:p>
    <w:p w14:paraId="1AB90271" w14:textId="77777777" w:rsidR="00626C40" w:rsidRPr="00981E39" w:rsidRDefault="00626C40" w:rsidP="00626C40">
      <w:pPr>
        <w:jc w:val="both"/>
        <w:rPr>
          <w:sz w:val="28"/>
          <w:szCs w:val="28"/>
        </w:rPr>
      </w:pPr>
      <w:r w:rsidRPr="00981E39">
        <w:rPr>
          <w:sz w:val="28"/>
          <w:szCs w:val="28"/>
        </w:rPr>
        <w:t>Глав</w:t>
      </w:r>
      <w:r>
        <w:rPr>
          <w:sz w:val="28"/>
          <w:szCs w:val="28"/>
        </w:rPr>
        <w:t>а</w:t>
      </w:r>
      <w:r w:rsidRPr="00981E39">
        <w:rPr>
          <w:sz w:val="28"/>
          <w:szCs w:val="28"/>
        </w:rPr>
        <w:t xml:space="preserve"> муниципального образования </w:t>
      </w:r>
    </w:p>
    <w:p w14:paraId="469F673E" w14:textId="77777777" w:rsidR="00626C40" w:rsidRDefault="00626C40" w:rsidP="00626C40">
      <w:pPr>
        <w:jc w:val="both"/>
        <w:rPr>
          <w:sz w:val="28"/>
          <w:szCs w:val="28"/>
        </w:rPr>
      </w:pPr>
      <w:r w:rsidRPr="00981E39">
        <w:rPr>
          <w:sz w:val="28"/>
          <w:szCs w:val="28"/>
        </w:rPr>
        <w:t>«</w:t>
      </w:r>
      <w:r>
        <w:rPr>
          <w:sz w:val="28"/>
          <w:szCs w:val="28"/>
        </w:rPr>
        <w:t>Глинковский</w:t>
      </w:r>
      <w:r w:rsidRPr="00981E39">
        <w:rPr>
          <w:sz w:val="28"/>
          <w:szCs w:val="28"/>
        </w:rPr>
        <w:t xml:space="preserve"> район» </w:t>
      </w:r>
    </w:p>
    <w:p w14:paraId="6C488638" w14:textId="77777777" w:rsidR="00626C40" w:rsidRPr="00981E39" w:rsidRDefault="00626C40" w:rsidP="00626C40">
      <w:pPr>
        <w:jc w:val="both"/>
        <w:rPr>
          <w:sz w:val="28"/>
          <w:szCs w:val="28"/>
        </w:rPr>
      </w:pPr>
      <w:r w:rsidRPr="00981E39">
        <w:rPr>
          <w:sz w:val="28"/>
          <w:szCs w:val="28"/>
        </w:rPr>
        <w:t xml:space="preserve">Смоленской области                                             </w:t>
      </w:r>
      <w:r>
        <w:rPr>
          <w:sz w:val="28"/>
          <w:szCs w:val="28"/>
        </w:rPr>
        <w:t xml:space="preserve">                 М.З. Калмыков               </w:t>
      </w:r>
      <w:r w:rsidRPr="00981E39">
        <w:rPr>
          <w:sz w:val="28"/>
          <w:szCs w:val="28"/>
        </w:rPr>
        <w:t xml:space="preserve"> </w:t>
      </w:r>
    </w:p>
    <w:p w14:paraId="3552043C" w14:textId="77777777" w:rsidR="00626C40" w:rsidRDefault="00626C40" w:rsidP="00626C40">
      <w:pPr>
        <w:ind w:left="6096"/>
        <w:jc w:val="both"/>
      </w:pPr>
    </w:p>
    <w:p w14:paraId="26794F3C" w14:textId="77777777" w:rsidR="00626C40" w:rsidRDefault="00626C40" w:rsidP="00626C40">
      <w:pPr>
        <w:ind w:left="6096"/>
        <w:jc w:val="both"/>
      </w:pPr>
    </w:p>
    <w:p w14:paraId="16E177AF" w14:textId="77777777" w:rsidR="00626C40" w:rsidRDefault="00626C40" w:rsidP="00626C40">
      <w:pPr>
        <w:ind w:left="6096"/>
        <w:jc w:val="both"/>
      </w:pPr>
    </w:p>
    <w:p w14:paraId="62B9219B" w14:textId="77777777" w:rsidR="00626C40" w:rsidRDefault="00626C40" w:rsidP="00626C40">
      <w:pPr>
        <w:ind w:left="6096"/>
        <w:jc w:val="both"/>
      </w:pPr>
    </w:p>
    <w:p w14:paraId="734B1784" w14:textId="77777777" w:rsidR="00626C40" w:rsidRDefault="00626C40" w:rsidP="00626C40">
      <w:pPr>
        <w:ind w:left="6096"/>
        <w:jc w:val="both"/>
      </w:pPr>
    </w:p>
    <w:p w14:paraId="22D2057C" w14:textId="77777777" w:rsidR="00626C40" w:rsidRDefault="00626C40" w:rsidP="00626C40">
      <w:pPr>
        <w:ind w:left="6096"/>
        <w:jc w:val="both"/>
      </w:pPr>
    </w:p>
    <w:p w14:paraId="6E293A7D" w14:textId="77777777" w:rsidR="00626C40" w:rsidRDefault="00626C40" w:rsidP="00626C40">
      <w:pPr>
        <w:ind w:left="6096"/>
        <w:jc w:val="both"/>
      </w:pPr>
    </w:p>
    <w:p w14:paraId="3EB5C273" w14:textId="77777777" w:rsidR="00626C40" w:rsidRDefault="00626C40" w:rsidP="00626C40">
      <w:pPr>
        <w:ind w:left="6096"/>
        <w:jc w:val="both"/>
      </w:pPr>
    </w:p>
    <w:p w14:paraId="5DF18520" w14:textId="77777777" w:rsidR="00626C40" w:rsidRDefault="00626C40" w:rsidP="00626C40">
      <w:pPr>
        <w:ind w:left="6096"/>
        <w:jc w:val="both"/>
      </w:pPr>
    </w:p>
    <w:p w14:paraId="158D042E" w14:textId="77777777" w:rsidR="00626C40" w:rsidRDefault="00626C40" w:rsidP="00626C40">
      <w:pPr>
        <w:ind w:left="6096"/>
        <w:jc w:val="both"/>
      </w:pPr>
    </w:p>
    <w:p w14:paraId="5DE60D3C" w14:textId="77777777" w:rsidR="00626C40" w:rsidRDefault="00626C40" w:rsidP="00626C40">
      <w:pPr>
        <w:ind w:left="6096"/>
        <w:jc w:val="both"/>
      </w:pPr>
    </w:p>
    <w:p w14:paraId="5D969D4C" w14:textId="77777777" w:rsidR="00626C40" w:rsidRDefault="00626C40" w:rsidP="00626C40">
      <w:pPr>
        <w:ind w:left="6096"/>
        <w:jc w:val="both"/>
      </w:pPr>
    </w:p>
    <w:p w14:paraId="761D5907" w14:textId="77777777" w:rsidR="00626C40" w:rsidRDefault="00626C40" w:rsidP="00626C40">
      <w:pPr>
        <w:ind w:left="6096"/>
        <w:jc w:val="both"/>
      </w:pPr>
    </w:p>
    <w:p w14:paraId="5EED5B60" w14:textId="77777777" w:rsidR="00626C40" w:rsidRDefault="00626C40" w:rsidP="00626C40">
      <w:pPr>
        <w:ind w:left="6096"/>
        <w:jc w:val="both"/>
      </w:pPr>
    </w:p>
    <w:p w14:paraId="52D75933" w14:textId="77777777" w:rsidR="00626C40" w:rsidRDefault="00626C40" w:rsidP="00626C40">
      <w:pPr>
        <w:ind w:left="6096"/>
        <w:jc w:val="both"/>
      </w:pPr>
    </w:p>
    <w:p w14:paraId="2A85E5E0" w14:textId="77777777" w:rsidR="00626C40" w:rsidRDefault="00626C40" w:rsidP="00626C40">
      <w:pPr>
        <w:ind w:left="6096"/>
        <w:jc w:val="both"/>
      </w:pPr>
    </w:p>
    <w:p w14:paraId="6DD08EE0" w14:textId="77777777" w:rsidR="00626C40" w:rsidRDefault="00626C40" w:rsidP="00626C40">
      <w:pPr>
        <w:ind w:left="6096"/>
        <w:jc w:val="both"/>
      </w:pPr>
    </w:p>
    <w:p w14:paraId="750612AB" w14:textId="77777777" w:rsidR="00626C40" w:rsidRDefault="00626C40" w:rsidP="00626C40">
      <w:pPr>
        <w:ind w:left="6096"/>
        <w:jc w:val="both"/>
      </w:pPr>
    </w:p>
    <w:p w14:paraId="05072E86" w14:textId="77777777" w:rsidR="00626C40" w:rsidRDefault="00626C40" w:rsidP="00626C40">
      <w:pPr>
        <w:ind w:left="6096"/>
        <w:jc w:val="both"/>
      </w:pPr>
    </w:p>
    <w:p w14:paraId="7F907CA7" w14:textId="77777777" w:rsidR="00626C40" w:rsidRDefault="00626C40" w:rsidP="00626C40">
      <w:pPr>
        <w:ind w:left="6096"/>
        <w:jc w:val="both"/>
      </w:pPr>
    </w:p>
    <w:p w14:paraId="650B18CA" w14:textId="77777777" w:rsidR="00626C40" w:rsidRDefault="00626C40" w:rsidP="00626C40">
      <w:pPr>
        <w:ind w:left="6096"/>
        <w:jc w:val="both"/>
      </w:pPr>
    </w:p>
    <w:p w14:paraId="75C2DC9D" w14:textId="77777777" w:rsidR="00626C40" w:rsidRDefault="00626C40" w:rsidP="00626C40">
      <w:pPr>
        <w:ind w:left="6096"/>
        <w:jc w:val="both"/>
      </w:pPr>
    </w:p>
    <w:p w14:paraId="4F966E11" w14:textId="77777777" w:rsidR="00626C40" w:rsidRDefault="00626C40" w:rsidP="00626C40">
      <w:pPr>
        <w:ind w:left="6096"/>
        <w:jc w:val="both"/>
      </w:pPr>
    </w:p>
    <w:p w14:paraId="590965E7" w14:textId="77777777" w:rsidR="00626C40" w:rsidRDefault="00626C40" w:rsidP="00626C40">
      <w:pPr>
        <w:ind w:left="6096"/>
        <w:jc w:val="both"/>
      </w:pPr>
    </w:p>
    <w:p w14:paraId="5897460E" w14:textId="77777777" w:rsidR="00F12A74" w:rsidRDefault="00F12A74" w:rsidP="001755CE">
      <w:pPr>
        <w:ind w:left="6096"/>
        <w:rPr>
          <w:sz w:val="28"/>
          <w:szCs w:val="28"/>
        </w:rPr>
      </w:pPr>
    </w:p>
    <w:p w14:paraId="3E675995" w14:textId="77777777" w:rsidR="00F12A74" w:rsidRDefault="00F12A74" w:rsidP="001755CE">
      <w:pPr>
        <w:ind w:left="6096"/>
        <w:rPr>
          <w:sz w:val="28"/>
          <w:szCs w:val="28"/>
        </w:rPr>
      </w:pPr>
    </w:p>
    <w:p w14:paraId="1DE48272" w14:textId="77777777" w:rsidR="00F12A74" w:rsidRDefault="00F12A74" w:rsidP="001755CE">
      <w:pPr>
        <w:ind w:left="6096"/>
        <w:rPr>
          <w:sz w:val="28"/>
          <w:szCs w:val="28"/>
        </w:rPr>
      </w:pPr>
    </w:p>
    <w:p w14:paraId="626D16AB" w14:textId="77777777" w:rsidR="00F12A74" w:rsidRDefault="00F12A74" w:rsidP="001755CE">
      <w:pPr>
        <w:ind w:left="6096"/>
        <w:rPr>
          <w:sz w:val="28"/>
          <w:szCs w:val="28"/>
        </w:rPr>
      </w:pPr>
    </w:p>
    <w:p w14:paraId="0E0B945C" w14:textId="77777777" w:rsidR="00F12A74" w:rsidRDefault="00F12A74" w:rsidP="001755CE">
      <w:pPr>
        <w:ind w:left="6096"/>
        <w:rPr>
          <w:sz w:val="28"/>
          <w:szCs w:val="28"/>
        </w:rPr>
      </w:pPr>
    </w:p>
    <w:p w14:paraId="6D475906" w14:textId="77777777" w:rsidR="00F12A74" w:rsidRDefault="00F12A74" w:rsidP="001755CE">
      <w:pPr>
        <w:ind w:left="6096"/>
        <w:rPr>
          <w:sz w:val="28"/>
          <w:szCs w:val="28"/>
        </w:rPr>
      </w:pPr>
    </w:p>
    <w:p w14:paraId="17733A55" w14:textId="77777777" w:rsidR="003A2B49" w:rsidRDefault="003A2B49" w:rsidP="001755CE">
      <w:pPr>
        <w:ind w:left="6096"/>
        <w:rPr>
          <w:sz w:val="28"/>
          <w:szCs w:val="28"/>
        </w:rPr>
      </w:pPr>
    </w:p>
    <w:p w14:paraId="7AA495D7" w14:textId="77777777" w:rsidR="003A2B49" w:rsidRDefault="003A2B49" w:rsidP="001755CE">
      <w:pPr>
        <w:ind w:left="6096"/>
        <w:rPr>
          <w:sz w:val="28"/>
          <w:szCs w:val="28"/>
        </w:rPr>
      </w:pPr>
    </w:p>
    <w:p w14:paraId="652F1F95" w14:textId="77777777" w:rsidR="00F12A74" w:rsidRDefault="00F12A74" w:rsidP="001755CE">
      <w:pPr>
        <w:ind w:left="6096"/>
        <w:rPr>
          <w:sz w:val="28"/>
          <w:szCs w:val="28"/>
        </w:rPr>
      </w:pPr>
    </w:p>
    <w:p w14:paraId="5BDB8040" w14:textId="77777777" w:rsidR="00F12A74" w:rsidRDefault="00F12A74" w:rsidP="001755CE">
      <w:pPr>
        <w:ind w:left="6096"/>
        <w:rPr>
          <w:sz w:val="28"/>
          <w:szCs w:val="28"/>
        </w:rPr>
      </w:pPr>
    </w:p>
    <w:p w14:paraId="0ED41163" w14:textId="77777777" w:rsidR="00626C40" w:rsidRPr="001755CE" w:rsidRDefault="00626C40" w:rsidP="003A2B49">
      <w:pPr>
        <w:ind w:left="5954"/>
        <w:rPr>
          <w:sz w:val="28"/>
          <w:szCs w:val="28"/>
        </w:rPr>
      </w:pPr>
      <w:r w:rsidRPr="001755CE">
        <w:rPr>
          <w:sz w:val="28"/>
          <w:szCs w:val="28"/>
        </w:rPr>
        <w:t>Приложение</w:t>
      </w:r>
    </w:p>
    <w:p w14:paraId="78ABB949" w14:textId="17155557" w:rsidR="00626C40" w:rsidRPr="001755CE" w:rsidRDefault="00626C40" w:rsidP="003A2B49">
      <w:pPr>
        <w:ind w:left="5954"/>
        <w:rPr>
          <w:sz w:val="28"/>
          <w:szCs w:val="28"/>
        </w:rPr>
      </w:pPr>
      <w:r w:rsidRPr="001755CE">
        <w:rPr>
          <w:sz w:val="28"/>
          <w:szCs w:val="28"/>
        </w:rPr>
        <w:t>к постановлению Администрации муниципального образования «</w:t>
      </w:r>
      <w:r w:rsidR="001755CE" w:rsidRPr="001755CE">
        <w:rPr>
          <w:sz w:val="28"/>
          <w:szCs w:val="28"/>
        </w:rPr>
        <w:t>Глинковский</w:t>
      </w:r>
      <w:r w:rsidRPr="001755CE">
        <w:rPr>
          <w:sz w:val="28"/>
          <w:szCs w:val="28"/>
        </w:rPr>
        <w:t xml:space="preserve"> район» Смоленской области</w:t>
      </w:r>
    </w:p>
    <w:p w14:paraId="6EF019CE" w14:textId="041F4A5D" w:rsidR="00626C40" w:rsidRPr="001755CE" w:rsidRDefault="00626C40" w:rsidP="003A2B49">
      <w:pPr>
        <w:ind w:left="5954"/>
        <w:rPr>
          <w:b/>
          <w:bCs/>
          <w:sz w:val="28"/>
          <w:szCs w:val="28"/>
        </w:rPr>
      </w:pPr>
      <w:r w:rsidRPr="001755CE">
        <w:rPr>
          <w:sz w:val="28"/>
          <w:szCs w:val="28"/>
        </w:rPr>
        <w:t xml:space="preserve">от </w:t>
      </w:r>
      <w:r w:rsidR="003A2B49">
        <w:rPr>
          <w:sz w:val="28"/>
          <w:szCs w:val="28"/>
        </w:rPr>
        <w:t xml:space="preserve">11.121.2024 г. </w:t>
      </w:r>
      <w:r w:rsidRPr="001755CE">
        <w:rPr>
          <w:sz w:val="28"/>
          <w:szCs w:val="28"/>
        </w:rPr>
        <w:t xml:space="preserve">№ </w:t>
      </w:r>
      <w:r w:rsidR="003A2B49">
        <w:rPr>
          <w:sz w:val="28"/>
          <w:szCs w:val="28"/>
        </w:rPr>
        <w:t>505</w:t>
      </w:r>
      <w:r w:rsidR="001755CE" w:rsidRPr="001755CE">
        <w:rPr>
          <w:sz w:val="28"/>
          <w:szCs w:val="28"/>
        </w:rPr>
        <w:t>_____</w:t>
      </w:r>
    </w:p>
    <w:p w14:paraId="0C1AF072" w14:textId="77777777" w:rsidR="00626C40" w:rsidRPr="001755CE" w:rsidRDefault="00626C40" w:rsidP="001755CE">
      <w:pPr>
        <w:ind w:firstLine="720"/>
        <w:rPr>
          <w:b/>
          <w:bCs/>
          <w:sz w:val="28"/>
          <w:szCs w:val="28"/>
        </w:rPr>
      </w:pPr>
    </w:p>
    <w:p w14:paraId="0086FB97" w14:textId="77777777" w:rsidR="00626C40" w:rsidRDefault="00626C40" w:rsidP="00626C40">
      <w:pPr>
        <w:jc w:val="center"/>
        <w:rPr>
          <w:sz w:val="28"/>
          <w:szCs w:val="28"/>
        </w:rPr>
      </w:pPr>
      <w:r>
        <w:rPr>
          <w:b/>
          <w:bCs/>
          <w:sz w:val="28"/>
          <w:szCs w:val="28"/>
        </w:rPr>
        <w:t xml:space="preserve">ПОЛОЖЕНИЕ </w:t>
      </w:r>
    </w:p>
    <w:p w14:paraId="556E8FD8" w14:textId="77777777" w:rsidR="00765424" w:rsidRDefault="00626C40" w:rsidP="00626C40">
      <w:pPr>
        <w:jc w:val="center"/>
        <w:rPr>
          <w:bCs/>
          <w:sz w:val="28"/>
          <w:szCs w:val="28"/>
        </w:rPr>
      </w:pPr>
      <w:r>
        <w:rPr>
          <w:sz w:val="28"/>
          <w:szCs w:val="28"/>
        </w:rPr>
        <w:t>о размещении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00765424">
        <w:rPr>
          <w:sz w:val="28"/>
          <w:szCs w:val="28"/>
        </w:rPr>
        <w:t xml:space="preserve"> </w:t>
      </w:r>
      <w:r>
        <w:rPr>
          <w:bCs/>
          <w:sz w:val="28"/>
          <w:szCs w:val="28"/>
        </w:rPr>
        <w:t>на территории муниципального образования</w:t>
      </w:r>
    </w:p>
    <w:p w14:paraId="0D912FF5" w14:textId="77777777" w:rsidR="00626C40" w:rsidRDefault="00626C40" w:rsidP="00626C40">
      <w:pPr>
        <w:jc w:val="center"/>
        <w:rPr>
          <w:bCs/>
          <w:sz w:val="28"/>
          <w:szCs w:val="28"/>
        </w:rPr>
      </w:pPr>
      <w:r>
        <w:rPr>
          <w:bCs/>
          <w:sz w:val="28"/>
          <w:szCs w:val="28"/>
        </w:rPr>
        <w:t xml:space="preserve"> «</w:t>
      </w:r>
      <w:r w:rsidR="001755CE">
        <w:rPr>
          <w:bCs/>
          <w:sz w:val="28"/>
          <w:szCs w:val="28"/>
        </w:rPr>
        <w:t xml:space="preserve">Глинковский </w:t>
      </w:r>
      <w:r w:rsidR="00CA635E">
        <w:rPr>
          <w:bCs/>
          <w:sz w:val="28"/>
          <w:szCs w:val="28"/>
        </w:rPr>
        <w:t>муниципальный округ</w:t>
      </w:r>
      <w:r>
        <w:rPr>
          <w:bCs/>
          <w:sz w:val="28"/>
          <w:szCs w:val="28"/>
        </w:rPr>
        <w:t>» Смоленской области</w:t>
      </w:r>
    </w:p>
    <w:p w14:paraId="15E98AD2" w14:textId="77777777" w:rsidR="00626C40" w:rsidRDefault="00626C40" w:rsidP="00626C40">
      <w:pPr>
        <w:ind w:firstLine="720"/>
        <w:jc w:val="center"/>
        <w:rPr>
          <w:sz w:val="28"/>
          <w:szCs w:val="28"/>
        </w:rPr>
      </w:pPr>
    </w:p>
    <w:p w14:paraId="3B7F5256" w14:textId="77777777" w:rsidR="00626C40" w:rsidRDefault="00626C40" w:rsidP="00626C40">
      <w:pPr>
        <w:autoSpaceDE w:val="0"/>
        <w:jc w:val="center"/>
        <w:rPr>
          <w:sz w:val="28"/>
          <w:szCs w:val="28"/>
        </w:rPr>
      </w:pPr>
      <w:r>
        <w:rPr>
          <w:sz w:val="28"/>
          <w:szCs w:val="28"/>
        </w:rPr>
        <w:t>1. ОБЩИЕ ПОЛОЖЕНИЯ</w:t>
      </w:r>
    </w:p>
    <w:p w14:paraId="1E8681FD" w14:textId="77777777" w:rsidR="00626C40" w:rsidRDefault="00626C40" w:rsidP="00626C40">
      <w:pPr>
        <w:autoSpaceDE w:val="0"/>
        <w:ind w:firstLine="720"/>
        <w:jc w:val="center"/>
        <w:rPr>
          <w:sz w:val="28"/>
          <w:szCs w:val="28"/>
        </w:rPr>
      </w:pPr>
    </w:p>
    <w:p w14:paraId="29358B19" w14:textId="4F7A79BB" w:rsidR="00626C40" w:rsidRDefault="00626C40" w:rsidP="00626C40">
      <w:pPr>
        <w:autoSpaceDE w:val="0"/>
        <w:ind w:firstLine="720"/>
        <w:jc w:val="both"/>
        <w:rPr>
          <w:rFonts w:eastAsia="Calibri"/>
          <w:sz w:val="28"/>
          <w:szCs w:val="28"/>
        </w:rPr>
      </w:pPr>
      <w:r>
        <w:rPr>
          <w:sz w:val="28"/>
          <w:szCs w:val="28"/>
        </w:rPr>
        <w:t xml:space="preserve">1.1. Настоящее Положение о размещении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w:t>
      </w:r>
      <w:r>
        <w:rPr>
          <w:bCs/>
          <w:sz w:val="28"/>
          <w:szCs w:val="28"/>
        </w:rPr>
        <w:t>на территории муниципального образования «</w:t>
      </w:r>
      <w:r w:rsidR="001755CE">
        <w:rPr>
          <w:bCs/>
          <w:sz w:val="28"/>
          <w:szCs w:val="28"/>
        </w:rPr>
        <w:t xml:space="preserve">Глинковский </w:t>
      </w:r>
      <w:r>
        <w:rPr>
          <w:bCs/>
          <w:sz w:val="28"/>
          <w:szCs w:val="28"/>
        </w:rPr>
        <w:t xml:space="preserve"> </w:t>
      </w:r>
      <w:r w:rsidR="00CA635E">
        <w:rPr>
          <w:bCs/>
          <w:sz w:val="28"/>
          <w:szCs w:val="28"/>
        </w:rPr>
        <w:t>муниципальный округ</w:t>
      </w:r>
      <w:r>
        <w:rPr>
          <w:bCs/>
          <w:sz w:val="28"/>
          <w:szCs w:val="28"/>
        </w:rPr>
        <w:t>» Смоленской области</w:t>
      </w:r>
      <w:r>
        <w:rPr>
          <w:sz w:val="28"/>
          <w:szCs w:val="28"/>
        </w:rPr>
        <w:t xml:space="preserve"> (далее - Положение), разработано на основании Федерального </w:t>
      </w:r>
      <w:r w:rsidR="003A2B49">
        <w:rPr>
          <w:sz w:val="28"/>
          <w:szCs w:val="28"/>
        </w:rPr>
        <w:t>закона</w:t>
      </w:r>
      <w:r w:rsidRPr="00765424">
        <w:rPr>
          <w:sz w:val="28"/>
          <w:szCs w:val="28"/>
        </w:rPr>
        <w:t xml:space="preserve"> </w:t>
      </w:r>
      <w:r>
        <w:rPr>
          <w:sz w:val="28"/>
          <w:szCs w:val="28"/>
        </w:rPr>
        <w:t xml:space="preserve">от 06.10.2003 № 131-ФЗ «Об общих принципах организации местного самоуправления в Российской Федерации», Федерального </w:t>
      </w:r>
      <w:r w:rsidR="003A2B49">
        <w:rPr>
          <w:sz w:val="28"/>
          <w:szCs w:val="28"/>
        </w:rPr>
        <w:t>закона</w:t>
      </w:r>
      <w:r>
        <w:rPr>
          <w:sz w:val="28"/>
          <w:szCs w:val="28"/>
        </w:rPr>
        <w:t xml:space="preserve"> от 28.12.2009</w:t>
      </w:r>
      <w:r w:rsidR="003A2B49">
        <w:rPr>
          <w:sz w:val="28"/>
          <w:szCs w:val="28"/>
        </w:rPr>
        <w:t xml:space="preserve"> г.</w:t>
      </w:r>
      <w:r>
        <w:rPr>
          <w:sz w:val="28"/>
          <w:szCs w:val="28"/>
        </w:rPr>
        <w:t xml:space="preserve"> № 381-ФЗ «Об основах государственного регулирования торговой деятельности в Российской Федерации», постановления Администрации Смоленской области  от 27.01.2011 </w:t>
      </w:r>
      <w:r w:rsidR="003A2B49">
        <w:rPr>
          <w:sz w:val="28"/>
          <w:szCs w:val="28"/>
        </w:rPr>
        <w:t xml:space="preserve">г. </w:t>
      </w:r>
      <w:r>
        <w:rPr>
          <w:sz w:val="28"/>
          <w:szCs w:val="28"/>
        </w:rPr>
        <w:t xml:space="preserve">№ 38 (ред. от 14.04.2015) «Об утверждении порядка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  в целях создания условий для обеспечения жителей </w:t>
      </w:r>
      <w:r>
        <w:rPr>
          <w:bCs/>
          <w:sz w:val="28"/>
          <w:szCs w:val="28"/>
        </w:rPr>
        <w:t>муниципального образования «</w:t>
      </w:r>
      <w:r w:rsidR="001755CE">
        <w:rPr>
          <w:bCs/>
          <w:sz w:val="28"/>
          <w:szCs w:val="28"/>
        </w:rPr>
        <w:t xml:space="preserve">Глинковский </w:t>
      </w:r>
      <w:r>
        <w:rPr>
          <w:bCs/>
          <w:sz w:val="28"/>
          <w:szCs w:val="28"/>
        </w:rPr>
        <w:t xml:space="preserve"> </w:t>
      </w:r>
      <w:r w:rsidR="00CA635E">
        <w:rPr>
          <w:bCs/>
          <w:sz w:val="28"/>
          <w:szCs w:val="28"/>
        </w:rPr>
        <w:t>муниципальный округ</w:t>
      </w:r>
      <w:r>
        <w:rPr>
          <w:bCs/>
          <w:sz w:val="28"/>
          <w:szCs w:val="28"/>
        </w:rPr>
        <w:t>» Смоленской области</w:t>
      </w:r>
      <w:r>
        <w:rPr>
          <w:sz w:val="28"/>
          <w:szCs w:val="28"/>
        </w:rPr>
        <w:t xml:space="preserve"> услугами торговли, общественного питания, бытового обслуживания. </w:t>
      </w:r>
    </w:p>
    <w:p w14:paraId="0625FCCD" w14:textId="289CD72C" w:rsidR="00626C40" w:rsidRDefault="00626C40" w:rsidP="00626C40">
      <w:pPr>
        <w:autoSpaceDE w:val="0"/>
        <w:ind w:firstLine="720"/>
        <w:jc w:val="both"/>
        <w:rPr>
          <w:rFonts w:eastAsia="Calibri"/>
          <w:sz w:val="28"/>
          <w:szCs w:val="28"/>
        </w:rPr>
      </w:pPr>
      <w:r>
        <w:rPr>
          <w:rFonts w:eastAsia="Calibri"/>
          <w:sz w:val="28"/>
          <w:szCs w:val="28"/>
        </w:rPr>
        <w:t xml:space="preserve">1.2. Положение распространяется на отношения, связанные с размещением нестационарных торговых объектов на землях или земельных участках, находящихся в муниципальной собственности, </w:t>
      </w:r>
      <w:r>
        <w:rPr>
          <w:sz w:val="28"/>
          <w:szCs w:val="28"/>
        </w:rPr>
        <w:t xml:space="preserve">а также на землях или земельных участках, государственная собственность на которые не разграничена </w:t>
      </w:r>
      <w:r>
        <w:rPr>
          <w:bCs/>
          <w:sz w:val="28"/>
          <w:szCs w:val="28"/>
        </w:rPr>
        <w:t>на территории муниципального образования «</w:t>
      </w:r>
      <w:r w:rsidR="001755CE">
        <w:rPr>
          <w:bCs/>
          <w:sz w:val="28"/>
          <w:szCs w:val="28"/>
        </w:rPr>
        <w:t>Глинковский</w:t>
      </w:r>
      <w:r>
        <w:rPr>
          <w:bCs/>
          <w:sz w:val="28"/>
          <w:szCs w:val="28"/>
        </w:rPr>
        <w:t xml:space="preserve"> </w:t>
      </w:r>
      <w:r w:rsidR="00CA635E">
        <w:rPr>
          <w:bCs/>
          <w:sz w:val="28"/>
          <w:szCs w:val="28"/>
        </w:rPr>
        <w:t>муниципальный округ</w:t>
      </w:r>
      <w:r>
        <w:rPr>
          <w:bCs/>
          <w:sz w:val="28"/>
          <w:szCs w:val="28"/>
        </w:rPr>
        <w:t>» Смоленской области</w:t>
      </w:r>
      <w:r>
        <w:rPr>
          <w:rFonts w:eastAsia="Calibri"/>
          <w:sz w:val="28"/>
          <w:szCs w:val="28"/>
        </w:rPr>
        <w:t>.</w:t>
      </w:r>
    </w:p>
    <w:p w14:paraId="7A5FF938" w14:textId="77777777" w:rsidR="00626C40" w:rsidRDefault="00626C40" w:rsidP="00626C40">
      <w:pPr>
        <w:widowControl w:val="0"/>
        <w:autoSpaceDE w:val="0"/>
        <w:ind w:firstLine="720"/>
        <w:jc w:val="both"/>
        <w:rPr>
          <w:rFonts w:eastAsia="Calibri"/>
          <w:sz w:val="28"/>
          <w:szCs w:val="28"/>
        </w:rPr>
      </w:pPr>
      <w:r>
        <w:rPr>
          <w:rFonts w:eastAsia="Calibri"/>
          <w:sz w:val="28"/>
          <w:szCs w:val="28"/>
        </w:rPr>
        <w:t>1.3. Требования, предусмотренные настоящим Положением, не распространяются на отношения, связанные с размещением нестационарных торговых объектов:</w:t>
      </w:r>
    </w:p>
    <w:p w14:paraId="4EE8D4C0" w14:textId="77777777" w:rsidR="00626C40" w:rsidRDefault="00626C40" w:rsidP="00626C40">
      <w:pPr>
        <w:widowControl w:val="0"/>
        <w:autoSpaceDE w:val="0"/>
        <w:ind w:firstLine="720"/>
        <w:jc w:val="both"/>
        <w:rPr>
          <w:rFonts w:eastAsia="Calibri"/>
          <w:sz w:val="28"/>
          <w:szCs w:val="28"/>
        </w:rPr>
      </w:pPr>
      <w:r>
        <w:rPr>
          <w:rFonts w:eastAsia="Calibri"/>
          <w:sz w:val="28"/>
          <w:szCs w:val="28"/>
        </w:rPr>
        <w:t>а) находящихся на территориях розничных рынков, торговых зон, парков, пляжей;</w:t>
      </w:r>
    </w:p>
    <w:p w14:paraId="5536A9E2" w14:textId="77777777" w:rsidR="00626C40" w:rsidRDefault="00626C40" w:rsidP="00626C40">
      <w:pPr>
        <w:widowControl w:val="0"/>
        <w:autoSpaceDE w:val="0"/>
        <w:ind w:firstLine="720"/>
        <w:jc w:val="both"/>
        <w:rPr>
          <w:rFonts w:eastAsia="Calibri"/>
          <w:sz w:val="28"/>
          <w:szCs w:val="28"/>
        </w:rPr>
      </w:pPr>
      <w:r>
        <w:rPr>
          <w:rFonts w:eastAsia="Calibri"/>
          <w:sz w:val="28"/>
          <w:szCs w:val="28"/>
        </w:rPr>
        <w:lastRenderedPageBreak/>
        <w:t>б) при проведении праздничных, общественно-политических, культурно-массовых и спортивно-массовых мероприятий, имеющих временный характер;</w:t>
      </w:r>
    </w:p>
    <w:p w14:paraId="2D201EAA" w14:textId="77777777" w:rsidR="00626C40" w:rsidRDefault="00626C40" w:rsidP="00626C40">
      <w:pPr>
        <w:widowControl w:val="0"/>
        <w:autoSpaceDE w:val="0"/>
        <w:ind w:firstLine="720"/>
        <w:jc w:val="both"/>
        <w:rPr>
          <w:rFonts w:eastAsia="Calibri"/>
          <w:sz w:val="28"/>
          <w:szCs w:val="28"/>
        </w:rPr>
      </w:pPr>
      <w:r>
        <w:rPr>
          <w:rFonts w:eastAsia="Calibri"/>
          <w:sz w:val="28"/>
          <w:szCs w:val="28"/>
        </w:rPr>
        <w:t>в) при проведении выставок, ярмарок;</w:t>
      </w:r>
    </w:p>
    <w:p w14:paraId="44453840" w14:textId="77777777" w:rsidR="00626C40" w:rsidRDefault="00626C40" w:rsidP="00626C40">
      <w:pPr>
        <w:widowControl w:val="0"/>
        <w:autoSpaceDE w:val="0"/>
        <w:ind w:firstLine="720"/>
        <w:jc w:val="both"/>
        <w:rPr>
          <w:rFonts w:eastAsia="Calibri"/>
          <w:sz w:val="28"/>
          <w:szCs w:val="28"/>
        </w:rPr>
      </w:pPr>
      <w:r>
        <w:rPr>
          <w:rFonts w:eastAsia="Calibri"/>
          <w:sz w:val="28"/>
          <w:szCs w:val="28"/>
        </w:rPr>
        <w:t>г) производителями, реализующими собственную сельскохозяйственную продукцию, сезонных (летних) кафе, расположенных при стационарных объектах общественного питания.</w:t>
      </w:r>
    </w:p>
    <w:p w14:paraId="2E8BB695" w14:textId="77777777" w:rsidR="00626C40" w:rsidRDefault="00626C40" w:rsidP="00626C40">
      <w:pPr>
        <w:widowControl w:val="0"/>
        <w:autoSpaceDE w:val="0"/>
        <w:ind w:firstLine="720"/>
        <w:jc w:val="both"/>
        <w:rPr>
          <w:rFonts w:eastAsia="Calibri"/>
          <w:sz w:val="28"/>
          <w:szCs w:val="28"/>
        </w:rPr>
      </w:pPr>
    </w:p>
    <w:p w14:paraId="40E848F9" w14:textId="77777777" w:rsidR="00626C40" w:rsidRDefault="00626C40" w:rsidP="00626C40">
      <w:pPr>
        <w:widowControl w:val="0"/>
        <w:autoSpaceDE w:val="0"/>
        <w:jc w:val="center"/>
        <w:rPr>
          <w:rFonts w:eastAsia="Calibri"/>
          <w:sz w:val="28"/>
          <w:szCs w:val="28"/>
        </w:rPr>
      </w:pPr>
      <w:r>
        <w:rPr>
          <w:rFonts w:eastAsia="Calibri"/>
          <w:sz w:val="28"/>
          <w:szCs w:val="28"/>
        </w:rPr>
        <w:t>2. ОСНОВНЫЕ ПОНЯТИЯ</w:t>
      </w:r>
    </w:p>
    <w:p w14:paraId="2A443FF1" w14:textId="77777777" w:rsidR="00626C40" w:rsidRDefault="00626C40" w:rsidP="00626C40">
      <w:pPr>
        <w:widowControl w:val="0"/>
        <w:autoSpaceDE w:val="0"/>
        <w:ind w:firstLine="720"/>
        <w:jc w:val="center"/>
        <w:rPr>
          <w:rFonts w:eastAsia="Calibri"/>
          <w:sz w:val="28"/>
          <w:szCs w:val="28"/>
        </w:rPr>
      </w:pPr>
    </w:p>
    <w:p w14:paraId="1755BEF8" w14:textId="77777777" w:rsidR="00626C40" w:rsidRDefault="00626C40" w:rsidP="00626C40">
      <w:pPr>
        <w:widowControl w:val="0"/>
        <w:autoSpaceDE w:val="0"/>
        <w:ind w:firstLine="720"/>
        <w:jc w:val="both"/>
        <w:rPr>
          <w:rFonts w:eastAsia="Calibri"/>
          <w:sz w:val="28"/>
          <w:szCs w:val="28"/>
        </w:rPr>
      </w:pPr>
      <w:r>
        <w:rPr>
          <w:rFonts w:eastAsia="Calibri"/>
          <w:sz w:val="28"/>
          <w:szCs w:val="28"/>
        </w:rPr>
        <w:t>2.1. Для целей настоящего Порядка используются следующие понятия:</w:t>
      </w:r>
    </w:p>
    <w:p w14:paraId="4F8BEF55" w14:textId="77777777" w:rsidR="00626C40" w:rsidRDefault="00626C40" w:rsidP="00626C40">
      <w:pPr>
        <w:widowControl w:val="0"/>
        <w:autoSpaceDE w:val="0"/>
        <w:ind w:firstLine="720"/>
        <w:jc w:val="both"/>
        <w:rPr>
          <w:sz w:val="28"/>
          <w:szCs w:val="28"/>
        </w:rPr>
      </w:pPr>
      <w:r>
        <w:rPr>
          <w:rFonts w:eastAsia="Calibri"/>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Нестационарный торговый объект используется для реализации товаров, выполнения работ, оказания услуг;</w:t>
      </w:r>
    </w:p>
    <w:p w14:paraId="46697568" w14:textId="77777777" w:rsidR="00626C40" w:rsidRDefault="00626C40" w:rsidP="00626C40">
      <w:pPr>
        <w:suppressAutoHyphens/>
        <w:ind w:firstLine="720"/>
        <w:jc w:val="both"/>
        <w:rPr>
          <w:rFonts w:eastAsia="Calibri"/>
          <w:sz w:val="28"/>
          <w:szCs w:val="28"/>
        </w:rPr>
      </w:pPr>
      <w:r>
        <w:rPr>
          <w:sz w:val="28"/>
          <w:szCs w:val="28"/>
        </w:rPr>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14:paraId="56C9F557" w14:textId="77777777" w:rsidR="00626C40" w:rsidRDefault="00626C40" w:rsidP="00626C40">
      <w:pPr>
        <w:widowControl w:val="0"/>
        <w:autoSpaceDE w:val="0"/>
        <w:ind w:firstLine="720"/>
        <w:jc w:val="both"/>
        <w:rPr>
          <w:rFonts w:eastAsia="Calibri"/>
          <w:sz w:val="28"/>
          <w:szCs w:val="28"/>
        </w:rPr>
      </w:pPr>
      <w:r>
        <w:rPr>
          <w:rFonts w:eastAsia="Calibri"/>
          <w:sz w:val="28"/>
          <w:szCs w:val="28"/>
        </w:rPr>
        <w:t>2.2. По степени мобильности нестационарные торговые объекты подразделяются на:</w:t>
      </w:r>
    </w:p>
    <w:p w14:paraId="1CD5ED4A" w14:textId="77777777" w:rsidR="00626C40" w:rsidRDefault="00626C40" w:rsidP="00626C40">
      <w:pPr>
        <w:widowControl w:val="0"/>
        <w:autoSpaceDE w:val="0"/>
        <w:ind w:firstLine="720"/>
        <w:jc w:val="both"/>
        <w:rPr>
          <w:rFonts w:eastAsia="Calibri"/>
          <w:sz w:val="28"/>
          <w:szCs w:val="28"/>
        </w:rPr>
      </w:pPr>
      <w:r>
        <w:rPr>
          <w:rFonts w:eastAsia="Calibri"/>
          <w:sz w:val="28"/>
          <w:szCs w:val="28"/>
        </w:rPr>
        <w:t>а) временные сооружения: павильоны, киоски, торгово-остановочные комплексы;</w:t>
      </w:r>
    </w:p>
    <w:p w14:paraId="55FCEBD3" w14:textId="77777777" w:rsidR="00626C40" w:rsidRDefault="00626C40" w:rsidP="00626C40">
      <w:pPr>
        <w:widowControl w:val="0"/>
        <w:autoSpaceDE w:val="0"/>
        <w:ind w:firstLine="720"/>
        <w:jc w:val="both"/>
        <w:rPr>
          <w:rFonts w:eastAsia="Calibri"/>
          <w:sz w:val="28"/>
          <w:szCs w:val="28"/>
        </w:rPr>
      </w:pPr>
      <w:r>
        <w:rPr>
          <w:rFonts w:eastAsia="Calibri"/>
          <w:sz w:val="28"/>
          <w:szCs w:val="28"/>
        </w:rPr>
        <w:t>б) временные конструкции: палатки, лотки, торговые автоматы, тележки, летние кафе;</w:t>
      </w:r>
    </w:p>
    <w:p w14:paraId="62EFE37A" w14:textId="77777777" w:rsidR="00626C40" w:rsidRDefault="00626C40" w:rsidP="00626C40">
      <w:pPr>
        <w:widowControl w:val="0"/>
        <w:autoSpaceDE w:val="0"/>
        <w:ind w:firstLine="720"/>
        <w:jc w:val="both"/>
        <w:rPr>
          <w:rFonts w:eastAsia="Calibri"/>
          <w:sz w:val="28"/>
          <w:szCs w:val="28"/>
        </w:rPr>
      </w:pPr>
      <w:r>
        <w:rPr>
          <w:rFonts w:eastAsia="Calibri"/>
          <w:sz w:val="28"/>
          <w:szCs w:val="28"/>
        </w:rPr>
        <w:t>в) передвижные сооружения: автомагазины, автолавки, автофургоны, автоцистерны;</w:t>
      </w:r>
    </w:p>
    <w:p w14:paraId="27F6B9C1" w14:textId="77777777" w:rsidR="00626C40" w:rsidRDefault="00626C40" w:rsidP="00626C40">
      <w:pPr>
        <w:widowControl w:val="0"/>
        <w:autoSpaceDE w:val="0"/>
        <w:ind w:firstLine="720"/>
        <w:jc w:val="both"/>
        <w:rPr>
          <w:rFonts w:eastAsia="Calibri"/>
          <w:sz w:val="28"/>
          <w:szCs w:val="28"/>
        </w:rPr>
      </w:pPr>
      <w:r>
        <w:rPr>
          <w:rFonts w:eastAsia="Calibri"/>
          <w:sz w:val="28"/>
          <w:szCs w:val="28"/>
        </w:rPr>
        <w:t>г) сезонные сооружения: елочный базар.</w:t>
      </w:r>
    </w:p>
    <w:p w14:paraId="3F40F34F" w14:textId="77777777" w:rsidR="00626C40" w:rsidRDefault="00626C40" w:rsidP="00626C40">
      <w:pPr>
        <w:widowControl w:val="0"/>
        <w:autoSpaceDE w:val="0"/>
        <w:ind w:firstLine="720"/>
        <w:jc w:val="both"/>
        <w:rPr>
          <w:rFonts w:eastAsia="Calibri"/>
          <w:sz w:val="28"/>
          <w:szCs w:val="28"/>
        </w:rPr>
      </w:pPr>
      <w:r>
        <w:rPr>
          <w:rFonts w:eastAsia="Calibri"/>
          <w:sz w:val="28"/>
          <w:szCs w:val="28"/>
        </w:rPr>
        <w:t>2.3. Торговая зона - благоустроенная территория, на которой размещены в непосредственной близости друг от друга (не далее 6 м) нестационарные объекты общим числом более 3, через которые реализуются универсальный ассортимент или однородные группы товаров и/или услуг.</w:t>
      </w:r>
    </w:p>
    <w:p w14:paraId="39C30181" w14:textId="77777777" w:rsidR="00626C40" w:rsidRDefault="00626C40" w:rsidP="00626C40">
      <w:pPr>
        <w:widowControl w:val="0"/>
        <w:autoSpaceDE w:val="0"/>
        <w:ind w:firstLine="720"/>
        <w:jc w:val="both"/>
        <w:rPr>
          <w:rFonts w:eastAsia="Calibri"/>
          <w:sz w:val="28"/>
          <w:szCs w:val="28"/>
        </w:rPr>
      </w:pPr>
      <w:r>
        <w:rPr>
          <w:rFonts w:eastAsia="Calibri"/>
          <w:sz w:val="28"/>
          <w:szCs w:val="28"/>
        </w:rPr>
        <w:t>2.4. Эскизный проект нестационарного торгового объекта (киоска, павильона) (далее - Эскизный проект) - документ, представляющий собой совокупность материалов в текстовой и графической форме, устанавливающий требования к нестационарному торговому объекту. В составе Эскизного проекта указываются требования к нестационарному торговому объекту: размеры, материал стен, кровли, фасадные решения, общие требования к благоустройству.</w:t>
      </w:r>
    </w:p>
    <w:p w14:paraId="091D899C"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2.5. 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Положением, в том числе в местах, не включенных в схему размещения нестационарных торговых объектов </w:t>
      </w:r>
      <w:r>
        <w:rPr>
          <w:rFonts w:eastAsia="Calibri"/>
          <w:sz w:val="28"/>
          <w:szCs w:val="28"/>
        </w:rPr>
        <w:lastRenderedPageBreak/>
        <w:t>(далее - Схема).</w:t>
      </w:r>
    </w:p>
    <w:p w14:paraId="4D34CDAF" w14:textId="77777777" w:rsidR="00626C40" w:rsidRDefault="00626C40" w:rsidP="00626C40">
      <w:pPr>
        <w:widowControl w:val="0"/>
        <w:autoSpaceDE w:val="0"/>
        <w:ind w:firstLine="720"/>
        <w:jc w:val="both"/>
        <w:rPr>
          <w:rFonts w:eastAsia="Calibri"/>
          <w:sz w:val="28"/>
          <w:szCs w:val="28"/>
        </w:rPr>
      </w:pPr>
      <w:r>
        <w:rPr>
          <w:rFonts w:eastAsia="Calibri"/>
          <w:sz w:val="28"/>
          <w:szCs w:val="28"/>
        </w:rPr>
        <w:t>2.6. Незаконно размещенные нестационарные торговые объекты - нестационарные торговые объекты, размещенные после прекращения или расторжения договоров на их размещение.</w:t>
      </w:r>
    </w:p>
    <w:p w14:paraId="7DC38C43" w14:textId="77777777" w:rsidR="00626C40" w:rsidRDefault="00626C40" w:rsidP="00626C40">
      <w:pPr>
        <w:widowControl w:val="0"/>
        <w:autoSpaceDE w:val="0"/>
        <w:ind w:firstLine="720"/>
        <w:jc w:val="both"/>
        <w:rPr>
          <w:rFonts w:eastAsia="Calibri"/>
          <w:sz w:val="28"/>
          <w:szCs w:val="28"/>
        </w:rPr>
      </w:pPr>
      <w:r>
        <w:rPr>
          <w:rFonts w:eastAsia="Calibri"/>
          <w:sz w:val="28"/>
          <w:szCs w:val="28"/>
        </w:rPr>
        <w:t>2.7.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p>
    <w:p w14:paraId="51E8D070" w14:textId="77777777" w:rsidR="00626C40" w:rsidRDefault="00626C40" w:rsidP="00626C40">
      <w:pPr>
        <w:widowControl w:val="0"/>
        <w:autoSpaceDE w:val="0"/>
        <w:ind w:firstLine="720"/>
        <w:jc w:val="both"/>
        <w:rPr>
          <w:rFonts w:eastAsia="Calibri"/>
          <w:sz w:val="28"/>
          <w:szCs w:val="28"/>
        </w:rPr>
      </w:pPr>
    </w:p>
    <w:p w14:paraId="6B913A51" w14:textId="77777777" w:rsidR="00626C40" w:rsidRDefault="00626C40" w:rsidP="00626C40">
      <w:pPr>
        <w:widowControl w:val="0"/>
        <w:autoSpaceDE w:val="0"/>
        <w:jc w:val="center"/>
        <w:rPr>
          <w:rFonts w:eastAsia="Calibri"/>
          <w:sz w:val="28"/>
          <w:szCs w:val="28"/>
        </w:rPr>
      </w:pPr>
      <w:bookmarkStart w:id="0" w:name="Par55"/>
      <w:bookmarkEnd w:id="0"/>
      <w:r>
        <w:rPr>
          <w:rFonts w:eastAsia="Calibri"/>
          <w:sz w:val="28"/>
          <w:szCs w:val="28"/>
        </w:rPr>
        <w:t xml:space="preserve">3. ТРЕБОВАНИЯ К РАЗМЕЩЕНИЮ И ВНЕШНЕМУ ВИДУ </w:t>
      </w:r>
    </w:p>
    <w:p w14:paraId="3D772944" w14:textId="77777777" w:rsidR="00626C40" w:rsidRDefault="00626C40" w:rsidP="00626C40">
      <w:pPr>
        <w:widowControl w:val="0"/>
        <w:autoSpaceDE w:val="0"/>
        <w:jc w:val="center"/>
        <w:rPr>
          <w:rFonts w:eastAsia="Calibri"/>
          <w:sz w:val="28"/>
          <w:szCs w:val="28"/>
        </w:rPr>
      </w:pPr>
      <w:r>
        <w:rPr>
          <w:rFonts w:eastAsia="Calibri"/>
          <w:sz w:val="28"/>
          <w:szCs w:val="28"/>
        </w:rPr>
        <w:t>НЕСТАЦИОНАРНЫХ ТОРГОВЫХ ОБЪЕКТОВ</w:t>
      </w:r>
    </w:p>
    <w:p w14:paraId="1F76E8A7" w14:textId="77777777" w:rsidR="00626C40" w:rsidRDefault="00626C40" w:rsidP="00626C40">
      <w:pPr>
        <w:widowControl w:val="0"/>
        <w:autoSpaceDE w:val="0"/>
        <w:ind w:firstLine="720"/>
        <w:jc w:val="both"/>
        <w:rPr>
          <w:rFonts w:eastAsia="Calibri"/>
          <w:sz w:val="28"/>
          <w:szCs w:val="28"/>
        </w:rPr>
      </w:pPr>
    </w:p>
    <w:p w14:paraId="2FC80511" w14:textId="77777777" w:rsidR="00626C40" w:rsidRDefault="00626C40" w:rsidP="00626C40">
      <w:pPr>
        <w:widowControl w:val="0"/>
        <w:autoSpaceDE w:val="0"/>
        <w:ind w:firstLine="720"/>
        <w:jc w:val="both"/>
        <w:rPr>
          <w:rFonts w:eastAsia="Calibri"/>
          <w:sz w:val="28"/>
          <w:szCs w:val="28"/>
        </w:rPr>
      </w:pPr>
      <w:r>
        <w:rPr>
          <w:rFonts w:eastAsia="Calibri"/>
          <w:sz w:val="28"/>
          <w:szCs w:val="28"/>
        </w:rPr>
        <w:t>3.1. Размещение нестационарных торговых объектов осуществляется в местах, определенных в Схеме.</w:t>
      </w:r>
    </w:p>
    <w:p w14:paraId="27773212" w14:textId="77777777" w:rsidR="00626C40" w:rsidRDefault="00626C40" w:rsidP="00626C40">
      <w:pPr>
        <w:widowControl w:val="0"/>
        <w:autoSpaceDE w:val="0"/>
        <w:ind w:firstLine="720"/>
        <w:jc w:val="both"/>
        <w:rPr>
          <w:sz w:val="28"/>
          <w:szCs w:val="28"/>
        </w:rPr>
      </w:pPr>
      <w:r>
        <w:rPr>
          <w:rFonts w:eastAsia="Calibri"/>
          <w:sz w:val="28"/>
          <w:szCs w:val="28"/>
        </w:rPr>
        <w:t xml:space="preserve">3.2. Разработка схемы размещения нестационарных торговых объектов (далее-схема) осуществляется в целях: </w:t>
      </w:r>
    </w:p>
    <w:p w14:paraId="22C8AEAA" w14:textId="77777777" w:rsidR="00626C40" w:rsidRDefault="00626C40" w:rsidP="00626C40">
      <w:pPr>
        <w:suppressAutoHyphens/>
        <w:ind w:firstLine="720"/>
        <w:jc w:val="both"/>
        <w:rPr>
          <w:sz w:val="28"/>
          <w:szCs w:val="28"/>
        </w:rPr>
      </w:pPr>
      <w:r>
        <w:rPr>
          <w:sz w:val="28"/>
          <w:szCs w:val="28"/>
        </w:rPr>
        <w:t>- упорядочения размещения нестационарных объектов;</w:t>
      </w:r>
    </w:p>
    <w:p w14:paraId="07E1663C" w14:textId="77777777" w:rsidR="00626C40" w:rsidRDefault="00626C40" w:rsidP="00626C40">
      <w:pPr>
        <w:suppressAutoHyphens/>
        <w:ind w:firstLine="720"/>
        <w:jc w:val="both"/>
        <w:rPr>
          <w:sz w:val="28"/>
          <w:szCs w:val="28"/>
        </w:rPr>
      </w:pPr>
      <w:r>
        <w:rPr>
          <w:sz w:val="28"/>
          <w:szCs w:val="28"/>
        </w:rPr>
        <w:t>- создания условий для улучшения организации и качества торгового обслуживания населения и обеспечения доступности товаров для населения;</w:t>
      </w:r>
    </w:p>
    <w:p w14:paraId="6D1BC14B" w14:textId="77777777" w:rsidR="00626C40" w:rsidRDefault="00626C40" w:rsidP="00626C40">
      <w:pPr>
        <w:suppressAutoHyphens/>
        <w:ind w:firstLine="720"/>
        <w:jc w:val="both"/>
        <w:rPr>
          <w:sz w:val="28"/>
          <w:szCs w:val="28"/>
        </w:rPr>
      </w:pPr>
      <w:r>
        <w:rPr>
          <w:sz w:val="28"/>
          <w:szCs w:val="28"/>
        </w:rPr>
        <w:t>- установления единого порядка размещения нестационарных объектов;</w:t>
      </w:r>
    </w:p>
    <w:p w14:paraId="5CD34E9C" w14:textId="77777777" w:rsidR="00626C40" w:rsidRDefault="00626C40" w:rsidP="00626C40">
      <w:pPr>
        <w:suppressAutoHyphens/>
        <w:ind w:firstLine="720"/>
        <w:jc w:val="both"/>
        <w:rPr>
          <w:sz w:val="28"/>
          <w:szCs w:val="28"/>
        </w:rPr>
      </w:pPr>
      <w:r>
        <w:rPr>
          <w:sz w:val="28"/>
          <w:szCs w:val="28"/>
        </w:rPr>
        <w:t>- обеспечения единства требований к размещению и содержанию нестационарных объектов и прилегающей к ним территории;</w:t>
      </w:r>
    </w:p>
    <w:p w14:paraId="317B93F5" w14:textId="77777777" w:rsidR="00626C40" w:rsidRDefault="00626C40" w:rsidP="00626C40">
      <w:pPr>
        <w:suppressAutoHyphens/>
        <w:ind w:firstLine="720"/>
        <w:jc w:val="both"/>
        <w:rPr>
          <w:sz w:val="28"/>
          <w:szCs w:val="28"/>
        </w:rPr>
      </w:pPr>
      <w:r>
        <w:rPr>
          <w:sz w:val="28"/>
          <w:szCs w:val="28"/>
        </w:rPr>
        <w:t>- достижения нормативов минимальной обеспеченности населения площадью торговых объектов в соответствии с нормативами, установленными</w:t>
      </w:r>
      <w:r w:rsidR="00702307">
        <w:rPr>
          <w:sz w:val="28"/>
          <w:szCs w:val="28"/>
        </w:rPr>
        <w:t xml:space="preserve"> </w:t>
      </w:r>
      <w:proofErr w:type="gramStart"/>
      <w:r w:rsidR="00702307">
        <w:rPr>
          <w:sz w:val="28"/>
          <w:szCs w:val="28"/>
        </w:rPr>
        <w:t>Правительство</w:t>
      </w:r>
      <w:r w:rsidR="009E4D2C">
        <w:rPr>
          <w:sz w:val="28"/>
          <w:szCs w:val="28"/>
        </w:rPr>
        <w:t>м</w:t>
      </w:r>
      <w:r>
        <w:rPr>
          <w:sz w:val="28"/>
          <w:szCs w:val="28"/>
        </w:rPr>
        <w:t xml:space="preserve">  Смоленской</w:t>
      </w:r>
      <w:proofErr w:type="gramEnd"/>
      <w:r>
        <w:rPr>
          <w:sz w:val="28"/>
          <w:szCs w:val="28"/>
        </w:rPr>
        <w:t xml:space="preserve"> области.</w:t>
      </w:r>
    </w:p>
    <w:p w14:paraId="6CE7FD4F" w14:textId="77777777" w:rsidR="00626C40" w:rsidRDefault="00626C40" w:rsidP="00626C40">
      <w:pPr>
        <w:suppressAutoHyphens/>
        <w:ind w:firstLine="720"/>
        <w:jc w:val="both"/>
        <w:rPr>
          <w:sz w:val="28"/>
          <w:szCs w:val="28"/>
        </w:rPr>
      </w:pPr>
      <w:r>
        <w:rPr>
          <w:sz w:val="28"/>
          <w:szCs w:val="28"/>
        </w:rPr>
        <w:t>3.3. Требования, предусмотренные настоящим Порядком, не распространяются на отношения, связанные с размещением нестационарных объектов, находящихся на территориях розничных рынков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 ярмарок.</w:t>
      </w:r>
    </w:p>
    <w:p w14:paraId="1AEDC1B4" w14:textId="77777777" w:rsidR="00626C40" w:rsidRDefault="00626C40" w:rsidP="00626C40">
      <w:pPr>
        <w:suppressAutoHyphens/>
        <w:ind w:firstLine="720"/>
        <w:jc w:val="both"/>
        <w:rPr>
          <w:sz w:val="28"/>
          <w:szCs w:val="28"/>
        </w:rPr>
      </w:pPr>
      <w:r>
        <w:rPr>
          <w:sz w:val="28"/>
          <w:szCs w:val="28"/>
        </w:rPr>
        <w:t>3.4. Настоящий Порядок распространяется и на отношения с хозяйствующими субъектами, осуществляющими не только торговую деятельность, но и оказывающими услуги общественного питания и бытовые услуги.</w:t>
      </w:r>
    </w:p>
    <w:p w14:paraId="2E2CCF90" w14:textId="77777777" w:rsidR="00626C40" w:rsidRDefault="00626C40" w:rsidP="00626C40">
      <w:pPr>
        <w:suppressAutoHyphens/>
        <w:ind w:firstLine="720"/>
        <w:jc w:val="both"/>
        <w:rPr>
          <w:sz w:val="28"/>
          <w:szCs w:val="28"/>
        </w:rPr>
      </w:pPr>
      <w:r>
        <w:rPr>
          <w:sz w:val="28"/>
          <w:szCs w:val="28"/>
        </w:rPr>
        <w:t xml:space="preserve">3.5. Схема разрабатывается на основании сформированного плана по размещению нестационарных торговых объектов и представляется на утверждение </w:t>
      </w:r>
      <w:r w:rsidRPr="009E4D2C">
        <w:rPr>
          <w:sz w:val="28"/>
          <w:szCs w:val="28"/>
        </w:rPr>
        <w:t>Главе муниципального образования «</w:t>
      </w:r>
      <w:r w:rsidR="001755CE" w:rsidRPr="009E4D2C">
        <w:rPr>
          <w:sz w:val="28"/>
          <w:szCs w:val="28"/>
        </w:rPr>
        <w:t xml:space="preserve">Глинковский </w:t>
      </w:r>
      <w:r w:rsidRPr="009E4D2C">
        <w:rPr>
          <w:sz w:val="28"/>
          <w:szCs w:val="28"/>
        </w:rPr>
        <w:t>район» Смоленской области.</w:t>
      </w:r>
    </w:p>
    <w:p w14:paraId="0823917F" w14:textId="77777777" w:rsidR="00626C40" w:rsidRDefault="00626C40" w:rsidP="00626C40">
      <w:pPr>
        <w:suppressAutoHyphens/>
        <w:ind w:firstLine="720"/>
        <w:jc w:val="both"/>
        <w:rPr>
          <w:sz w:val="28"/>
          <w:szCs w:val="28"/>
        </w:rPr>
      </w:pPr>
      <w:r>
        <w:rPr>
          <w:sz w:val="28"/>
          <w:szCs w:val="28"/>
        </w:rPr>
        <w:t>3.6. К нестационарным торговым объектам, включаемым в схему, относятся:</w:t>
      </w:r>
    </w:p>
    <w:p w14:paraId="579161DE" w14:textId="77777777" w:rsidR="00626C40" w:rsidRDefault="00626C40" w:rsidP="00626C40">
      <w:pPr>
        <w:suppressAutoHyphens/>
        <w:ind w:firstLine="720"/>
        <w:jc w:val="both"/>
        <w:rPr>
          <w:sz w:val="28"/>
          <w:szCs w:val="28"/>
        </w:rPr>
      </w:pPr>
      <w:proofErr w:type="gramStart"/>
      <w:r>
        <w:rPr>
          <w:sz w:val="28"/>
          <w:szCs w:val="28"/>
        </w:rPr>
        <w:t>павильон  –</w:t>
      </w:r>
      <w:proofErr w:type="gramEnd"/>
      <w:r>
        <w:rPr>
          <w:rFonts w:eastAsia="SimSun"/>
          <w:sz w:val="28"/>
          <w:szCs w:val="28"/>
        </w:rPr>
        <w:t xml:space="preserve">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7F646C58" w14:textId="77777777" w:rsidR="00626C40" w:rsidRDefault="00626C40" w:rsidP="00626C40">
      <w:pPr>
        <w:widowControl w:val="0"/>
        <w:suppressAutoHyphens/>
        <w:ind w:firstLine="720"/>
        <w:jc w:val="both"/>
        <w:rPr>
          <w:sz w:val="28"/>
          <w:szCs w:val="28"/>
        </w:rPr>
      </w:pPr>
      <w:r>
        <w:rPr>
          <w:sz w:val="28"/>
          <w:szCs w:val="28"/>
        </w:rPr>
        <w:t xml:space="preserve">киоск – нестационарный торговый объект, представляющий собой </w:t>
      </w:r>
      <w:r>
        <w:rPr>
          <w:sz w:val="28"/>
          <w:szCs w:val="28"/>
        </w:rPr>
        <w:lastRenderedPageBreak/>
        <w:t>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14:paraId="4A9D5EFC" w14:textId="77777777" w:rsidR="00626C40" w:rsidRDefault="00626C40" w:rsidP="00626C40">
      <w:pPr>
        <w:widowControl w:val="0"/>
        <w:suppressAutoHyphens/>
        <w:ind w:firstLine="720"/>
        <w:jc w:val="both"/>
        <w:rPr>
          <w:sz w:val="28"/>
          <w:szCs w:val="28"/>
        </w:rPr>
      </w:pPr>
      <w:r>
        <w:rPr>
          <w:sz w:val="28"/>
          <w:szCs w:val="28"/>
        </w:rPr>
        <w:t>торговый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14:paraId="1251BC7F" w14:textId="77777777" w:rsidR="00626C40" w:rsidRDefault="00626C40" w:rsidP="00626C40">
      <w:pPr>
        <w:widowControl w:val="0"/>
        <w:suppressAutoHyphens/>
        <w:ind w:firstLine="720"/>
        <w:jc w:val="both"/>
        <w:rPr>
          <w:sz w:val="28"/>
          <w:szCs w:val="28"/>
        </w:rPr>
      </w:pPr>
      <w:r>
        <w:rPr>
          <w:sz w:val="28"/>
          <w:szCs w:val="28"/>
        </w:rPr>
        <w:t>лоток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64B90A88" w14:textId="77777777" w:rsidR="00626C40" w:rsidRDefault="00626C40" w:rsidP="00626C40">
      <w:pPr>
        <w:widowControl w:val="0"/>
        <w:suppressAutoHyphens/>
        <w:ind w:firstLine="720"/>
        <w:jc w:val="both"/>
        <w:rPr>
          <w:sz w:val="28"/>
          <w:szCs w:val="28"/>
        </w:rPr>
      </w:pPr>
      <w:r>
        <w:rPr>
          <w:sz w:val="28"/>
          <w:szCs w:val="28"/>
        </w:rPr>
        <w:t>временная торговая площадка – нестационарный торговый объект, представляющий собой место, в том числе оборудованное сборно-разборными конструкциями, для осуществления временной, в том числе оборудованное сборно-разборными конструкциями, для осуществления временной, в том числе сезонной торговли. К временным торговым площадкам относятся: елочные базары, площадки по продаже рассады и саженцев, а также другие подобные площадки;</w:t>
      </w:r>
    </w:p>
    <w:p w14:paraId="29D5FEAA" w14:textId="77777777" w:rsidR="00626C40" w:rsidRDefault="00626C40" w:rsidP="00626C40">
      <w:pPr>
        <w:widowControl w:val="0"/>
        <w:suppressAutoHyphens/>
        <w:ind w:firstLine="720"/>
        <w:jc w:val="both"/>
        <w:rPr>
          <w:sz w:val="28"/>
          <w:szCs w:val="28"/>
        </w:rPr>
      </w:pPr>
      <w:r>
        <w:rPr>
          <w:sz w:val="28"/>
          <w:szCs w:val="28"/>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14:paraId="119791E2" w14:textId="77777777" w:rsidR="00626C40" w:rsidRDefault="00626C40" w:rsidP="00626C40">
      <w:pPr>
        <w:widowControl w:val="0"/>
        <w:suppressAutoHyphens/>
        <w:ind w:firstLine="720"/>
        <w:jc w:val="both"/>
        <w:rPr>
          <w:sz w:val="28"/>
          <w:szCs w:val="28"/>
        </w:rPr>
      </w:pPr>
      <w:bookmarkStart w:id="1" w:name="P151"/>
      <w:bookmarkEnd w:id="1"/>
      <w:r>
        <w:rPr>
          <w:sz w:val="28"/>
          <w:szCs w:val="28"/>
        </w:rPr>
        <w:t xml:space="preserve">торговая галерея - нестационарный торговый объект, выполненный </w:t>
      </w:r>
      <w:r w:rsidRPr="009E4D2C">
        <w:rPr>
          <w:sz w:val="28"/>
          <w:szCs w:val="28"/>
        </w:rPr>
        <w:t>в</w:t>
      </w:r>
      <w:r>
        <w:rPr>
          <w:sz w:val="28"/>
          <w:szCs w:val="28"/>
        </w:rPr>
        <w:t xml:space="preserve">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14:paraId="7EC44192" w14:textId="77777777" w:rsidR="00626C40" w:rsidRDefault="00626C40" w:rsidP="00626C40">
      <w:pPr>
        <w:suppressAutoHyphens/>
        <w:ind w:firstLine="720"/>
        <w:jc w:val="both"/>
        <w:rPr>
          <w:sz w:val="28"/>
          <w:szCs w:val="28"/>
        </w:rPr>
      </w:pPr>
      <w:r>
        <w:rPr>
          <w:sz w:val="28"/>
          <w:szCs w:val="28"/>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4A148044" w14:textId="77777777" w:rsidR="00626C40" w:rsidRDefault="00626C40" w:rsidP="00626C40">
      <w:pPr>
        <w:suppressAutoHyphens/>
        <w:ind w:firstLine="720"/>
        <w:jc w:val="both"/>
        <w:rPr>
          <w:sz w:val="28"/>
          <w:szCs w:val="28"/>
        </w:rPr>
      </w:pPr>
      <w:r>
        <w:rPr>
          <w:sz w:val="28"/>
          <w:szCs w:val="28"/>
        </w:rPr>
        <w:t>мобильный пункт быстрого питания –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0F897EDB" w14:textId="77777777" w:rsidR="00626C40" w:rsidRDefault="00626C40" w:rsidP="00626C40">
      <w:pPr>
        <w:suppressAutoHyphens/>
        <w:ind w:firstLine="720"/>
        <w:jc w:val="both"/>
        <w:rPr>
          <w:sz w:val="28"/>
          <w:szCs w:val="28"/>
        </w:rPr>
      </w:pPr>
      <w:r>
        <w:rPr>
          <w:sz w:val="28"/>
          <w:szCs w:val="28"/>
        </w:rPr>
        <w:t>выносное холодильное оборудование – холодильник для хранения и реализации прохладительных напитков и мороженого;</w:t>
      </w:r>
    </w:p>
    <w:p w14:paraId="28D45C58" w14:textId="77777777" w:rsidR="00626C40" w:rsidRDefault="00626C40" w:rsidP="00626C40">
      <w:pPr>
        <w:suppressAutoHyphens/>
        <w:ind w:firstLine="720"/>
        <w:jc w:val="both"/>
        <w:rPr>
          <w:rFonts w:eastAsia="Calibri"/>
          <w:sz w:val="28"/>
          <w:szCs w:val="28"/>
        </w:rPr>
      </w:pPr>
      <w:r>
        <w:rPr>
          <w:sz w:val="28"/>
          <w:szCs w:val="28"/>
        </w:rPr>
        <w:t xml:space="preserve">3.7. Размещение нестационарных торговых объектов на землях или земельных участках, в зданиях, строениях, сооружениях, находящихся в </w:t>
      </w:r>
      <w:r w:rsidRPr="009E4D2C">
        <w:rPr>
          <w:sz w:val="28"/>
          <w:szCs w:val="28"/>
        </w:rPr>
        <w:t>муниципальной собственности, а также на землях или земельных участках,</w:t>
      </w:r>
      <w:r>
        <w:rPr>
          <w:sz w:val="28"/>
          <w:szCs w:val="28"/>
        </w:rPr>
        <w:t xml:space="preserve"> государственная собственность на которые не разграничена </w:t>
      </w:r>
      <w:r>
        <w:rPr>
          <w:bCs/>
          <w:sz w:val="28"/>
          <w:szCs w:val="28"/>
        </w:rPr>
        <w:t>на территории муниципального образования «</w:t>
      </w:r>
      <w:r w:rsidR="001755CE">
        <w:rPr>
          <w:bCs/>
          <w:sz w:val="28"/>
          <w:szCs w:val="28"/>
        </w:rPr>
        <w:t>Глинковский</w:t>
      </w:r>
      <w:r>
        <w:rPr>
          <w:bCs/>
          <w:sz w:val="28"/>
          <w:szCs w:val="28"/>
        </w:rPr>
        <w:t xml:space="preserve"> </w:t>
      </w:r>
      <w:r w:rsidR="002400FB">
        <w:rPr>
          <w:bCs/>
          <w:sz w:val="28"/>
          <w:szCs w:val="28"/>
        </w:rPr>
        <w:t>муниципальный округ</w:t>
      </w:r>
      <w:r>
        <w:rPr>
          <w:bCs/>
          <w:sz w:val="28"/>
          <w:szCs w:val="28"/>
        </w:rPr>
        <w:t>» Смоленской области</w:t>
      </w:r>
      <w:r>
        <w:rPr>
          <w:sz w:val="28"/>
          <w:szCs w:val="28"/>
        </w:rPr>
        <w:t xml:space="preserve">, осуществляется в соответствии со схемой размещения нестационарных торговых объектов с учетом необходимости обеспечения </w:t>
      </w:r>
      <w:r>
        <w:rPr>
          <w:sz w:val="28"/>
          <w:szCs w:val="28"/>
        </w:rPr>
        <w:lastRenderedPageBreak/>
        <w:t>устойчивого развития и достижения нормативов минимальной обеспеченности населения площадью торговых объектов.</w:t>
      </w:r>
    </w:p>
    <w:p w14:paraId="75E76C10" w14:textId="77777777" w:rsidR="00626C40" w:rsidRDefault="00626C40" w:rsidP="00626C40">
      <w:pPr>
        <w:widowControl w:val="0"/>
        <w:autoSpaceDE w:val="0"/>
        <w:ind w:firstLine="720"/>
        <w:jc w:val="both"/>
        <w:rPr>
          <w:rFonts w:eastAsia="Calibri"/>
          <w:sz w:val="28"/>
          <w:szCs w:val="28"/>
        </w:rPr>
      </w:pPr>
      <w:r>
        <w:rPr>
          <w:rFonts w:eastAsia="Calibri"/>
          <w:sz w:val="28"/>
          <w:szCs w:val="28"/>
        </w:rPr>
        <w:t>3.8. Нестационарные торговые объекты должны соответствовать Эскизным проектам, разрабатываемым соответствующими организациями и являющимся приложениями к договорам на размещение нестационарного торгового объекта.</w:t>
      </w:r>
    </w:p>
    <w:p w14:paraId="4A29A8AF"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3.9. В период с 1 мая по 1 октября рядом с киосками, павильонами допускается размещение холодильного оборудования для реализации прохладительных безалкогольных напитков. При этом не допускается установка холодильного оборудования, если это ведет к сужению тротуара до ширины менее 1,5 метра, препятствует свободному </w:t>
      </w:r>
      <w:r w:rsidRPr="009E4D2C">
        <w:rPr>
          <w:rFonts w:eastAsia="Calibri"/>
          <w:sz w:val="28"/>
          <w:szCs w:val="28"/>
        </w:rPr>
        <w:t>передвижению</w:t>
      </w:r>
      <w:r>
        <w:rPr>
          <w:rFonts w:eastAsia="Calibri"/>
          <w:sz w:val="28"/>
          <w:szCs w:val="28"/>
        </w:rPr>
        <w:t xml:space="preserve"> пешеходов.</w:t>
      </w:r>
    </w:p>
    <w:p w14:paraId="3B39199E" w14:textId="77777777" w:rsidR="00626C40" w:rsidRDefault="00626C40" w:rsidP="00626C40">
      <w:pPr>
        <w:widowControl w:val="0"/>
        <w:autoSpaceDE w:val="0"/>
        <w:ind w:firstLine="720"/>
        <w:jc w:val="both"/>
        <w:rPr>
          <w:rFonts w:eastAsia="Calibri"/>
          <w:sz w:val="28"/>
          <w:szCs w:val="28"/>
        </w:rPr>
      </w:pPr>
      <w:r>
        <w:rPr>
          <w:rFonts w:eastAsia="Calibri"/>
          <w:sz w:val="28"/>
          <w:szCs w:val="28"/>
        </w:rPr>
        <w:t>3.10. Нестационарные объекты размещаются на территории муниципального образования временно. В связи с этим запрещаются устройство фундаментов для их размещения и применение капитальных строительных конструкций для их сооружения.</w:t>
      </w:r>
    </w:p>
    <w:p w14:paraId="18988649"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3.11. Владельцы обязаны обеспечивать постоянный уход за внешним видом нестационарных торговых объектов: содержать их в чистоте и порядке, устранять повреждения вывесок, конструкций, производить уборку прилегающей территории в соответствии с </w:t>
      </w:r>
      <w:hyperlink r:id="rId9" w:history="1">
        <w:r w:rsidRPr="00765424">
          <w:rPr>
            <w:rStyle w:val="ae"/>
            <w:rFonts w:eastAsia="Calibri"/>
            <w:sz w:val="28"/>
            <w:szCs w:val="28"/>
            <w:u w:val="none"/>
          </w:rPr>
          <w:t>Правилами</w:t>
        </w:r>
      </w:hyperlink>
      <w:r>
        <w:rPr>
          <w:rFonts w:eastAsia="Calibri"/>
          <w:sz w:val="28"/>
          <w:szCs w:val="28"/>
        </w:rPr>
        <w:t xml:space="preserve"> благоустройства.</w:t>
      </w:r>
    </w:p>
    <w:p w14:paraId="2E6467BA" w14:textId="77777777" w:rsidR="00626C40" w:rsidRDefault="00626C40" w:rsidP="00626C40">
      <w:pPr>
        <w:ind w:firstLine="720"/>
        <w:jc w:val="both"/>
        <w:rPr>
          <w:rFonts w:eastAsia="Calibri"/>
          <w:sz w:val="28"/>
          <w:szCs w:val="28"/>
        </w:rPr>
      </w:pPr>
      <w:r>
        <w:rPr>
          <w:rFonts w:eastAsia="Calibri"/>
          <w:sz w:val="28"/>
          <w:szCs w:val="28"/>
        </w:rPr>
        <w:t>3.12. Эксплуатация нестационарных торговых объектов и работа организованных в них предприятий не должны ухудшать условия проживания, отдыха, лечения, труда (среды обитания) людей, деятельности предприятий, организаций и учреждений.</w:t>
      </w:r>
    </w:p>
    <w:p w14:paraId="5CEC0FCD" w14:textId="77777777" w:rsidR="00626C40" w:rsidRDefault="00626C40" w:rsidP="00626C40">
      <w:pPr>
        <w:ind w:firstLine="720"/>
        <w:jc w:val="both"/>
        <w:rPr>
          <w:rFonts w:eastAsia="Calibri"/>
          <w:sz w:val="28"/>
          <w:szCs w:val="28"/>
        </w:rPr>
      </w:pPr>
      <w:r>
        <w:rPr>
          <w:rFonts w:eastAsia="Calibri"/>
          <w:sz w:val="28"/>
          <w:szCs w:val="28"/>
        </w:rPr>
        <w:t xml:space="preserve">3.13.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автомашин на тротуар. </w:t>
      </w:r>
    </w:p>
    <w:p w14:paraId="67272561" w14:textId="77777777" w:rsidR="00626C40" w:rsidRDefault="00626C40" w:rsidP="00626C40">
      <w:pPr>
        <w:ind w:firstLine="720"/>
        <w:jc w:val="both"/>
        <w:rPr>
          <w:rFonts w:eastAsia="Calibri"/>
          <w:sz w:val="28"/>
          <w:szCs w:val="28"/>
        </w:rPr>
      </w:pPr>
      <w:r>
        <w:rPr>
          <w:rFonts w:eastAsia="Calibri"/>
          <w:sz w:val="28"/>
          <w:szCs w:val="28"/>
        </w:rPr>
        <w:t xml:space="preserve">3.14. Размещаемые нестационарные торговые объекты не должны препятствовать доступу пожарных подразделений к существующим зданиям и сооружениям. </w:t>
      </w:r>
    </w:p>
    <w:p w14:paraId="63D1E862" w14:textId="77777777" w:rsidR="00626C40" w:rsidRDefault="00626C40" w:rsidP="00626C40">
      <w:pPr>
        <w:ind w:firstLine="720"/>
        <w:jc w:val="both"/>
        <w:rPr>
          <w:rFonts w:eastAsia="Calibri"/>
          <w:sz w:val="28"/>
          <w:szCs w:val="28"/>
        </w:rPr>
      </w:pPr>
      <w:r>
        <w:rPr>
          <w:rFonts w:eastAsia="Calibri"/>
          <w:sz w:val="28"/>
          <w:szCs w:val="28"/>
        </w:rPr>
        <w:t>3.15.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подключение к сетям инженерных коммуникаций (водоснабжение, канализация), могут размещаться только вблизи таких коммуникаций при наличии технической возможности подключения.</w:t>
      </w:r>
    </w:p>
    <w:p w14:paraId="06CCD1E5" w14:textId="77777777" w:rsidR="00626C40" w:rsidRDefault="00626C40" w:rsidP="00626C40">
      <w:pPr>
        <w:widowControl w:val="0"/>
        <w:autoSpaceDE w:val="0"/>
        <w:ind w:firstLine="720"/>
        <w:jc w:val="center"/>
        <w:rPr>
          <w:rFonts w:eastAsia="Calibri"/>
          <w:sz w:val="28"/>
          <w:szCs w:val="28"/>
        </w:rPr>
      </w:pPr>
    </w:p>
    <w:p w14:paraId="7A9CECF2" w14:textId="77777777" w:rsidR="00CC567F" w:rsidRDefault="00CC567F" w:rsidP="00626C40">
      <w:pPr>
        <w:widowControl w:val="0"/>
        <w:autoSpaceDE w:val="0"/>
        <w:jc w:val="center"/>
        <w:rPr>
          <w:rFonts w:eastAsia="Calibri"/>
          <w:sz w:val="28"/>
          <w:szCs w:val="28"/>
        </w:rPr>
      </w:pPr>
    </w:p>
    <w:p w14:paraId="713AE6F0" w14:textId="77777777" w:rsidR="00626C40" w:rsidRDefault="00626C40" w:rsidP="00626C40">
      <w:pPr>
        <w:widowControl w:val="0"/>
        <w:autoSpaceDE w:val="0"/>
        <w:jc w:val="center"/>
        <w:rPr>
          <w:rFonts w:eastAsia="Calibri"/>
          <w:sz w:val="28"/>
          <w:szCs w:val="28"/>
        </w:rPr>
      </w:pPr>
      <w:r>
        <w:rPr>
          <w:rFonts w:eastAsia="Calibri"/>
          <w:sz w:val="28"/>
          <w:szCs w:val="28"/>
        </w:rPr>
        <w:t xml:space="preserve">4. ПОРЯДОК РАЗМЕЩЕНИЯ </w:t>
      </w:r>
    </w:p>
    <w:p w14:paraId="7BBA7C18" w14:textId="77777777" w:rsidR="00626C40" w:rsidRDefault="00626C40" w:rsidP="00626C40">
      <w:pPr>
        <w:widowControl w:val="0"/>
        <w:autoSpaceDE w:val="0"/>
        <w:jc w:val="center"/>
        <w:rPr>
          <w:rFonts w:eastAsia="Calibri"/>
          <w:sz w:val="28"/>
          <w:szCs w:val="28"/>
        </w:rPr>
      </w:pPr>
      <w:r>
        <w:rPr>
          <w:rFonts w:eastAsia="Calibri"/>
          <w:sz w:val="28"/>
          <w:szCs w:val="28"/>
        </w:rPr>
        <w:t>НЕСТАЦИОНАРНЫХ ТОРГОВЫХ ОБЪЕКТОВ</w:t>
      </w:r>
    </w:p>
    <w:p w14:paraId="3C37AF1D" w14:textId="77777777" w:rsidR="00626C40" w:rsidRDefault="00626C40" w:rsidP="00626C40">
      <w:pPr>
        <w:widowControl w:val="0"/>
        <w:autoSpaceDE w:val="0"/>
        <w:ind w:firstLine="720"/>
        <w:jc w:val="both"/>
        <w:rPr>
          <w:rFonts w:eastAsia="Calibri"/>
          <w:sz w:val="28"/>
          <w:szCs w:val="28"/>
        </w:rPr>
      </w:pPr>
    </w:p>
    <w:p w14:paraId="3F45B1E5"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4.1. Размещение нестационарных торговых объектов осуществляется без предоставления земельных участков и установления сервитута. Основанием для размещения нестационарных торговых объектов является договор на размещение нестационарного торгового объекта (далее - Договор), заключенный по форме согласно приложению № 1 настоящего Положения. </w:t>
      </w:r>
    </w:p>
    <w:p w14:paraId="6FC6672B"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При размещении вновь возводимого нестационарного торгового объекта </w:t>
      </w:r>
      <w:r>
        <w:rPr>
          <w:rFonts w:eastAsia="Calibri"/>
          <w:sz w:val="28"/>
          <w:szCs w:val="28"/>
        </w:rPr>
        <w:lastRenderedPageBreak/>
        <w:t xml:space="preserve">общей площадью более 200 квадратных метров заключается договор аренды земельного участка. Предоставление такого земельного участка на основании договора аренды осуществляется в порядке, определенном законодательством Российской Федерации. </w:t>
      </w:r>
    </w:p>
    <w:p w14:paraId="2970D9AE" w14:textId="77777777" w:rsidR="00626C40" w:rsidRDefault="00626C40" w:rsidP="00626C40">
      <w:pPr>
        <w:widowControl w:val="0"/>
        <w:autoSpaceDE w:val="0"/>
        <w:ind w:firstLine="720"/>
        <w:jc w:val="both"/>
        <w:rPr>
          <w:rFonts w:eastAsia="Calibri"/>
          <w:sz w:val="28"/>
          <w:szCs w:val="28"/>
        </w:rPr>
      </w:pPr>
      <w:r>
        <w:rPr>
          <w:rFonts w:eastAsia="Calibri"/>
          <w:sz w:val="28"/>
          <w:szCs w:val="28"/>
        </w:rPr>
        <w:t>4.2. По Договору взимается плата за размещение нестационарного торгового объекта, рассчитываемая в соответствии с</w:t>
      </w:r>
      <w:r w:rsidRPr="00765424">
        <w:rPr>
          <w:rFonts w:eastAsia="Calibri"/>
          <w:sz w:val="28"/>
          <w:szCs w:val="28"/>
        </w:rPr>
        <w:t xml:space="preserve"> </w:t>
      </w:r>
      <w:hyperlink w:anchor="Par117" w:history="1">
        <w:r w:rsidRPr="00765424">
          <w:rPr>
            <w:rStyle w:val="ae"/>
            <w:rFonts w:eastAsia="Calibri"/>
            <w:sz w:val="28"/>
            <w:szCs w:val="28"/>
            <w:u w:val="none"/>
          </w:rPr>
          <w:t>Методикой</w:t>
        </w:r>
      </w:hyperlink>
      <w:r>
        <w:rPr>
          <w:rFonts w:eastAsia="Calibri"/>
          <w:sz w:val="28"/>
          <w:szCs w:val="28"/>
        </w:rPr>
        <w:t xml:space="preserve"> определения платы за размещение нестационарного торгового объекта, являющейся приложением № 4 к настоящему Положению.</w:t>
      </w:r>
    </w:p>
    <w:p w14:paraId="695BA1D4" w14:textId="77777777" w:rsidR="00626C40" w:rsidRDefault="00626C40" w:rsidP="00626C40">
      <w:pPr>
        <w:widowControl w:val="0"/>
        <w:autoSpaceDE w:val="0"/>
        <w:ind w:firstLine="720"/>
        <w:jc w:val="both"/>
        <w:rPr>
          <w:rFonts w:eastAsia="Calibri"/>
          <w:sz w:val="28"/>
          <w:szCs w:val="28"/>
        </w:rPr>
      </w:pPr>
      <w:r>
        <w:rPr>
          <w:rFonts w:eastAsia="Calibri"/>
          <w:sz w:val="28"/>
          <w:szCs w:val="28"/>
        </w:rPr>
        <w:t>Плата, рассчитываемая в соответствии с приложением № 4 к настоящему Положению, является также начальной ценой предмета торгов в случае проведения таковых.</w:t>
      </w:r>
    </w:p>
    <w:p w14:paraId="7B5C3600" w14:textId="77777777" w:rsidR="00626C40" w:rsidRDefault="00626C40" w:rsidP="00626C40">
      <w:pPr>
        <w:widowControl w:val="0"/>
        <w:autoSpaceDE w:val="0"/>
        <w:ind w:firstLine="720"/>
        <w:jc w:val="both"/>
        <w:rPr>
          <w:rFonts w:eastAsia="Calibri"/>
          <w:sz w:val="28"/>
          <w:szCs w:val="28"/>
        </w:rPr>
      </w:pPr>
      <w:r>
        <w:rPr>
          <w:rFonts w:eastAsia="Calibri"/>
          <w:sz w:val="28"/>
          <w:szCs w:val="28"/>
        </w:rPr>
        <w:t>Размер платы за размещение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w:t>
      </w:r>
    </w:p>
    <w:p w14:paraId="1B90A519"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4.3. Нестационарные торговые объекты размещаются по результатам торгов, за исключением случаев, предусмотренных </w:t>
      </w:r>
      <w:hyperlink w:anchor="Par97" w:history="1">
        <w:r w:rsidRPr="00765424">
          <w:rPr>
            <w:rStyle w:val="ae"/>
            <w:rFonts w:eastAsia="Calibri"/>
            <w:sz w:val="28"/>
            <w:szCs w:val="28"/>
            <w:u w:val="none"/>
          </w:rPr>
          <w:t>пунктами 6.4</w:t>
        </w:r>
      </w:hyperlink>
      <w:r w:rsidRPr="00765424">
        <w:rPr>
          <w:rFonts w:eastAsia="Calibri"/>
          <w:sz w:val="28"/>
          <w:szCs w:val="28"/>
        </w:rPr>
        <w:t xml:space="preserve"> и </w:t>
      </w:r>
      <w:hyperlink w:anchor="Par100" w:history="1">
        <w:r w:rsidRPr="00765424">
          <w:rPr>
            <w:rStyle w:val="ae"/>
            <w:rFonts w:eastAsia="Calibri"/>
            <w:sz w:val="28"/>
            <w:szCs w:val="28"/>
            <w:u w:val="none"/>
          </w:rPr>
          <w:t>разделом 7</w:t>
        </w:r>
      </w:hyperlink>
      <w:r>
        <w:rPr>
          <w:rFonts w:eastAsia="Calibri"/>
          <w:sz w:val="28"/>
          <w:szCs w:val="28"/>
        </w:rPr>
        <w:t xml:space="preserve"> настоящего Положения.</w:t>
      </w:r>
    </w:p>
    <w:p w14:paraId="171A76BE" w14:textId="77777777" w:rsidR="00626C40" w:rsidRDefault="00626C40" w:rsidP="00626C40">
      <w:pPr>
        <w:widowControl w:val="0"/>
        <w:autoSpaceDE w:val="0"/>
        <w:ind w:firstLine="720"/>
        <w:jc w:val="both"/>
        <w:rPr>
          <w:rFonts w:eastAsia="Calibri"/>
          <w:sz w:val="28"/>
          <w:szCs w:val="28"/>
        </w:rPr>
      </w:pPr>
      <w:r>
        <w:rPr>
          <w:rFonts w:eastAsia="Calibri"/>
          <w:sz w:val="28"/>
          <w:szCs w:val="28"/>
        </w:rPr>
        <w:t>Торги проводятся в форме открытого аукциона.</w:t>
      </w:r>
    </w:p>
    <w:p w14:paraId="6D4A1583" w14:textId="77777777" w:rsidR="00626C40" w:rsidRDefault="00626C40" w:rsidP="00626C40">
      <w:pPr>
        <w:widowControl w:val="0"/>
        <w:autoSpaceDE w:val="0"/>
        <w:ind w:firstLine="720"/>
        <w:jc w:val="both"/>
        <w:rPr>
          <w:rFonts w:eastAsia="Calibri"/>
          <w:sz w:val="28"/>
          <w:szCs w:val="28"/>
        </w:rPr>
      </w:pPr>
      <w:r>
        <w:rPr>
          <w:rFonts w:eastAsia="Calibri"/>
          <w:sz w:val="28"/>
          <w:szCs w:val="28"/>
        </w:rPr>
        <w:t>4.4. Договор на размещение временных сооружений (павильона, киоска) заключается на срок до пяти лет Администрацией муниципального образования «</w:t>
      </w:r>
      <w:r w:rsidR="00CC567F">
        <w:rPr>
          <w:rFonts w:eastAsia="Calibri"/>
          <w:sz w:val="28"/>
          <w:szCs w:val="28"/>
        </w:rPr>
        <w:t>Глинковский</w:t>
      </w:r>
      <w:r>
        <w:rPr>
          <w:rFonts w:eastAsia="Calibri"/>
          <w:sz w:val="28"/>
          <w:szCs w:val="28"/>
        </w:rPr>
        <w:t xml:space="preserve"> </w:t>
      </w:r>
      <w:r w:rsidR="002400FB">
        <w:rPr>
          <w:rFonts w:eastAsia="Calibri"/>
          <w:sz w:val="28"/>
          <w:szCs w:val="28"/>
        </w:rPr>
        <w:t>муниципальный округ</w:t>
      </w:r>
      <w:r>
        <w:rPr>
          <w:rFonts w:eastAsia="Calibri"/>
          <w:sz w:val="28"/>
          <w:szCs w:val="28"/>
        </w:rPr>
        <w:t>» Смоленской области.</w:t>
      </w:r>
    </w:p>
    <w:p w14:paraId="4E282F29"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4.5. Договор на размещение временных конструкций (палатки, лотки, торговые автоматы, тележки) и передвижных сооружений (автомагазины, автолавки, автофургоны, автоцистерны) заключается Администрацией </w:t>
      </w:r>
      <w:proofErr w:type="gramStart"/>
      <w:r>
        <w:rPr>
          <w:rFonts w:eastAsia="Calibri"/>
          <w:sz w:val="28"/>
          <w:szCs w:val="28"/>
        </w:rPr>
        <w:t>муниципального  образования</w:t>
      </w:r>
      <w:proofErr w:type="gramEnd"/>
      <w:r>
        <w:rPr>
          <w:rFonts w:eastAsia="Calibri"/>
          <w:sz w:val="28"/>
          <w:szCs w:val="28"/>
        </w:rPr>
        <w:t xml:space="preserve"> «</w:t>
      </w:r>
      <w:r w:rsidR="00CC567F">
        <w:rPr>
          <w:rFonts w:eastAsia="Calibri"/>
          <w:sz w:val="28"/>
          <w:szCs w:val="28"/>
        </w:rPr>
        <w:t xml:space="preserve">Глинковский </w:t>
      </w:r>
      <w:r>
        <w:rPr>
          <w:rFonts w:eastAsia="Calibri"/>
          <w:sz w:val="28"/>
          <w:szCs w:val="28"/>
        </w:rPr>
        <w:t xml:space="preserve"> </w:t>
      </w:r>
      <w:r w:rsidR="002400FB">
        <w:rPr>
          <w:rFonts w:eastAsia="Calibri"/>
          <w:sz w:val="28"/>
          <w:szCs w:val="28"/>
        </w:rPr>
        <w:t>муниципальный округ</w:t>
      </w:r>
      <w:r>
        <w:rPr>
          <w:rFonts w:eastAsia="Calibri"/>
          <w:sz w:val="28"/>
          <w:szCs w:val="28"/>
        </w:rPr>
        <w:t>» Смоленской области на срок до одного года.</w:t>
      </w:r>
    </w:p>
    <w:p w14:paraId="76A61960"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4.6. </w:t>
      </w:r>
      <w:proofErr w:type="gramStart"/>
      <w:r>
        <w:rPr>
          <w:rFonts w:eastAsia="Calibri"/>
          <w:sz w:val="28"/>
          <w:szCs w:val="28"/>
        </w:rPr>
        <w:t>Владелец</w:t>
      </w:r>
      <w:r w:rsidR="00702307">
        <w:rPr>
          <w:rFonts w:eastAsia="Calibri"/>
          <w:sz w:val="28"/>
          <w:szCs w:val="28"/>
        </w:rPr>
        <w:t>,</w:t>
      </w:r>
      <w:r>
        <w:rPr>
          <w:rFonts w:eastAsia="Calibri"/>
          <w:sz w:val="28"/>
          <w:szCs w:val="28"/>
        </w:rPr>
        <w:t xml:space="preserve">  нестационарного</w:t>
      </w:r>
      <w:proofErr w:type="gramEnd"/>
      <w:r>
        <w:rPr>
          <w:rFonts w:eastAsia="Calibri"/>
          <w:sz w:val="28"/>
          <w:szCs w:val="28"/>
        </w:rPr>
        <w:t xml:space="preserve"> торгового объекта, заключивший Договор, в течение трех дней после установки нестационарного торгового объекта направляет в </w:t>
      </w:r>
      <w:r w:rsidR="002400FB">
        <w:rPr>
          <w:rFonts w:eastAsia="Calibri"/>
          <w:sz w:val="28"/>
          <w:szCs w:val="28"/>
        </w:rPr>
        <w:t>Финансово-экономический отдел</w:t>
      </w:r>
      <w:r>
        <w:rPr>
          <w:rFonts w:eastAsia="Calibri"/>
          <w:sz w:val="28"/>
          <w:szCs w:val="28"/>
        </w:rPr>
        <w:t xml:space="preserve"> (далее Отдел) в письменной форме извещение о размещении нестационарного торгового объекта. На основании извещения</w:t>
      </w:r>
      <w:r w:rsidR="00702307">
        <w:rPr>
          <w:rFonts w:eastAsia="Calibri"/>
          <w:sz w:val="28"/>
          <w:szCs w:val="28"/>
        </w:rPr>
        <w:t>,</w:t>
      </w:r>
      <w:r w:rsidR="0071679D">
        <w:rPr>
          <w:rFonts w:eastAsia="Calibri"/>
          <w:sz w:val="28"/>
          <w:szCs w:val="28"/>
        </w:rPr>
        <w:t xml:space="preserve"> </w:t>
      </w:r>
      <w:r>
        <w:rPr>
          <w:rFonts w:eastAsia="Calibri"/>
          <w:sz w:val="28"/>
          <w:szCs w:val="28"/>
        </w:rPr>
        <w:t xml:space="preserve"> </w:t>
      </w:r>
      <w:r w:rsidR="00702307">
        <w:rPr>
          <w:rFonts w:eastAsia="Calibri"/>
          <w:sz w:val="28"/>
          <w:szCs w:val="28"/>
        </w:rPr>
        <w:t>о</w:t>
      </w:r>
      <w:r w:rsidRPr="0071679D">
        <w:rPr>
          <w:rFonts w:eastAsia="Calibri"/>
          <w:sz w:val="28"/>
          <w:szCs w:val="28"/>
        </w:rPr>
        <w:t xml:space="preserve">тдел  совместно с </w:t>
      </w:r>
      <w:r w:rsidR="00524F19" w:rsidRPr="0071679D">
        <w:rPr>
          <w:rFonts w:eastAsia="Calibri"/>
          <w:sz w:val="28"/>
          <w:szCs w:val="28"/>
        </w:rPr>
        <w:t>з</w:t>
      </w:r>
      <w:r w:rsidR="00CC567F" w:rsidRPr="0071679D">
        <w:rPr>
          <w:rFonts w:eastAsia="Calibri"/>
          <w:sz w:val="28"/>
          <w:szCs w:val="28"/>
        </w:rPr>
        <w:t xml:space="preserve">аместителем Главы муниципального образования «Глинковский </w:t>
      </w:r>
      <w:r w:rsidR="009E4D2C">
        <w:rPr>
          <w:rFonts w:eastAsia="Calibri"/>
          <w:sz w:val="28"/>
          <w:szCs w:val="28"/>
        </w:rPr>
        <w:t>муниципальный округ</w:t>
      </w:r>
      <w:r w:rsidR="00CC567F" w:rsidRPr="0071679D">
        <w:rPr>
          <w:rFonts w:eastAsia="Calibri"/>
          <w:sz w:val="28"/>
          <w:szCs w:val="28"/>
        </w:rPr>
        <w:t>» Смоленской области</w:t>
      </w:r>
      <w:r w:rsidRPr="0071679D">
        <w:rPr>
          <w:rFonts w:eastAsia="Calibri"/>
          <w:sz w:val="28"/>
          <w:szCs w:val="28"/>
        </w:rPr>
        <w:t xml:space="preserve"> и Отделом ЖКХ </w:t>
      </w:r>
      <w:r w:rsidR="00524F19" w:rsidRPr="0071679D">
        <w:rPr>
          <w:rFonts w:eastAsia="Calibri"/>
          <w:sz w:val="28"/>
          <w:szCs w:val="28"/>
        </w:rPr>
        <w:t>по строительству и поселковому хозяйству</w:t>
      </w:r>
      <w:r w:rsidRPr="0071679D">
        <w:rPr>
          <w:rFonts w:eastAsia="Calibri"/>
          <w:sz w:val="28"/>
          <w:szCs w:val="28"/>
        </w:rPr>
        <w:t xml:space="preserve"> Администрации муниципального  образования «</w:t>
      </w:r>
      <w:r w:rsidR="00524F19" w:rsidRPr="0071679D">
        <w:rPr>
          <w:rFonts w:eastAsia="Calibri"/>
          <w:sz w:val="28"/>
          <w:szCs w:val="28"/>
        </w:rPr>
        <w:t>Глинковский</w:t>
      </w:r>
      <w:r w:rsidRPr="0071679D">
        <w:rPr>
          <w:rFonts w:eastAsia="Calibri"/>
          <w:sz w:val="28"/>
          <w:szCs w:val="28"/>
        </w:rPr>
        <w:t xml:space="preserve"> </w:t>
      </w:r>
      <w:r w:rsidR="009E4D2C">
        <w:rPr>
          <w:rFonts w:eastAsia="Calibri"/>
          <w:sz w:val="28"/>
          <w:szCs w:val="28"/>
        </w:rPr>
        <w:t>муниципальный округ</w:t>
      </w:r>
      <w:r w:rsidRPr="0071679D">
        <w:rPr>
          <w:rFonts w:eastAsia="Calibri"/>
          <w:sz w:val="28"/>
          <w:szCs w:val="28"/>
        </w:rPr>
        <w:t>»</w:t>
      </w:r>
      <w:r>
        <w:rPr>
          <w:rFonts w:eastAsia="Calibri"/>
          <w:sz w:val="28"/>
          <w:szCs w:val="28"/>
        </w:rPr>
        <w:t xml:space="preserve"> Смоленской области организует обследование установленного нестационарного торгового объекта для оценки его соответствия Договору, в том числе Схеме и Эскизному проекту, а также требованиям настоящего Положения.</w:t>
      </w:r>
    </w:p>
    <w:p w14:paraId="5D285DC7"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Обследование проводится </w:t>
      </w:r>
      <w:proofErr w:type="spellStart"/>
      <w:r>
        <w:rPr>
          <w:rFonts w:eastAsia="Calibri"/>
          <w:sz w:val="28"/>
          <w:szCs w:val="28"/>
        </w:rPr>
        <w:t>комиссионно</w:t>
      </w:r>
      <w:proofErr w:type="spellEnd"/>
      <w:r>
        <w:rPr>
          <w:rFonts w:eastAsia="Calibri"/>
          <w:sz w:val="28"/>
          <w:szCs w:val="28"/>
        </w:rPr>
        <w:t xml:space="preserve">. </w:t>
      </w:r>
    </w:p>
    <w:p w14:paraId="70A27654" w14:textId="77777777" w:rsidR="00626C40" w:rsidRDefault="00626C40" w:rsidP="00626C40">
      <w:pPr>
        <w:widowControl w:val="0"/>
        <w:autoSpaceDE w:val="0"/>
        <w:ind w:firstLine="720"/>
        <w:jc w:val="both"/>
        <w:rPr>
          <w:rFonts w:eastAsia="Calibri"/>
          <w:sz w:val="28"/>
          <w:szCs w:val="28"/>
        </w:rPr>
      </w:pPr>
      <w:r>
        <w:rPr>
          <w:rFonts w:eastAsia="Calibri"/>
          <w:sz w:val="28"/>
          <w:szCs w:val="28"/>
        </w:rPr>
        <w:t>4.7. Владелец нестационарного торгового объекта вправе присутствовать при обследовании соответствующего объекта лично или направить своего уполномоченного представителя. Отсутствие владельца нестационарного торгового объекта (или его уполномоченного представителя), извещенного о дате и времени обследования нестационарного торгового объекта, не является основанием для отложения обследования соответствующего нестационарного торгового объекта.</w:t>
      </w:r>
    </w:p>
    <w:p w14:paraId="23A268F5" w14:textId="77777777" w:rsidR="00626C40" w:rsidRDefault="00626C40" w:rsidP="00626C40">
      <w:pPr>
        <w:widowControl w:val="0"/>
        <w:autoSpaceDE w:val="0"/>
        <w:ind w:firstLine="720"/>
        <w:jc w:val="both"/>
        <w:rPr>
          <w:rFonts w:eastAsia="Calibri"/>
          <w:sz w:val="28"/>
          <w:szCs w:val="28"/>
        </w:rPr>
      </w:pPr>
      <w:r>
        <w:rPr>
          <w:rFonts w:eastAsia="Calibri"/>
          <w:sz w:val="28"/>
          <w:szCs w:val="28"/>
        </w:rPr>
        <w:lastRenderedPageBreak/>
        <w:t>По результатам обследования нестационарного торгового объекта составляется акт обследования по форме согласно приложению № 5.</w:t>
      </w:r>
    </w:p>
    <w:p w14:paraId="28A13CF9" w14:textId="77777777" w:rsidR="00626C40" w:rsidRDefault="00626C40" w:rsidP="00626C40">
      <w:pPr>
        <w:widowControl w:val="0"/>
        <w:autoSpaceDE w:val="0"/>
        <w:ind w:firstLine="720"/>
        <w:jc w:val="both"/>
        <w:rPr>
          <w:rFonts w:eastAsia="Calibri"/>
          <w:sz w:val="28"/>
          <w:szCs w:val="28"/>
        </w:rPr>
      </w:pPr>
      <w:r>
        <w:rPr>
          <w:rFonts w:eastAsia="Calibri"/>
          <w:sz w:val="28"/>
          <w:szCs w:val="28"/>
        </w:rPr>
        <w:t>4.8. При несоответствии нестационарного торгового объекта Схеме, Договору, Эскизному проекту в акте обследования указываются выявленные несоответствия. Владелец нестационарного торгового объекта обязан устранить выявленные несоответствия (недостатки) в месячный срок со дня получения акта обследования и уведомить об этом Отдел. После этого обследование нестационарного торгового объекта осуществляется повторно.</w:t>
      </w:r>
    </w:p>
    <w:p w14:paraId="4CACD840"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В случае если указанные в акте обследования несоответствия в установленный срок не устранены, </w:t>
      </w:r>
      <w:proofErr w:type="gramStart"/>
      <w:r>
        <w:rPr>
          <w:rFonts w:eastAsia="Calibri"/>
          <w:sz w:val="28"/>
          <w:szCs w:val="28"/>
        </w:rPr>
        <w:t>Отдел  принимает</w:t>
      </w:r>
      <w:proofErr w:type="gramEnd"/>
      <w:r>
        <w:rPr>
          <w:rFonts w:eastAsia="Calibri"/>
          <w:sz w:val="28"/>
          <w:szCs w:val="28"/>
        </w:rPr>
        <w:t xml:space="preserve"> меры, направленные на расторжение Договора и демонтаж нестационарного торгового объекта.</w:t>
      </w:r>
    </w:p>
    <w:p w14:paraId="1DF0E725" w14:textId="77777777" w:rsidR="00626C40" w:rsidRDefault="00626C40" w:rsidP="00626C40">
      <w:pPr>
        <w:widowControl w:val="0"/>
        <w:autoSpaceDE w:val="0"/>
        <w:ind w:firstLine="720"/>
        <w:jc w:val="both"/>
        <w:rPr>
          <w:rFonts w:eastAsia="Calibri"/>
          <w:sz w:val="28"/>
          <w:szCs w:val="28"/>
        </w:rPr>
      </w:pPr>
      <w:r>
        <w:rPr>
          <w:rFonts w:eastAsia="Calibri"/>
          <w:sz w:val="28"/>
          <w:szCs w:val="28"/>
        </w:rPr>
        <w:t>4.9. По окончании срока действия Договора, а также при досрочном его прекращении владельцы нестационарных торговых объектов в месячный срок должны их демонтировать (переместить) и восстановить нарушенное благоустройство территории.</w:t>
      </w:r>
    </w:p>
    <w:p w14:paraId="3DE02C64" w14:textId="77777777" w:rsidR="00626C40" w:rsidRDefault="00626C40" w:rsidP="00626C40">
      <w:pPr>
        <w:widowControl w:val="0"/>
        <w:autoSpaceDE w:val="0"/>
        <w:ind w:firstLine="720"/>
        <w:jc w:val="both"/>
        <w:rPr>
          <w:rFonts w:eastAsia="Calibri"/>
          <w:sz w:val="28"/>
          <w:szCs w:val="28"/>
        </w:rPr>
      </w:pPr>
      <w:r>
        <w:rPr>
          <w:rFonts w:eastAsia="Calibri"/>
          <w:sz w:val="28"/>
          <w:szCs w:val="28"/>
        </w:rPr>
        <w:t>4.10. При неисполнении владельцами нестационарных торговых объектов обязанности по своевременному демонтажу нестационарных торговых объектов объекты считаются незаконно размещенными, а места их размещения подлежат освобождению в соответствии с условиями Договора и (или) действующим законодательством.</w:t>
      </w:r>
    </w:p>
    <w:p w14:paraId="5C13C9C6" w14:textId="77777777" w:rsidR="00626C40" w:rsidRDefault="00626C40" w:rsidP="00626C40">
      <w:pPr>
        <w:widowControl w:val="0"/>
        <w:autoSpaceDE w:val="0"/>
        <w:ind w:firstLine="720"/>
        <w:jc w:val="both"/>
        <w:rPr>
          <w:rFonts w:eastAsia="Calibri"/>
          <w:sz w:val="28"/>
          <w:szCs w:val="28"/>
        </w:rPr>
      </w:pPr>
    </w:p>
    <w:p w14:paraId="7E309BC6" w14:textId="77777777" w:rsidR="0096474D" w:rsidRDefault="0096474D" w:rsidP="00626C40">
      <w:pPr>
        <w:widowControl w:val="0"/>
        <w:autoSpaceDE w:val="0"/>
        <w:ind w:firstLine="720"/>
        <w:jc w:val="center"/>
        <w:rPr>
          <w:rFonts w:eastAsia="Calibri"/>
          <w:sz w:val="28"/>
          <w:szCs w:val="28"/>
        </w:rPr>
      </w:pPr>
    </w:p>
    <w:p w14:paraId="29D4FBE2" w14:textId="77777777" w:rsidR="00626C40" w:rsidRDefault="00626C40" w:rsidP="00626C40">
      <w:pPr>
        <w:widowControl w:val="0"/>
        <w:autoSpaceDE w:val="0"/>
        <w:ind w:firstLine="720"/>
        <w:jc w:val="center"/>
        <w:rPr>
          <w:rFonts w:eastAsia="Calibri"/>
          <w:sz w:val="28"/>
          <w:szCs w:val="28"/>
        </w:rPr>
      </w:pPr>
      <w:r>
        <w:rPr>
          <w:rFonts w:eastAsia="Calibri"/>
          <w:sz w:val="28"/>
          <w:szCs w:val="28"/>
        </w:rPr>
        <w:t>5. ПОРЯДОК ПРОВЕДЕНИЯ ТОРГОВ</w:t>
      </w:r>
    </w:p>
    <w:p w14:paraId="6ACFD7CE" w14:textId="77777777" w:rsidR="00626C40" w:rsidRDefault="00626C40" w:rsidP="00626C40">
      <w:pPr>
        <w:widowControl w:val="0"/>
        <w:autoSpaceDE w:val="0"/>
        <w:ind w:firstLine="720"/>
        <w:jc w:val="center"/>
        <w:rPr>
          <w:rFonts w:eastAsia="Calibri"/>
          <w:sz w:val="28"/>
          <w:szCs w:val="28"/>
        </w:rPr>
      </w:pPr>
    </w:p>
    <w:p w14:paraId="4296D759"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5.1. Отдел (организатор торгов) размещает извещение о проведении торгов на официальном сайте Администрации </w:t>
      </w:r>
      <w:hyperlink r:id="rId10" w:history="1">
        <w:r w:rsidR="0071679D" w:rsidRPr="00765424">
          <w:rPr>
            <w:rStyle w:val="ae"/>
            <w:rFonts w:eastAsia="Calibri"/>
            <w:sz w:val="28"/>
            <w:szCs w:val="28"/>
            <w:u w:val="none"/>
          </w:rPr>
          <w:t>http://</w:t>
        </w:r>
        <w:proofErr w:type="spellStart"/>
        <w:r w:rsidR="0071679D" w:rsidRPr="00765424">
          <w:rPr>
            <w:rStyle w:val="ae"/>
            <w:rFonts w:eastAsia="Calibri"/>
            <w:sz w:val="28"/>
            <w:szCs w:val="28"/>
            <w:u w:val="none"/>
            <w:lang w:val="en-US"/>
          </w:rPr>
          <w:t>glinka</w:t>
        </w:r>
        <w:proofErr w:type="spellEnd"/>
        <w:r w:rsidR="0071679D" w:rsidRPr="00765424">
          <w:rPr>
            <w:rStyle w:val="ae"/>
            <w:rFonts w:eastAsia="Calibri"/>
            <w:sz w:val="28"/>
            <w:szCs w:val="28"/>
            <w:u w:val="none"/>
          </w:rPr>
          <w:t>.admin-smolensk.ru/</w:t>
        </w:r>
      </w:hyperlink>
      <w:r w:rsidRPr="00765424">
        <w:rPr>
          <w:rFonts w:eastAsia="Calibri"/>
          <w:sz w:val="28"/>
          <w:szCs w:val="28"/>
        </w:rPr>
        <w:t xml:space="preserve"> </w:t>
      </w:r>
      <w:r>
        <w:rPr>
          <w:sz w:val="28"/>
          <w:szCs w:val="28"/>
        </w:rPr>
        <w:t xml:space="preserve">в </w:t>
      </w:r>
      <w:r>
        <w:rPr>
          <w:rFonts w:eastAsia="Calibri"/>
          <w:sz w:val="28"/>
          <w:szCs w:val="28"/>
        </w:rPr>
        <w:t xml:space="preserve">информационно-телекоммуникационной сети «Интернет» не менее чем за 30 дней до дня проведения торгов. Указанное извещение должно быть доступно для ознакомления всем заинтересованным лицам без взимания платы. </w:t>
      </w:r>
    </w:p>
    <w:p w14:paraId="2FD03F2F"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Извещение о проведении торгов должно содержать сведения: </w:t>
      </w:r>
    </w:p>
    <w:p w14:paraId="6314BD59" w14:textId="77777777" w:rsidR="00626C40" w:rsidRDefault="00626C40" w:rsidP="00626C40">
      <w:pPr>
        <w:widowControl w:val="0"/>
        <w:autoSpaceDE w:val="0"/>
        <w:ind w:firstLine="720"/>
        <w:jc w:val="both"/>
        <w:rPr>
          <w:rFonts w:eastAsia="Calibri"/>
          <w:sz w:val="28"/>
          <w:szCs w:val="28"/>
        </w:rPr>
      </w:pPr>
      <w:r>
        <w:rPr>
          <w:rFonts w:eastAsia="Calibri"/>
          <w:sz w:val="28"/>
          <w:szCs w:val="28"/>
        </w:rPr>
        <w:t>- об организаторе;</w:t>
      </w:r>
    </w:p>
    <w:p w14:paraId="2DB0DFEB"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 о реквизитах решения о проведении торгов; </w:t>
      </w:r>
    </w:p>
    <w:p w14:paraId="758AF304"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 о месте, дате, времени и порядке проведения торгов; </w:t>
      </w:r>
    </w:p>
    <w:p w14:paraId="6E99C694" w14:textId="77777777" w:rsidR="00626C40" w:rsidRDefault="00626C40" w:rsidP="00626C40">
      <w:pPr>
        <w:widowControl w:val="0"/>
        <w:autoSpaceDE w:val="0"/>
        <w:ind w:firstLine="720"/>
        <w:jc w:val="both"/>
        <w:rPr>
          <w:rFonts w:eastAsia="Calibri"/>
          <w:sz w:val="28"/>
          <w:szCs w:val="28"/>
        </w:rPr>
      </w:pPr>
      <w:r>
        <w:rPr>
          <w:rFonts w:eastAsia="Calibri"/>
          <w:sz w:val="28"/>
          <w:szCs w:val="28"/>
        </w:rPr>
        <w:t>- о предмете торгов, включая сведения об адресе (месте) размещения нестационарного торгового объекта;</w:t>
      </w:r>
    </w:p>
    <w:p w14:paraId="1C640BC9" w14:textId="77777777" w:rsidR="00626C40" w:rsidRDefault="00626C40" w:rsidP="00626C40">
      <w:pPr>
        <w:widowControl w:val="0"/>
        <w:autoSpaceDE w:val="0"/>
        <w:ind w:firstLine="720"/>
        <w:jc w:val="both"/>
        <w:rPr>
          <w:rFonts w:eastAsia="Calibri"/>
          <w:sz w:val="28"/>
          <w:szCs w:val="28"/>
        </w:rPr>
      </w:pPr>
      <w:r>
        <w:rPr>
          <w:rFonts w:eastAsia="Calibri"/>
          <w:sz w:val="28"/>
          <w:szCs w:val="28"/>
        </w:rPr>
        <w:t>- о начальной цене предмета торгов;</w:t>
      </w:r>
    </w:p>
    <w:p w14:paraId="4524E6C6"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 о шаге торгов; </w:t>
      </w:r>
    </w:p>
    <w:p w14:paraId="33B62215"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 о форме заявки на участие в торгах, порядке ее приема, об адресе места ее приема, о дате и времени начала и окончания приема заявок на участие в торгах. </w:t>
      </w:r>
    </w:p>
    <w:p w14:paraId="6D464589"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Приложением к размещенному на официальном сайте извещению о проведении торгов является проект договора на размещение. </w:t>
      </w:r>
    </w:p>
    <w:p w14:paraId="3BE684AB"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Прием заявок прекращается не ранее чем за 5 дней до проведения торгов. </w:t>
      </w:r>
    </w:p>
    <w:p w14:paraId="157C5D2E" w14:textId="77777777" w:rsidR="00626C40" w:rsidRDefault="00626C40" w:rsidP="00626C40">
      <w:pPr>
        <w:widowControl w:val="0"/>
        <w:autoSpaceDE w:val="0"/>
        <w:ind w:firstLine="720"/>
        <w:jc w:val="both"/>
        <w:rPr>
          <w:rFonts w:eastAsia="Calibri"/>
          <w:sz w:val="28"/>
          <w:szCs w:val="28"/>
        </w:rPr>
      </w:pPr>
      <w:r>
        <w:rPr>
          <w:rFonts w:eastAsia="Calibri"/>
          <w:sz w:val="28"/>
          <w:szCs w:val="28"/>
        </w:rPr>
        <w:t>5.2. Для участия в торгах претендент представляет организатору в срок, установленный в информационном сообщении о проведении торгов, заявку на участие в торгах по форме согласно приложению № 2.</w:t>
      </w:r>
    </w:p>
    <w:p w14:paraId="5F0F6502" w14:textId="77777777" w:rsidR="00626C40" w:rsidRDefault="00626C40" w:rsidP="00626C40">
      <w:pPr>
        <w:widowControl w:val="0"/>
        <w:autoSpaceDE w:val="0"/>
        <w:ind w:firstLine="720"/>
        <w:jc w:val="both"/>
        <w:rPr>
          <w:rFonts w:eastAsia="Calibri"/>
          <w:sz w:val="28"/>
          <w:szCs w:val="28"/>
        </w:rPr>
      </w:pPr>
      <w:r>
        <w:rPr>
          <w:rFonts w:eastAsia="Calibri"/>
          <w:sz w:val="28"/>
          <w:szCs w:val="28"/>
        </w:rPr>
        <w:lastRenderedPageBreak/>
        <w:t xml:space="preserve">В перечень документов, прилагаемых к заявке </w:t>
      </w:r>
      <w:proofErr w:type="gramStart"/>
      <w:r>
        <w:rPr>
          <w:rFonts w:eastAsia="Calibri"/>
          <w:sz w:val="28"/>
          <w:szCs w:val="28"/>
        </w:rPr>
        <w:t>хозяйствующим субъектом</w:t>
      </w:r>
      <w:proofErr w:type="gramEnd"/>
      <w:r>
        <w:rPr>
          <w:rFonts w:eastAsia="Calibri"/>
          <w:sz w:val="28"/>
          <w:szCs w:val="28"/>
        </w:rPr>
        <w:t xml:space="preserve"> включаются: </w:t>
      </w:r>
    </w:p>
    <w:p w14:paraId="6CA2D983" w14:textId="77777777" w:rsidR="00626C40" w:rsidRDefault="00626C40" w:rsidP="00626C40">
      <w:pPr>
        <w:widowControl w:val="0"/>
        <w:autoSpaceDE w:val="0"/>
        <w:ind w:firstLine="720"/>
        <w:jc w:val="both"/>
        <w:rPr>
          <w:rFonts w:eastAsia="Calibri"/>
          <w:sz w:val="28"/>
          <w:szCs w:val="28"/>
        </w:rPr>
      </w:pPr>
      <w:r>
        <w:rPr>
          <w:rFonts w:eastAsia="Calibri"/>
          <w:sz w:val="28"/>
          <w:szCs w:val="28"/>
        </w:rPr>
        <w:t>- для юридических лиц – копии учредительных документов и свидетельства о государственной регистрации юридического лица, документ, подтверждающий полномочия лица на представление заявки и заключение договора на размещение, с предъявлением документа, удостоверяющего личность;</w:t>
      </w:r>
    </w:p>
    <w:p w14:paraId="3E7F63FC"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 для физических лиц, осуществляющих предпринимательскую деятельность, - копия свидетельства о государственной регистрации физического лица в качестве индивидуального предпринимателя, копия свидетельства о постановке на налоговый учет, копия общегражданского паспорта Российской Федерации, документ, подтверждающий полномочия лица на представление заявки и заключение договора на размещение, с предъявлением документа, удостоверяющего личность. </w:t>
      </w:r>
    </w:p>
    <w:p w14:paraId="382B9BE1"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Требование иных документов от хозяйствующих субъектов не допускается. </w:t>
      </w:r>
    </w:p>
    <w:p w14:paraId="7C07DEB3" w14:textId="77777777" w:rsidR="00626C40" w:rsidRPr="006D2204" w:rsidRDefault="00626C40" w:rsidP="00626C40">
      <w:pPr>
        <w:widowControl w:val="0"/>
        <w:autoSpaceDE w:val="0"/>
        <w:ind w:firstLine="720"/>
        <w:jc w:val="both"/>
        <w:rPr>
          <w:rFonts w:eastAsia="Calibri"/>
          <w:sz w:val="28"/>
          <w:szCs w:val="28"/>
        </w:rPr>
      </w:pPr>
      <w:r w:rsidRPr="006D2204">
        <w:rPr>
          <w:rFonts w:eastAsia="Calibri"/>
          <w:sz w:val="28"/>
          <w:szCs w:val="28"/>
        </w:rPr>
        <w:t xml:space="preserve">Претенденту может быть отказано в участии в торгах, в случае если лицо, подавшее заявку, не предоставило в срок, указанный в информационном сообщении о проведении торгов, обязательные документы. </w:t>
      </w:r>
    </w:p>
    <w:p w14:paraId="54F782AB"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Отказ в допуске к участию в торгах по иным основаниям не допускается. </w:t>
      </w:r>
    </w:p>
    <w:p w14:paraId="365CCDE3"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5.3. В случае, если торги признаны несостоявшимися и только один заявитель признан участником торгов, Администрация </w:t>
      </w:r>
      <w:proofErr w:type="gramStart"/>
      <w:r>
        <w:rPr>
          <w:rFonts w:eastAsia="Calibri"/>
          <w:sz w:val="28"/>
          <w:szCs w:val="28"/>
        </w:rPr>
        <w:t>муниципального  образования</w:t>
      </w:r>
      <w:proofErr w:type="gramEnd"/>
      <w:r>
        <w:rPr>
          <w:rFonts w:eastAsia="Calibri"/>
          <w:sz w:val="28"/>
          <w:szCs w:val="28"/>
        </w:rPr>
        <w:t xml:space="preserve"> «</w:t>
      </w:r>
      <w:r w:rsidR="00806CEA">
        <w:rPr>
          <w:rFonts w:eastAsia="Calibri"/>
          <w:sz w:val="28"/>
          <w:szCs w:val="28"/>
        </w:rPr>
        <w:t xml:space="preserve">Глинковский </w:t>
      </w:r>
      <w:r>
        <w:rPr>
          <w:rFonts w:eastAsia="Calibri"/>
          <w:sz w:val="28"/>
          <w:szCs w:val="28"/>
        </w:rPr>
        <w:t xml:space="preserve"> </w:t>
      </w:r>
      <w:r w:rsidR="002400FB">
        <w:rPr>
          <w:rFonts w:eastAsia="Calibri"/>
          <w:sz w:val="28"/>
          <w:szCs w:val="28"/>
        </w:rPr>
        <w:t>муниципальный орган</w:t>
      </w:r>
      <w:r>
        <w:rPr>
          <w:rFonts w:eastAsia="Calibri"/>
          <w:sz w:val="28"/>
          <w:szCs w:val="28"/>
        </w:rPr>
        <w:t xml:space="preserve">» Смоленской области в течение 14 дней со дня подписания протокола торгов заключает с таким участником торгов договор на размещение нестационарного торгового объекта. </w:t>
      </w:r>
    </w:p>
    <w:p w14:paraId="2153494B"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При этом договор на размещение заключается по начальной цене предмета торгов, а размер ежегодной платы за размещение определяется в размере, равном начальной цене предмета торгов. </w:t>
      </w:r>
    </w:p>
    <w:p w14:paraId="132F9532"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В случае,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 торги признаются несостоявшимися. Если единственная заявка на участие в торгах и заявитель, подавший указанную заявку, соответствуют всем требованиям и указанным в извещении о проведении торгов условиям торгов, Администрация </w:t>
      </w:r>
      <w:proofErr w:type="gramStart"/>
      <w:r>
        <w:rPr>
          <w:rFonts w:eastAsia="Calibri"/>
          <w:sz w:val="28"/>
          <w:szCs w:val="28"/>
        </w:rPr>
        <w:t>муниципального  образования</w:t>
      </w:r>
      <w:proofErr w:type="gramEnd"/>
      <w:r>
        <w:rPr>
          <w:rFonts w:eastAsia="Calibri"/>
          <w:sz w:val="28"/>
          <w:szCs w:val="28"/>
        </w:rPr>
        <w:t xml:space="preserve"> «</w:t>
      </w:r>
      <w:r w:rsidR="00806CEA">
        <w:rPr>
          <w:rFonts w:eastAsia="Calibri"/>
          <w:sz w:val="28"/>
          <w:szCs w:val="28"/>
        </w:rPr>
        <w:t xml:space="preserve">Глинковский </w:t>
      </w:r>
      <w:r>
        <w:rPr>
          <w:rFonts w:eastAsia="Calibri"/>
          <w:sz w:val="28"/>
          <w:szCs w:val="28"/>
        </w:rPr>
        <w:t xml:space="preserve"> </w:t>
      </w:r>
      <w:r w:rsidR="002400FB">
        <w:rPr>
          <w:rFonts w:eastAsia="Calibri"/>
          <w:sz w:val="28"/>
          <w:szCs w:val="28"/>
        </w:rPr>
        <w:t>муниципальный орган</w:t>
      </w:r>
      <w:r>
        <w:rPr>
          <w:rFonts w:eastAsia="Calibri"/>
          <w:sz w:val="28"/>
          <w:szCs w:val="28"/>
        </w:rPr>
        <w:t xml:space="preserve">» Смоленской области в течение 30 дней со дня рассмотрения указанной заявки заключает с таким участником торгов договор на размещение. </w:t>
      </w:r>
    </w:p>
    <w:p w14:paraId="237B5590" w14:textId="77777777" w:rsidR="00626C40" w:rsidRDefault="00626C40" w:rsidP="00626C40">
      <w:pPr>
        <w:widowControl w:val="0"/>
        <w:autoSpaceDE w:val="0"/>
        <w:ind w:firstLine="720"/>
        <w:jc w:val="both"/>
        <w:rPr>
          <w:rFonts w:eastAsia="Calibri"/>
          <w:sz w:val="28"/>
          <w:szCs w:val="28"/>
        </w:rPr>
      </w:pPr>
      <w:r>
        <w:rPr>
          <w:rFonts w:eastAsia="Calibri"/>
          <w:sz w:val="28"/>
          <w:szCs w:val="28"/>
        </w:rPr>
        <w:t>При этом договор на размещение заключается по начальной цене предмета торгов, а размер ежегодной платы за размещение определяется в размере, равном начальной цене предмета торгов.</w:t>
      </w:r>
    </w:p>
    <w:p w14:paraId="4D8E4A35" w14:textId="77777777" w:rsidR="00626C40" w:rsidRDefault="00626C40" w:rsidP="00626C40">
      <w:pPr>
        <w:widowControl w:val="0"/>
        <w:autoSpaceDE w:val="0"/>
        <w:ind w:firstLine="720"/>
        <w:jc w:val="center"/>
        <w:rPr>
          <w:rFonts w:eastAsia="Calibri"/>
          <w:sz w:val="28"/>
          <w:szCs w:val="28"/>
        </w:rPr>
      </w:pPr>
    </w:p>
    <w:p w14:paraId="66C1A560" w14:textId="77777777" w:rsidR="00626C40" w:rsidRDefault="00626C40" w:rsidP="00626C40">
      <w:pPr>
        <w:widowControl w:val="0"/>
        <w:autoSpaceDE w:val="0"/>
        <w:ind w:firstLine="720"/>
        <w:jc w:val="center"/>
        <w:rPr>
          <w:rFonts w:eastAsia="Calibri"/>
          <w:sz w:val="28"/>
          <w:szCs w:val="28"/>
        </w:rPr>
      </w:pPr>
      <w:bookmarkStart w:id="2" w:name="Par82"/>
      <w:bookmarkEnd w:id="2"/>
      <w:r>
        <w:rPr>
          <w:rFonts w:eastAsia="Calibri"/>
          <w:sz w:val="28"/>
          <w:szCs w:val="28"/>
        </w:rPr>
        <w:t xml:space="preserve">6. </w:t>
      </w:r>
      <w:proofErr w:type="gramStart"/>
      <w:r>
        <w:rPr>
          <w:rFonts w:eastAsia="Calibri"/>
          <w:sz w:val="28"/>
          <w:szCs w:val="28"/>
        </w:rPr>
        <w:t>ПОРЯДОК  И</w:t>
      </w:r>
      <w:proofErr w:type="gramEnd"/>
      <w:r>
        <w:rPr>
          <w:rFonts w:eastAsia="Calibri"/>
          <w:sz w:val="28"/>
          <w:szCs w:val="28"/>
        </w:rPr>
        <w:t xml:space="preserve"> ОСНОВАНИЯ ДОСРОЧНОГО ПРЕКРАЩЕНИЯ ДЕЙСТВИЯ ДОГОВОРА НА РАЗМЕЩЕНИЕ НЕСТАЦИОНАРНОГО</w:t>
      </w:r>
    </w:p>
    <w:p w14:paraId="2DF230B6" w14:textId="77777777" w:rsidR="00626C40" w:rsidRDefault="00626C40" w:rsidP="00626C40">
      <w:pPr>
        <w:widowControl w:val="0"/>
        <w:autoSpaceDE w:val="0"/>
        <w:ind w:firstLine="720"/>
        <w:jc w:val="center"/>
        <w:rPr>
          <w:rFonts w:eastAsia="Calibri"/>
          <w:sz w:val="28"/>
          <w:szCs w:val="28"/>
        </w:rPr>
      </w:pPr>
      <w:r>
        <w:rPr>
          <w:rFonts w:eastAsia="Calibri"/>
          <w:sz w:val="28"/>
          <w:szCs w:val="28"/>
        </w:rPr>
        <w:t>ТОРГОВОГО ОБЪЕКТА</w:t>
      </w:r>
    </w:p>
    <w:p w14:paraId="3F4391FB" w14:textId="77777777" w:rsidR="00626C40" w:rsidRDefault="00626C40" w:rsidP="00626C40">
      <w:pPr>
        <w:widowControl w:val="0"/>
        <w:autoSpaceDE w:val="0"/>
        <w:ind w:firstLine="720"/>
        <w:jc w:val="both"/>
        <w:rPr>
          <w:rFonts w:eastAsia="Calibri"/>
          <w:sz w:val="28"/>
          <w:szCs w:val="28"/>
        </w:rPr>
      </w:pPr>
    </w:p>
    <w:p w14:paraId="1E441830" w14:textId="77777777" w:rsidR="00626C40" w:rsidRDefault="00626C40" w:rsidP="00626C40">
      <w:pPr>
        <w:widowControl w:val="0"/>
        <w:autoSpaceDE w:val="0"/>
        <w:ind w:firstLine="720"/>
        <w:jc w:val="both"/>
        <w:rPr>
          <w:rFonts w:eastAsia="Calibri"/>
          <w:sz w:val="28"/>
          <w:szCs w:val="28"/>
        </w:rPr>
      </w:pPr>
      <w:r>
        <w:rPr>
          <w:rFonts w:eastAsia="Calibri"/>
          <w:sz w:val="28"/>
          <w:szCs w:val="28"/>
        </w:rPr>
        <w:lastRenderedPageBreak/>
        <w:t xml:space="preserve">6.1. Прекращение действия Договора может происходить по инициативе владельца нестационарного торгового объекта и по инициативе Администрации </w:t>
      </w:r>
      <w:proofErr w:type="gramStart"/>
      <w:r>
        <w:rPr>
          <w:rFonts w:eastAsia="Calibri"/>
          <w:sz w:val="28"/>
          <w:szCs w:val="28"/>
        </w:rPr>
        <w:t>муниципального  образования</w:t>
      </w:r>
      <w:proofErr w:type="gramEnd"/>
      <w:r>
        <w:rPr>
          <w:rFonts w:eastAsia="Calibri"/>
          <w:sz w:val="28"/>
          <w:szCs w:val="28"/>
        </w:rPr>
        <w:t xml:space="preserve"> «</w:t>
      </w:r>
      <w:r w:rsidR="00C474BF">
        <w:rPr>
          <w:rFonts w:eastAsia="Calibri"/>
          <w:sz w:val="28"/>
          <w:szCs w:val="28"/>
        </w:rPr>
        <w:t>Глинковский</w:t>
      </w:r>
      <w:r>
        <w:rPr>
          <w:rFonts w:eastAsia="Calibri"/>
          <w:sz w:val="28"/>
          <w:szCs w:val="28"/>
        </w:rPr>
        <w:t xml:space="preserve"> </w:t>
      </w:r>
      <w:r w:rsidR="002400FB">
        <w:rPr>
          <w:rFonts w:eastAsia="Calibri"/>
          <w:sz w:val="28"/>
          <w:szCs w:val="28"/>
        </w:rPr>
        <w:t>муниципальный орган</w:t>
      </w:r>
      <w:r>
        <w:rPr>
          <w:rFonts w:eastAsia="Calibri"/>
          <w:sz w:val="28"/>
          <w:szCs w:val="28"/>
        </w:rPr>
        <w:t>» Смоленской области, являющегося стороной по Договору.</w:t>
      </w:r>
    </w:p>
    <w:p w14:paraId="3560A049" w14:textId="77777777" w:rsidR="00626C40" w:rsidRDefault="00626C40" w:rsidP="00626C40">
      <w:pPr>
        <w:widowControl w:val="0"/>
        <w:autoSpaceDE w:val="0"/>
        <w:ind w:firstLine="720"/>
        <w:jc w:val="both"/>
        <w:rPr>
          <w:rFonts w:eastAsia="Calibri"/>
          <w:sz w:val="28"/>
          <w:szCs w:val="28"/>
        </w:rPr>
      </w:pPr>
      <w:r>
        <w:rPr>
          <w:rFonts w:eastAsia="Calibri"/>
          <w:sz w:val="28"/>
          <w:szCs w:val="28"/>
        </w:rPr>
        <w:t>6.2. Основаниями для досрочного прекращения действия Договора являются:</w:t>
      </w:r>
    </w:p>
    <w:p w14:paraId="56F1E8DC" w14:textId="77777777" w:rsidR="00626C40" w:rsidRDefault="00626C40" w:rsidP="00626C40">
      <w:pPr>
        <w:widowControl w:val="0"/>
        <w:autoSpaceDE w:val="0"/>
        <w:ind w:firstLine="720"/>
        <w:jc w:val="both"/>
        <w:rPr>
          <w:rFonts w:eastAsia="Calibri"/>
          <w:sz w:val="28"/>
          <w:szCs w:val="28"/>
        </w:rPr>
      </w:pPr>
      <w:r>
        <w:rPr>
          <w:rFonts w:eastAsia="Calibri"/>
          <w:sz w:val="28"/>
          <w:szCs w:val="28"/>
        </w:rPr>
        <w:t>а) прекращение владельцем нестационарного торгового объекта в установленном законом порядке своей деятельности, в том числе ликвидация юридического лица, являющегося стороной договора на размещение, в соответствии с гражданским законодательством Российской Федерации;</w:t>
      </w:r>
    </w:p>
    <w:p w14:paraId="197F1FAF" w14:textId="77777777" w:rsidR="00626C40" w:rsidRDefault="00626C40" w:rsidP="00626C40">
      <w:pPr>
        <w:widowControl w:val="0"/>
        <w:autoSpaceDE w:val="0"/>
        <w:ind w:firstLine="720"/>
        <w:jc w:val="both"/>
        <w:rPr>
          <w:rFonts w:eastAsia="Calibri"/>
          <w:sz w:val="28"/>
          <w:szCs w:val="28"/>
        </w:rPr>
      </w:pPr>
      <w:r>
        <w:rPr>
          <w:rFonts w:eastAsia="Calibri"/>
          <w:sz w:val="28"/>
          <w:szCs w:val="28"/>
        </w:rPr>
        <w:t>б) неисполнение владельцем условий Договора;</w:t>
      </w:r>
    </w:p>
    <w:p w14:paraId="3CEF354C" w14:textId="77777777" w:rsidR="00626C40" w:rsidRDefault="00626C40" w:rsidP="00626C40">
      <w:pPr>
        <w:widowControl w:val="0"/>
        <w:autoSpaceDE w:val="0"/>
        <w:ind w:firstLine="720"/>
        <w:jc w:val="both"/>
        <w:rPr>
          <w:rFonts w:eastAsia="Calibri"/>
          <w:sz w:val="28"/>
          <w:szCs w:val="28"/>
        </w:rPr>
      </w:pPr>
      <w:r>
        <w:rPr>
          <w:rFonts w:eastAsia="Calibri"/>
          <w:sz w:val="28"/>
          <w:szCs w:val="28"/>
        </w:rPr>
        <w:t>в) невнесение платы за размещение объекта более двух периодов оплаты подряд;</w:t>
      </w:r>
    </w:p>
    <w:p w14:paraId="3FDC6B58" w14:textId="77777777" w:rsidR="00626C40" w:rsidRDefault="00626C40" w:rsidP="00626C40">
      <w:pPr>
        <w:widowControl w:val="0"/>
        <w:autoSpaceDE w:val="0"/>
        <w:ind w:firstLine="720"/>
        <w:jc w:val="both"/>
        <w:rPr>
          <w:rFonts w:eastAsia="Calibri"/>
          <w:sz w:val="28"/>
          <w:szCs w:val="28"/>
        </w:rPr>
      </w:pPr>
      <w:r>
        <w:rPr>
          <w:rFonts w:eastAsia="Calibri"/>
          <w:sz w:val="28"/>
          <w:szCs w:val="28"/>
        </w:rPr>
        <w:t>г)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обоснованные жалобы граждан;</w:t>
      </w:r>
    </w:p>
    <w:p w14:paraId="060ED46E" w14:textId="77777777" w:rsidR="00626C40" w:rsidRDefault="00626C40" w:rsidP="00626C40">
      <w:pPr>
        <w:widowControl w:val="0"/>
        <w:autoSpaceDE w:val="0"/>
        <w:ind w:firstLine="720"/>
        <w:jc w:val="both"/>
        <w:rPr>
          <w:rFonts w:eastAsia="Calibri"/>
          <w:sz w:val="28"/>
          <w:szCs w:val="28"/>
        </w:rPr>
      </w:pPr>
      <w:bookmarkStart w:id="3" w:name="Par91"/>
      <w:bookmarkEnd w:id="3"/>
      <w:r>
        <w:rPr>
          <w:rFonts w:eastAsia="Calibri"/>
          <w:sz w:val="28"/>
          <w:szCs w:val="28"/>
        </w:rPr>
        <w:t>д) в случае принятия органом местного самоуправления следующих решений:</w:t>
      </w:r>
    </w:p>
    <w:p w14:paraId="01F8420D" w14:textId="77777777" w:rsidR="00626C40" w:rsidRDefault="00626C40" w:rsidP="00626C40">
      <w:pPr>
        <w:widowControl w:val="0"/>
        <w:autoSpaceDE w:val="0"/>
        <w:ind w:firstLine="720"/>
        <w:jc w:val="both"/>
        <w:rPr>
          <w:rFonts w:eastAsia="Calibri"/>
          <w:sz w:val="28"/>
          <w:szCs w:val="28"/>
        </w:rPr>
      </w:pPr>
      <w:r>
        <w:rPr>
          <w:rFonts w:eastAsia="Calibri"/>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2C0AA824" w14:textId="77777777" w:rsidR="00626C40" w:rsidRDefault="00626C40" w:rsidP="00626C40">
      <w:pPr>
        <w:widowControl w:val="0"/>
        <w:autoSpaceDE w:val="0"/>
        <w:ind w:firstLine="720"/>
        <w:jc w:val="both"/>
        <w:rPr>
          <w:rFonts w:eastAsia="Calibri"/>
          <w:sz w:val="28"/>
          <w:szCs w:val="28"/>
        </w:rPr>
      </w:pPr>
      <w:r>
        <w:rPr>
          <w:rFonts w:eastAsia="Calibri"/>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14:paraId="2FE1487F" w14:textId="77777777" w:rsidR="00626C40" w:rsidRDefault="00626C40" w:rsidP="00626C40">
      <w:pPr>
        <w:widowControl w:val="0"/>
        <w:autoSpaceDE w:val="0"/>
        <w:ind w:firstLine="720"/>
        <w:jc w:val="both"/>
        <w:rPr>
          <w:rFonts w:eastAsia="Calibri"/>
          <w:sz w:val="28"/>
          <w:szCs w:val="28"/>
        </w:rPr>
      </w:pPr>
      <w:r>
        <w:rPr>
          <w:rFonts w:eastAsia="Calibri"/>
          <w:sz w:val="28"/>
          <w:szCs w:val="28"/>
        </w:rPr>
        <w:t>- о размещении объектов капитального строительства регионального и муниципального значения;</w:t>
      </w:r>
    </w:p>
    <w:p w14:paraId="70A6EB54" w14:textId="77777777" w:rsidR="00626C40" w:rsidRDefault="00626C40" w:rsidP="00626C40">
      <w:pPr>
        <w:widowControl w:val="0"/>
        <w:autoSpaceDE w:val="0"/>
        <w:ind w:firstLine="720"/>
        <w:jc w:val="both"/>
        <w:rPr>
          <w:rFonts w:eastAsia="Calibri"/>
          <w:sz w:val="28"/>
          <w:szCs w:val="28"/>
        </w:rPr>
      </w:pPr>
      <w:r>
        <w:rPr>
          <w:rFonts w:eastAsia="Calibri"/>
          <w:sz w:val="28"/>
          <w:szCs w:val="28"/>
        </w:rPr>
        <w:t>е) иные основания, предусмотренные действующим законодательством, настоящим Положением, Договором.</w:t>
      </w:r>
    </w:p>
    <w:p w14:paraId="4E9EE263"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6.3. При наступлении случаев, указанных в </w:t>
      </w:r>
      <w:hyperlink w:anchor="Par91" w:history="1">
        <w:r w:rsidRPr="00765424">
          <w:rPr>
            <w:rStyle w:val="ae"/>
            <w:rFonts w:eastAsia="Calibri"/>
            <w:sz w:val="28"/>
            <w:szCs w:val="28"/>
            <w:u w:val="none"/>
          </w:rPr>
          <w:t>подпункте «д» пункта 6.2</w:t>
        </w:r>
      </w:hyperlink>
      <w:r w:rsidRPr="00765424">
        <w:rPr>
          <w:rFonts w:eastAsia="Calibri"/>
          <w:sz w:val="28"/>
          <w:szCs w:val="28"/>
        </w:rPr>
        <w:t xml:space="preserve"> </w:t>
      </w:r>
      <w:r>
        <w:rPr>
          <w:rFonts w:eastAsia="Calibri"/>
          <w:sz w:val="28"/>
          <w:szCs w:val="28"/>
        </w:rPr>
        <w:t>настоящего Положения, Отдел направляет уведомление владельцу нестационарного торгового объекта о досрочном прекращении Договора на размещение нестационарного торгового объекта не менее чем за один месяц до дня прекращения действия Договора.</w:t>
      </w:r>
    </w:p>
    <w:p w14:paraId="405FC6F5" w14:textId="77777777" w:rsidR="00626C40" w:rsidRDefault="00626C40" w:rsidP="00626C40">
      <w:pPr>
        <w:widowControl w:val="0"/>
        <w:autoSpaceDE w:val="0"/>
        <w:ind w:firstLine="720"/>
        <w:jc w:val="both"/>
        <w:rPr>
          <w:rFonts w:eastAsia="Calibri"/>
          <w:sz w:val="28"/>
          <w:szCs w:val="28"/>
        </w:rPr>
      </w:pPr>
      <w:bookmarkStart w:id="4" w:name="Par97"/>
      <w:bookmarkEnd w:id="4"/>
      <w:r>
        <w:rPr>
          <w:rFonts w:eastAsia="Calibri"/>
          <w:sz w:val="28"/>
          <w:szCs w:val="28"/>
        </w:rPr>
        <w:t xml:space="preserve">6.4. В случае досрочного прекращения действия Договора по основаниям, предусмотренным </w:t>
      </w:r>
      <w:hyperlink w:anchor="Par91" w:history="1">
        <w:r w:rsidRPr="00765424">
          <w:rPr>
            <w:rStyle w:val="ae"/>
            <w:rFonts w:eastAsia="Calibri"/>
            <w:sz w:val="28"/>
            <w:szCs w:val="28"/>
            <w:u w:val="none"/>
          </w:rPr>
          <w:t>подпунктом «д» пункта 6.2</w:t>
        </w:r>
      </w:hyperlink>
      <w:r>
        <w:rPr>
          <w:rFonts w:eastAsia="Calibri"/>
          <w:sz w:val="28"/>
          <w:szCs w:val="28"/>
        </w:rPr>
        <w:t xml:space="preserve"> настоящего Положения,  Администрация муниципального  образования «</w:t>
      </w:r>
      <w:r w:rsidR="00C474BF">
        <w:rPr>
          <w:rFonts w:eastAsia="Calibri"/>
          <w:sz w:val="28"/>
          <w:szCs w:val="28"/>
        </w:rPr>
        <w:t xml:space="preserve">Глинковский </w:t>
      </w:r>
      <w:r>
        <w:rPr>
          <w:rFonts w:eastAsia="Calibri"/>
          <w:sz w:val="28"/>
          <w:szCs w:val="28"/>
        </w:rPr>
        <w:t xml:space="preserve"> </w:t>
      </w:r>
      <w:r w:rsidR="002400FB">
        <w:rPr>
          <w:rFonts w:eastAsia="Calibri"/>
          <w:sz w:val="28"/>
          <w:szCs w:val="28"/>
        </w:rPr>
        <w:t>муниципальный орган</w:t>
      </w:r>
      <w:r>
        <w:rPr>
          <w:rFonts w:eastAsia="Calibri"/>
          <w:sz w:val="28"/>
          <w:szCs w:val="28"/>
        </w:rPr>
        <w:t xml:space="preserve">» Смоленской области обязана предложить владельцу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 при условии наличия такого </w:t>
      </w:r>
      <w:r>
        <w:rPr>
          <w:rFonts w:eastAsia="Calibri"/>
          <w:sz w:val="28"/>
          <w:szCs w:val="28"/>
        </w:rPr>
        <w:lastRenderedPageBreak/>
        <w:t xml:space="preserve">свободного места на землях или земельных участках, находящихся в муниципальной собственности, </w:t>
      </w:r>
      <w:r>
        <w:rPr>
          <w:sz w:val="28"/>
          <w:szCs w:val="28"/>
        </w:rPr>
        <w:t xml:space="preserve">а также на землях или земельных участках, государственная собственность на которые не разграничена </w:t>
      </w:r>
      <w:r>
        <w:rPr>
          <w:bCs/>
          <w:sz w:val="28"/>
          <w:szCs w:val="28"/>
        </w:rPr>
        <w:t>на территории муниципального образования «</w:t>
      </w:r>
      <w:r w:rsidR="00C474BF">
        <w:rPr>
          <w:bCs/>
          <w:sz w:val="28"/>
          <w:szCs w:val="28"/>
        </w:rPr>
        <w:t>Глинковский</w:t>
      </w:r>
      <w:r>
        <w:rPr>
          <w:bCs/>
          <w:sz w:val="28"/>
          <w:szCs w:val="28"/>
        </w:rPr>
        <w:t xml:space="preserve"> </w:t>
      </w:r>
      <w:r w:rsidR="002400FB">
        <w:rPr>
          <w:bCs/>
          <w:sz w:val="28"/>
          <w:szCs w:val="28"/>
        </w:rPr>
        <w:t>муниципальный округ</w:t>
      </w:r>
      <w:r>
        <w:rPr>
          <w:bCs/>
          <w:sz w:val="28"/>
          <w:szCs w:val="28"/>
        </w:rPr>
        <w:t>» Смоленской области</w:t>
      </w:r>
      <w:r>
        <w:rPr>
          <w:rFonts w:eastAsia="Calibri"/>
          <w:sz w:val="28"/>
          <w:szCs w:val="28"/>
        </w:rPr>
        <w:t>.</w:t>
      </w:r>
    </w:p>
    <w:p w14:paraId="35607A6C"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6.5. При продаже нестационарного торгового объекта иному владельцу допускается переуступка прав по договору размещения нестационарного торгового объекта в пределах срока действующего Договора по согласованию с Администрацией </w:t>
      </w:r>
      <w:proofErr w:type="gramStart"/>
      <w:r>
        <w:rPr>
          <w:rFonts w:eastAsia="Calibri"/>
          <w:sz w:val="28"/>
          <w:szCs w:val="28"/>
        </w:rPr>
        <w:t>муниципального  образования</w:t>
      </w:r>
      <w:proofErr w:type="gramEnd"/>
      <w:r>
        <w:rPr>
          <w:rFonts w:eastAsia="Calibri"/>
          <w:sz w:val="28"/>
          <w:szCs w:val="28"/>
        </w:rPr>
        <w:t xml:space="preserve"> «</w:t>
      </w:r>
      <w:r w:rsidR="00C474BF">
        <w:rPr>
          <w:rFonts w:eastAsia="Calibri"/>
          <w:sz w:val="28"/>
          <w:szCs w:val="28"/>
        </w:rPr>
        <w:t>Глинковский</w:t>
      </w:r>
      <w:r>
        <w:rPr>
          <w:rFonts w:eastAsia="Calibri"/>
          <w:sz w:val="28"/>
          <w:szCs w:val="28"/>
        </w:rPr>
        <w:t xml:space="preserve"> </w:t>
      </w:r>
      <w:r w:rsidR="002400FB">
        <w:rPr>
          <w:rFonts w:eastAsia="Calibri"/>
          <w:sz w:val="28"/>
          <w:szCs w:val="28"/>
        </w:rPr>
        <w:t>муниципальный округ</w:t>
      </w:r>
      <w:r>
        <w:rPr>
          <w:rFonts w:eastAsia="Calibri"/>
          <w:sz w:val="28"/>
          <w:szCs w:val="28"/>
        </w:rPr>
        <w:t>» Смоленской области.</w:t>
      </w:r>
    </w:p>
    <w:p w14:paraId="51455DC5" w14:textId="77777777" w:rsidR="00626C40" w:rsidRDefault="00626C40" w:rsidP="00626C40">
      <w:pPr>
        <w:widowControl w:val="0"/>
        <w:autoSpaceDE w:val="0"/>
        <w:ind w:firstLine="720"/>
        <w:jc w:val="both"/>
        <w:rPr>
          <w:rFonts w:eastAsia="Calibri"/>
          <w:sz w:val="28"/>
          <w:szCs w:val="28"/>
        </w:rPr>
      </w:pPr>
    </w:p>
    <w:p w14:paraId="6D2B34EB" w14:textId="77777777" w:rsidR="00626C40" w:rsidRDefault="00626C40" w:rsidP="00626C40">
      <w:pPr>
        <w:widowControl w:val="0"/>
        <w:autoSpaceDE w:val="0"/>
        <w:ind w:firstLine="720"/>
        <w:jc w:val="center"/>
        <w:rPr>
          <w:rFonts w:eastAsia="Calibri"/>
          <w:sz w:val="28"/>
          <w:szCs w:val="28"/>
        </w:rPr>
      </w:pPr>
      <w:bookmarkStart w:id="5" w:name="Par100"/>
      <w:bookmarkEnd w:id="5"/>
      <w:r>
        <w:rPr>
          <w:rFonts w:eastAsia="Calibri"/>
          <w:sz w:val="28"/>
          <w:szCs w:val="28"/>
        </w:rPr>
        <w:t>7. ЗАКЛЮЧИТЕЛЬНЫЕ И ПЕРЕХОДНЫЕ ПОЛОЖЕНИЯ</w:t>
      </w:r>
    </w:p>
    <w:p w14:paraId="2D99F9DB" w14:textId="77777777" w:rsidR="00626C40" w:rsidRDefault="00626C40" w:rsidP="00626C40">
      <w:pPr>
        <w:widowControl w:val="0"/>
        <w:autoSpaceDE w:val="0"/>
        <w:ind w:firstLine="720"/>
        <w:jc w:val="both"/>
        <w:rPr>
          <w:rFonts w:eastAsia="Calibri"/>
          <w:sz w:val="28"/>
          <w:szCs w:val="28"/>
        </w:rPr>
      </w:pPr>
    </w:p>
    <w:p w14:paraId="07132259"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7.1. Учет и контроль за размещением нестационарных торговых объектов, а также за исполнением условий Договоров осуществляет Отдел по экономике и комплексному развитию </w:t>
      </w:r>
      <w:r w:rsidR="00981FA9">
        <w:rPr>
          <w:rFonts w:eastAsia="Calibri"/>
          <w:sz w:val="28"/>
          <w:szCs w:val="28"/>
        </w:rPr>
        <w:t xml:space="preserve">Администрации муниципального образования Глинковский </w:t>
      </w:r>
      <w:r w:rsidR="002400FB">
        <w:rPr>
          <w:rFonts w:eastAsia="Calibri"/>
          <w:sz w:val="28"/>
          <w:szCs w:val="28"/>
        </w:rPr>
        <w:t xml:space="preserve">муниципальный </w:t>
      </w:r>
      <w:proofErr w:type="gramStart"/>
      <w:r w:rsidR="002400FB">
        <w:rPr>
          <w:rFonts w:eastAsia="Calibri"/>
          <w:sz w:val="28"/>
          <w:szCs w:val="28"/>
        </w:rPr>
        <w:t>округ</w:t>
      </w:r>
      <w:r w:rsidR="00981FA9">
        <w:rPr>
          <w:rFonts w:eastAsia="Calibri"/>
          <w:sz w:val="28"/>
          <w:szCs w:val="28"/>
        </w:rPr>
        <w:t xml:space="preserve"> ,Смоленской</w:t>
      </w:r>
      <w:proofErr w:type="gramEnd"/>
      <w:r w:rsidR="00981FA9">
        <w:rPr>
          <w:rFonts w:eastAsia="Calibri"/>
          <w:sz w:val="28"/>
          <w:szCs w:val="28"/>
        </w:rPr>
        <w:t xml:space="preserve"> области</w:t>
      </w:r>
      <w:r>
        <w:rPr>
          <w:rFonts w:eastAsia="Calibri"/>
          <w:sz w:val="28"/>
          <w:szCs w:val="28"/>
        </w:rPr>
        <w:t>.</w:t>
      </w:r>
    </w:p>
    <w:p w14:paraId="0419775E" w14:textId="77777777" w:rsidR="00626C40" w:rsidRDefault="00626C40" w:rsidP="00626C40">
      <w:pPr>
        <w:widowControl w:val="0"/>
        <w:autoSpaceDE w:val="0"/>
        <w:ind w:firstLine="720"/>
        <w:jc w:val="both"/>
        <w:rPr>
          <w:rFonts w:eastAsia="Calibri"/>
          <w:sz w:val="28"/>
          <w:szCs w:val="28"/>
        </w:rPr>
      </w:pPr>
      <w:r>
        <w:rPr>
          <w:rFonts w:eastAsia="Calibri"/>
          <w:sz w:val="28"/>
          <w:szCs w:val="28"/>
        </w:rPr>
        <w:t>7.2. Договоры аренды земельных участков для размещения движимых объектов на территории муниципальн</w:t>
      </w:r>
      <w:r w:rsidR="00981FA9">
        <w:rPr>
          <w:rFonts w:eastAsia="Calibri"/>
          <w:sz w:val="28"/>
          <w:szCs w:val="28"/>
        </w:rPr>
        <w:t>ого</w:t>
      </w:r>
      <w:r>
        <w:rPr>
          <w:rFonts w:eastAsia="Calibri"/>
          <w:sz w:val="28"/>
          <w:szCs w:val="28"/>
        </w:rPr>
        <w:t xml:space="preserve"> </w:t>
      </w:r>
      <w:proofErr w:type="spellStart"/>
      <w:r>
        <w:rPr>
          <w:rFonts w:eastAsia="Calibri"/>
          <w:sz w:val="28"/>
          <w:szCs w:val="28"/>
        </w:rPr>
        <w:t>образован</w:t>
      </w:r>
      <w:r w:rsidR="00981FA9">
        <w:rPr>
          <w:rFonts w:eastAsia="Calibri"/>
          <w:sz w:val="28"/>
          <w:szCs w:val="28"/>
        </w:rPr>
        <w:t>я</w:t>
      </w:r>
      <w:proofErr w:type="spellEnd"/>
      <w:r>
        <w:rPr>
          <w:rFonts w:eastAsia="Calibri"/>
          <w:sz w:val="28"/>
          <w:szCs w:val="28"/>
        </w:rPr>
        <w:t>, заключенные до утверждения настоящего Положения, действуют до окончания срока их действия.</w:t>
      </w:r>
    </w:p>
    <w:p w14:paraId="60050C1E"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7.3. После вступления в силу настоящего Положения Отдел по экономике и комплексному </w:t>
      </w:r>
      <w:proofErr w:type="gramStart"/>
      <w:r>
        <w:rPr>
          <w:rFonts w:eastAsia="Calibri"/>
          <w:sz w:val="28"/>
          <w:szCs w:val="28"/>
        </w:rPr>
        <w:t>развитию  предупреждает</w:t>
      </w:r>
      <w:proofErr w:type="gramEnd"/>
      <w:r>
        <w:rPr>
          <w:rFonts w:eastAsia="Calibri"/>
          <w:sz w:val="28"/>
          <w:szCs w:val="28"/>
        </w:rPr>
        <w:t xml:space="preserve"> арендаторов земельных участков, на которых размещены нестационарные торговые объекты, об отказе от продолжения арендных отношений в соответствии с действующим законодательством:</w:t>
      </w:r>
    </w:p>
    <w:p w14:paraId="3CAEB2DD"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 в отношении договоров аренды земельных участков, пролонгированных на неопределенный срок, - в течение 30 дней </w:t>
      </w:r>
      <w:proofErr w:type="gramStart"/>
      <w:r>
        <w:rPr>
          <w:rFonts w:eastAsia="Calibri"/>
          <w:sz w:val="28"/>
          <w:szCs w:val="28"/>
        </w:rPr>
        <w:t>с  даты</w:t>
      </w:r>
      <w:proofErr w:type="gramEnd"/>
      <w:r>
        <w:rPr>
          <w:rFonts w:eastAsia="Calibri"/>
          <w:sz w:val="28"/>
          <w:szCs w:val="28"/>
        </w:rPr>
        <w:t xml:space="preserve">  вступления в силу настоящего Положения;</w:t>
      </w:r>
    </w:p>
    <w:p w14:paraId="1510AB91" w14:textId="77777777" w:rsidR="00626C40" w:rsidRDefault="00626C40" w:rsidP="00626C40">
      <w:pPr>
        <w:ind w:firstLine="720"/>
        <w:jc w:val="both"/>
        <w:rPr>
          <w:rFonts w:eastAsia="Calibri"/>
          <w:sz w:val="28"/>
          <w:szCs w:val="28"/>
        </w:rPr>
      </w:pPr>
      <w:r>
        <w:rPr>
          <w:rFonts w:eastAsia="Calibri"/>
          <w:sz w:val="28"/>
          <w:szCs w:val="28"/>
        </w:rPr>
        <w:t>- в отношении действующих договоров аренды земельных участков - не позднее 60 дней до окончания срока действия договора аренды земельного участка.</w:t>
      </w:r>
    </w:p>
    <w:p w14:paraId="3B92A701" w14:textId="77777777" w:rsidR="00626C40" w:rsidRDefault="00626C40" w:rsidP="00626C40">
      <w:pPr>
        <w:ind w:firstLine="720"/>
        <w:jc w:val="both"/>
        <w:rPr>
          <w:rFonts w:eastAsia="Calibri"/>
          <w:sz w:val="28"/>
          <w:szCs w:val="28"/>
        </w:rPr>
      </w:pPr>
      <w:r>
        <w:rPr>
          <w:rFonts w:eastAsia="Calibri"/>
          <w:sz w:val="28"/>
          <w:szCs w:val="28"/>
        </w:rPr>
        <w:t>7.4.</w:t>
      </w:r>
      <w:r>
        <w:rPr>
          <w:sz w:val="28"/>
          <w:szCs w:val="28"/>
        </w:rPr>
        <w:t xml:space="preserve"> </w:t>
      </w:r>
      <w:r>
        <w:rPr>
          <w:rFonts w:eastAsia="Calibri"/>
          <w:sz w:val="28"/>
          <w:szCs w:val="28"/>
        </w:rPr>
        <w:t xml:space="preserve">Без проведения торгов договоры о размещении заключаются в случаях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w:t>
      </w:r>
      <w:proofErr w:type="gramStart"/>
      <w:r>
        <w:rPr>
          <w:rFonts w:eastAsia="Calibri"/>
          <w:sz w:val="28"/>
          <w:szCs w:val="28"/>
        </w:rPr>
        <w:t>надлежащим  образом</w:t>
      </w:r>
      <w:proofErr w:type="gramEnd"/>
      <w:r>
        <w:rPr>
          <w:rFonts w:eastAsia="Calibri"/>
          <w:sz w:val="28"/>
          <w:szCs w:val="28"/>
        </w:rPr>
        <w:t xml:space="preserve"> исполнившим свои обязанности по ранее заключенному договору о размещении. </w:t>
      </w:r>
    </w:p>
    <w:p w14:paraId="041D963A" w14:textId="77777777" w:rsidR="00626C40" w:rsidRDefault="00626C40" w:rsidP="00626C40">
      <w:pPr>
        <w:ind w:firstLine="720"/>
        <w:jc w:val="both"/>
        <w:rPr>
          <w:rFonts w:eastAsia="Calibri"/>
          <w:sz w:val="28"/>
          <w:szCs w:val="28"/>
        </w:rPr>
      </w:pPr>
      <w:r>
        <w:rPr>
          <w:rFonts w:eastAsia="Calibri"/>
          <w:sz w:val="28"/>
          <w:szCs w:val="28"/>
        </w:rPr>
        <w:t>7.5. В случае заключения договора о размещении без проведения торгов указанный договор заключается в срок не позднее 14 дней с момента поступления соответствующего заявления хозяйствующего субъекта (приложение № 3).</w:t>
      </w:r>
    </w:p>
    <w:p w14:paraId="7E18DFC5" w14:textId="77777777" w:rsidR="00626C40" w:rsidRDefault="00626C40" w:rsidP="00626C40">
      <w:pPr>
        <w:ind w:firstLine="720"/>
        <w:jc w:val="both"/>
        <w:rPr>
          <w:sz w:val="28"/>
          <w:szCs w:val="28"/>
        </w:rPr>
      </w:pPr>
    </w:p>
    <w:p w14:paraId="1B4D8B52" w14:textId="77777777" w:rsidR="00626C40" w:rsidRDefault="00626C40" w:rsidP="00626C40">
      <w:pPr>
        <w:ind w:firstLine="720"/>
        <w:jc w:val="both"/>
        <w:rPr>
          <w:sz w:val="28"/>
          <w:szCs w:val="28"/>
        </w:rPr>
      </w:pPr>
    </w:p>
    <w:p w14:paraId="08E67AEB" w14:textId="77777777" w:rsidR="00626C40" w:rsidRDefault="00626C40" w:rsidP="00626C40">
      <w:pPr>
        <w:rPr>
          <w:sz w:val="28"/>
          <w:szCs w:val="28"/>
        </w:rPr>
      </w:pPr>
    </w:p>
    <w:p w14:paraId="0D0650B5" w14:textId="77777777" w:rsidR="00626C40" w:rsidRDefault="00626C40" w:rsidP="00626C40">
      <w:pPr>
        <w:rPr>
          <w:sz w:val="28"/>
          <w:szCs w:val="28"/>
        </w:rPr>
      </w:pPr>
    </w:p>
    <w:p w14:paraId="4652E03C" w14:textId="77777777" w:rsidR="0012508C" w:rsidRDefault="009E4D2C" w:rsidP="0012508C">
      <w:pPr>
        <w:tabs>
          <w:tab w:val="left" w:pos="5580"/>
          <w:tab w:val="left" w:pos="5700"/>
        </w:tabs>
        <w:rPr>
          <w:sz w:val="28"/>
          <w:szCs w:val="28"/>
        </w:rPr>
      </w:pPr>
      <w:r>
        <w:rPr>
          <w:sz w:val="28"/>
          <w:szCs w:val="28"/>
        </w:rPr>
        <w:tab/>
      </w:r>
    </w:p>
    <w:p w14:paraId="74712547" w14:textId="77777777" w:rsidR="0012508C" w:rsidRDefault="0012508C" w:rsidP="0012508C">
      <w:pPr>
        <w:tabs>
          <w:tab w:val="left" w:pos="5580"/>
          <w:tab w:val="left" w:pos="5700"/>
        </w:tabs>
        <w:rPr>
          <w:sz w:val="28"/>
          <w:szCs w:val="28"/>
        </w:rPr>
      </w:pPr>
    </w:p>
    <w:p w14:paraId="33AFF993" w14:textId="77777777" w:rsidR="0012508C" w:rsidRDefault="0012508C" w:rsidP="0012508C">
      <w:pPr>
        <w:tabs>
          <w:tab w:val="left" w:pos="5580"/>
          <w:tab w:val="left" w:pos="5700"/>
        </w:tabs>
        <w:rPr>
          <w:sz w:val="28"/>
          <w:szCs w:val="28"/>
        </w:rPr>
      </w:pPr>
    </w:p>
    <w:p w14:paraId="01063BB9" w14:textId="77777777" w:rsidR="0012508C" w:rsidRDefault="0012508C" w:rsidP="00E4383A">
      <w:pPr>
        <w:tabs>
          <w:tab w:val="left" w:pos="5245"/>
          <w:tab w:val="left" w:pos="5580"/>
        </w:tabs>
        <w:rPr>
          <w:sz w:val="28"/>
          <w:szCs w:val="28"/>
        </w:rPr>
      </w:pPr>
    </w:p>
    <w:p w14:paraId="672DC7F9" w14:textId="77777777" w:rsidR="00E4383A" w:rsidRDefault="0012508C" w:rsidP="0012508C">
      <w:pPr>
        <w:tabs>
          <w:tab w:val="left" w:pos="5580"/>
          <w:tab w:val="left" w:pos="5700"/>
        </w:tabs>
        <w:rPr>
          <w:sz w:val="28"/>
          <w:szCs w:val="28"/>
        </w:rPr>
      </w:pPr>
      <w:r>
        <w:rPr>
          <w:sz w:val="28"/>
          <w:szCs w:val="28"/>
        </w:rPr>
        <w:tab/>
      </w:r>
    </w:p>
    <w:p w14:paraId="625D9C42" w14:textId="77777777" w:rsidR="00626C40" w:rsidRPr="006D2204" w:rsidRDefault="00E4383A" w:rsidP="0012508C">
      <w:pPr>
        <w:tabs>
          <w:tab w:val="left" w:pos="5580"/>
          <w:tab w:val="left" w:pos="5700"/>
        </w:tabs>
        <w:rPr>
          <w:rFonts w:eastAsia="Calibri"/>
        </w:rPr>
      </w:pPr>
      <w:r>
        <w:rPr>
          <w:sz w:val="28"/>
          <w:szCs w:val="28"/>
        </w:rPr>
        <w:t xml:space="preserve">                                                                             </w:t>
      </w:r>
      <w:r w:rsidR="00626C40" w:rsidRPr="006D2204">
        <w:t>Приложение № 1</w:t>
      </w:r>
    </w:p>
    <w:p w14:paraId="3C407E7F" w14:textId="77777777" w:rsidR="00626C40" w:rsidRPr="006D2204" w:rsidRDefault="00626C40" w:rsidP="0071679D">
      <w:pPr>
        <w:ind w:left="5387" w:firstLine="425"/>
      </w:pPr>
      <w:r w:rsidRPr="006D2204">
        <w:rPr>
          <w:rFonts w:eastAsia="Calibri"/>
        </w:rPr>
        <w:t xml:space="preserve">к Положению о размещении нестационарных торговых объектов на землях или </w:t>
      </w:r>
      <w:r w:rsidRPr="0071679D">
        <w:rPr>
          <w:rFonts w:eastAsia="Calibri"/>
        </w:rPr>
        <w:t xml:space="preserve">земельных участках, находящихся в муниципальной собственности, </w:t>
      </w:r>
      <w:r w:rsidRPr="0071679D">
        <w:t>а также на землях или земельных участках, государственная собственность на</w:t>
      </w:r>
      <w:r w:rsidRPr="006D2204">
        <w:t xml:space="preserve"> которые не разграничена</w:t>
      </w:r>
      <w:r w:rsidR="0097565C">
        <w:t xml:space="preserve"> на территории муниципального образования «Глинковский </w:t>
      </w:r>
      <w:r w:rsidR="002400FB">
        <w:t>муниципальный округ</w:t>
      </w:r>
      <w:r w:rsidR="0097565C">
        <w:t>» Смоленской области</w:t>
      </w:r>
    </w:p>
    <w:p w14:paraId="1141A4E8" w14:textId="77777777" w:rsidR="00626C40" w:rsidRDefault="00626C40" w:rsidP="00626C40">
      <w:pPr>
        <w:ind w:firstLine="720"/>
        <w:jc w:val="center"/>
        <w:rPr>
          <w:sz w:val="28"/>
          <w:szCs w:val="28"/>
        </w:rPr>
      </w:pPr>
    </w:p>
    <w:p w14:paraId="1E6018CC" w14:textId="77777777" w:rsidR="00626C40" w:rsidRDefault="00626C40" w:rsidP="00626C40">
      <w:pPr>
        <w:ind w:firstLine="720"/>
        <w:jc w:val="center"/>
        <w:rPr>
          <w:sz w:val="28"/>
          <w:szCs w:val="28"/>
        </w:rPr>
      </w:pPr>
    </w:p>
    <w:p w14:paraId="67A40CA5" w14:textId="77777777" w:rsidR="00626C40" w:rsidRDefault="00626C40" w:rsidP="00626C40">
      <w:pPr>
        <w:pStyle w:val="ConsPlusTitle"/>
        <w:jc w:val="center"/>
        <w:rPr>
          <w:rFonts w:ascii="Times New Roman" w:hAnsi="Times New Roman" w:cs="Times New Roman"/>
          <w:sz w:val="28"/>
          <w:szCs w:val="28"/>
        </w:rPr>
      </w:pPr>
      <w:r w:rsidRPr="00507F2F">
        <w:rPr>
          <w:rFonts w:ascii="Times New Roman" w:hAnsi="Times New Roman" w:cs="Times New Roman"/>
          <w:sz w:val="28"/>
          <w:szCs w:val="28"/>
        </w:rPr>
        <w:t xml:space="preserve">ДОГОВОР </w:t>
      </w:r>
    </w:p>
    <w:p w14:paraId="1B85FB2C" w14:textId="77777777" w:rsidR="00626C40" w:rsidRDefault="00626C40" w:rsidP="00626C40">
      <w:pPr>
        <w:pStyle w:val="ConsPlusTitle"/>
        <w:jc w:val="center"/>
        <w:rPr>
          <w:rFonts w:ascii="Times New Roman" w:hAnsi="Times New Roman" w:cs="Times New Roman"/>
          <w:sz w:val="28"/>
          <w:szCs w:val="28"/>
        </w:rPr>
      </w:pPr>
      <w:r w:rsidRPr="00507F2F">
        <w:rPr>
          <w:rFonts w:ascii="Times New Roman" w:hAnsi="Times New Roman" w:cs="Times New Roman"/>
          <w:sz w:val="28"/>
          <w:szCs w:val="28"/>
        </w:rPr>
        <w:t>на размещение нестационарного торгового объекта</w:t>
      </w:r>
      <w:r>
        <w:rPr>
          <w:rFonts w:ascii="Times New Roman" w:hAnsi="Times New Roman" w:cs="Times New Roman"/>
          <w:sz w:val="28"/>
          <w:szCs w:val="28"/>
        </w:rPr>
        <w:t xml:space="preserve"> </w:t>
      </w:r>
    </w:p>
    <w:p w14:paraId="7E0189AB" w14:textId="77777777" w:rsidR="00626C40" w:rsidRPr="005A1828" w:rsidRDefault="00626C40" w:rsidP="00626C40">
      <w:pPr>
        <w:pStyle w:val="ConsPlusTitle"/>
        <w:jc w:val="center"/>
        <w:rPr>
          <w:rFonts w:ascii="Times New Roman" w:hAnsi="Times New Roman" w:cs="Times New Roman"/>
          <w:b w:val="0"/>
          <w:i/>
        </w:rPr>
      </w:pPr>
      <w:r w:rsidRPr="00507F2F">
        <w:rPr>
          <w:rFonts w:ascii="Times New Roman" w:hAnsi="Times New Roman" w:cs="Times New Roman"/>
          <w:sz w:val="28"/>
          <w:szCs w:val="28"/>
        </w:rPr>
        <w:t>без предоставления земельного участка</w:t>
      </w:r>
      <w:r>
        <w:rPr>
          <w:rFonts w:ascii="Times New Roman" w:hAnsi="Times New Roman" w:cs="Times New Roman"/>
          <w:sz w:val="28"/>
          <w:szCs w:val="28"/>
        </w:rPr>
        <w:t xml:space="preserve"> </w:t>
      </w:r>
      <w:r w:rsidRPr="00507F2F">
        <w:rPr>
          <w:rFonts w:ascii="Times New Roman" w:hAnsi="Times New Roman" w:cs="Times New Roman"/>
          <w:sz w:val="28"/>
          <w:szCs w:val="28"/>
        </w:rPr>
        <w:t xml:space="preserve">на территории </w:t>
      </w:r>
      <w:r>
        <w:rPr>
          <w:rFonts w:ascii="Times New Roman" w:hAnsi="Times New Roman" w:cs="Times New Roman"/>
          <w:sz w:val="28"/>
          <w:szCs w:val="28"/>
        </w:rPr>
        <w:t>муниципального образования «</w:t>
      </w:r>
      <w:r w:rsidR="005B0CA9">
        <w:rPr>
          <w:rFonts w:ascii="Times New Roman" w:hAnsi="Times New Roman" w:cs="Times New Roman"/>
          <w:sz w:val="28"/>
          <w:szCs w:val="28"/>
        </w:rPr>
        <w:t>Глинковский</w:t>
      </w:r>
      <w:r>
        <w:rPr>
          <w:rFonts w:ascii="Times New Roman" w:hAnsi="Times New Roman" w:cs="Times New Roman"/>
          <w:sz w:val="28"/>
          <w:szCs w:val="28"/>
        </w:rPr>
        <w:t xml:space="preserve"> </w:t>
      </w:r>
      <w:r w:rsidR="002400FB">
        <w:rPr>
          <w:rFonts w:ascii="Times New Roman" w:hAnsi="Times New Roman" w:cs="Times New Roman"/>
          <w:sz w:val="28"/>
          <w:szCs w:val="28"/>
        </w:rPr>
        <w:t>м</w:t>
      </w:r>
      <w:r w:rsidR="00702307">
        <w:rPr>
          <w:rFonts w:ascii="Times New Roman" w:hAnsi="Times New Roman" w:cs="Times New Roman"/>
          <w:sz w:val="28"/>
          <w:szCs w:val="28"/>
        </w:rPr>
        <w:t>униципальный округ</w:t>
      </w:r>
      <w:r>
        <w:rPr>
          <w:rFonts w:ascii="Times New Roman" w:hAnsi="Times New Roman" w:cs="Times New Roman"/>
          <w:sz w:val="28"/>
          <w:szCs w:val="28"/>
        </w:rPr>
        <w:t xml:space="preserve">» Смоленской области </w:t>
      </w:r>
    </w:p>
    <w:p w14:paraId="1C0B584A" w14:textId="77777777" w:rsidR="00626C40" w:rsidRPr="00507F2F" w:rsidRDefault="00626C40" w:rsidP="00626C40">
      <w:pPr>
        <w:pStyle w:val="ConsPlusTitle"/>
        <w:jc w:val="center"/>
        <w:rPr>
          <w:rFonts w:ascii="Times New Roman" w:hAnsi="Times New Roman" w:cs="Times New Roman"/>
          <w:sz w:val="28"/>
          <w:szCs w:val="28"/>
        </w:rPr>
      </w:pPr>
    </w:p>
    <w:p w14:paraId="7A46C966" w14:textId="77777777" w:rsidR="00626C40" w:rsidRPr="007A44EF" w:rsidRDefault="00683D9C" w:rsidP="002400F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_______________2024г</w:t>
      </w:r>
      <w:r w:rsidR="00626C40" w:rsidRPr="007A44EF">
        <w:rPr>
          <w:rFonts w:ascii="Times New Roman" w:hAnsi="Times New Roman" w:cs="Times New Roman"/>
          <w:sz w:val="28"/>
          <w:szCs w:val="28"/>
        </w:rPr>
        <w:t xml:space="preserve">     </w:t>
      </w:r>
      <w:r w:rsidR="00626C40">
        <w:rPr>
          <w:rFonts w:ascii="Times New Roman" w:hAnsi="Times New Roman" w:cs="Times New Roman"/>
          <w:sz w:val="28"/>
          <w:szCs w:val="28"/>
        </w:rPr>
        <w:t xml:space="preserve">       </w:t>
      </w:r>
      <w:r w:rsidR="00626C40" w:rsidRPr="007A44EF">
        <w:rPr>
          <w:rFonts w:ascii="Times New Roman" w:hAnsi="Times New Roman" w:cs="Times New Roman"/>
          <w:sz w:val="28"/>
          <w:szCs w:val="28"/>
        </w:rPr>
        <w:t xml:space="preserve">     </w:t>
      </w:r>
      <w:r w:rsidR="00626C40">
        <w:rPr>
          <w:rFonts w:ascii="Times New Roman" w:hAnsi="Times New Roman" w:cs="Times New Roman"/>
          <w:sz w:val="28"/>
          <w:szCs w:val="28"/>
        </w:rPr>
        <w:t xml:space="preserve">         </w:t>
      </w:r>
      <w:r w:rsidR="00626C40" w:rsidRPr="007A44EF">
        <w:rPr>
          <w:rFonts w:ascii="Times New Roman" w:hAnsi="Times New Roman" w:cs="Times New Roman"/>
          <w:sz w:val="28"/>
          <w:szCs w:val="28"/>
        </w:rPr>
        <w:t xml:space="preserve">                        </w:t>
      </w:r>
      <w:proofErr w:type="gramStart"/>
      <w:r w:rsidR="00626C40" w:rsidRPr="007A44EF">
        <w:rPr>
          <w:rFonts w:ascii="Times New Roman" w:hAnsi="Times New Roman" w:cs="Times New Roman"/>
          <w:sz w:val="28"/>
          <w:szCs w:val="28"/>
        </w:rPr>
        <w:t xml:space="preserve">   </w:t>
      </w:r>
      <w:r w:rsidR="00626C40">
        <w:rPr>
          <w:rFonts w:ascii="Times New Roman" w:hAnsi="Times New Roman" w:cs="Times New Roman"/>
          <w:sz w:val="28"/>
          <w:szCs w:val="28"/>
        </w:rPr>
        <w:t>«</w:t>
      </w:r>
      <w:proofErr w:type="gramEnd"/>
      <w:r w:rsidR="00626C40" w:rsidRPr="007A44EF">
        <w:rPr>
          <w:rFonts w:ascii="Times New Roman" w:hAnsi="Times New Roman" w:cs="Times New Roman"/>
          <w:sz w:val="28"/>
          <w:szCs w:val="28"/>
        </w:rPr>
        <w:t>__</w:t>
      </w:r>
      <w:r w:rsidR="00626C40">
        <w:rPr>
          <w:rFonts w:ascii="Times New Roman" w:hAnsi="Times New Roman" w:cs="Times New Roman"/>
          <w:sz w:val="28"/>
          <w:szCs w:val="28"/>
        </w:rPr>
        <w:t>»</w:t>
      </w:r>
      <w:r>
        <w:rPr>
          <w:rFonts w:ascii="Times New Roman" w:hAnsi="Times New Roman" w:cs="Times New Roman"/>
          <w:sz w:val="28"/>
          <w:szCs w:val="28"/>
        </w:rPr>
        <w:t xml:space="preserve"> ___________ 20__ </w:t>
      </w:r>
    </w:p>
    <w:p w14:paraId="08A948F1" w14:textId="77777777" w:rsidR="00626C40" w:rsidRPr="007A44EF" w:rsidRDefault="00626C40" w:rsidP="00626C40">
      <w:pPr>
        <w:pStyle w:val="ConsPlusNormal"/>
        <w:jc w:val="both"/>
        <w:rPr>
          <w:rFonts w:ascii="Times New Roman" w:hAnsi="Times New Roman" w:cs="Times New Roman"/>
          <w:sz w:val="28"/>
          <w:szCs w:val="28"/>
        </w:rPr>
      </w:pPr>
    </w:p>
    <w:p w14:paraId="615FF4D4" w14:textId="77777777" w:rsidR="00626C40" w:rsidRDefault="00626C40" w:rsidP="00626C40">
      <w:pPr>
        <w:pStyle w:val="ConsPlusNormal"/>
        <w:ind w:firstLine="540"/>
        <w:jc w:val="both"/>
        <w:rPr>
          <w:rFonts w:ascii="Times New Roman" w:hAnsi="Times New Roman" w:cs="Times New Roman"/>
          <w:sz w:val="28"/>
          <w:szCs w:val="28"/>
        </w:rPr>
      </w:pPr>
      <w:proofErr w:type="gramStart"/>
      <w:r w:rsidRPr="007A44EF">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7A44EF">
        <w:rPr>
          <w:rFonts w:ascii="Times New Roman" w:hAnsi="Times New Roman" w:cs="Times New Roman"/>
          <w:sz w:val="28"/>
          <w:szCs w:val="28"/>
        </w:rPr>
        <w:t xml:space="preserve"> </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w:t>
      </w:r>
      <w:r w:rsidRPr="007A44EF">
        <w:rPr>
          <w:rFonts w:ascii="Times New Roman" w:hAnsi="Times New Roman" w:cs="Times New Roman"/>
          <w:sz w:val="28"/>
          <w:szCs w:val="28"/>
        </w:rPr>
        <w:t>, именуемая в дальнейшем</w:t>
      </w:r>
    </w:p>
    <w:p w14:paraId="39405A75" w14:textId="77777777" w:rsidR="00626C40" w:rsidRPr="005A1828" w:rsidRDefault="00626C40" w:rsidP="00626C40">
      <w:pPr>
        <w:pStyle w:val="ConsPlusNormal"/>
        <w:jc w:val="both"/>
        <w:rPr>
          <w:rFonts w:ascii="Times New Roman" w:hAnsi="Times New Roman" w:cs="Times New Roman"/>
          <w:i/>
        </w:rPr>
      </w:pPr>
      <w:r>
        <w:rPr>
          <w:rFonts w:ascii="Times New Roman" w:hAnsi="Times New Roman" w:cs="Times New Roman"/>
          <w:sz w:val="28"/>
          <w:szCs w:val="28"/>
        </w:rPr>
        <w:t xml:space="preserve">                             </w:t>
      </w:r>
      <w:r w:rsidRPr="005A1828">
        <w:rPr>
          <w:rFonts w:ascii="Times New Roman" w:hAnsi="Times New Roman" w:cs="Times New Roman"/>
          <w:i/>
        </w:rPr>
        <w:t>(наименование муниципального образования)</w:t>
      </w:r>
    </w:p>
    <w:p w14:paraId="74DB147D" w14:textId="77777777" w:rsidR="00626C40" w:rsidRDefault="00626C40" w:rsidP="00626C40">
      <w:pPr>
        <w:pStyle w:val="ConsPlusNormal"/>
        <w:ind w:firstLine="0"/>
        <w:jc w:val="both"/>
        <w:rPr>
          <w:rFonts w:ascii="Times New Roman" w:hAnsi="Times New Roman" w:cs="Times New Roman"/>
          <w:sz w:val="28"/>
          <w:szCs w:val="28"/>
        </w:rPr>
      </w:pPr>
      <w:r w:rsidRPr="007A44EF">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7A44EF">
        <w:rPr>
          <w:rFonts w:ascii="Times New Roman" w:hAnsi="Times New Roman" w:cs="Times New Roman"/>
          <w:sz w:val="28"/>
          <w:szCs w:val="28"/>
        </w:rPr>
        <w:t xml:space="preserve">, в лице </w:t>
      </w:r>
      <w:r>
        <w:rPr>
          <w:rFonts w:ascii="Times New Roman" w:hAnsi="Times New Roman" w:cs="Times New Roman"/>
          <w:sz w:val="28"/>
          <w:szCs w:val="28"/>
        </w:rPr>
        <w:t>_______________________________</w:t>
      </w:r>
      <w:r w:rsidRPr="007A44EF">
        <w:rPr>
          <w:rFonts w:ascii="Times New Roman" w:hAnsi="Times New Roman" w:cs="Times New Roman"/>
          <w:sz w:val="28"/>
          <w:szCs w:val="28"/>
        </w:rPr>
        <w:t>_____, действующего</w:t>
      </w:r>
    </w:p>
    <w:p w14:paraId="13AE0563" w14:textId="77777777" w:rsidR="00626C40" w:rsidRPr="005A1828" w:rsidRDefault="00626C40" w:rsidP="00626C40">
      <w:pPr>
        <w:pStyle w:val="ConsPlusNormal"/>
        <w:jc w:val="both"/>
        <w:rPr>
          <w:rFonts w:ascii="Times New Roman" w:hAnsi="Times New Roman" w:cs="Times New Roman"/>
          <w:i/>
        </w:rPr>
      </w:pPr>
      <w:r>
        <w:rPr>
          <w:rFonts w:ascii="Times New Roman" w:hAnsi="Times New Roman" w:cs="Times New Roman"/>
          <w:i/>
        </w:rPr>
        <w:t xml:space="preserve">                                                                        </w:t>
      </w:r>
      <w:r w:rsidRPr="005A1828">
        <w:rPr>
          <w:rFonts w:ascii="Times New Roman" w:hAnsi="Times New Roman" w:cs="Times New Roman"/>
          <w:i/>
        </w:rPr>
        <w:t>(должность, Инициалы, Фамилия)</w:t>
      </w:r>
    </w:p>
    <w:p w14:paraId="161151C0" w14:textId="77777777" w:rsidR="00626C40" w:rsidRDefault="00626C40" w:rsidP="00626C40">
      <w:pPr>
        <w:pStyle w:val="ConsPlusNormal"/>
        <w:ind w:firstLine="0"/>
        <w:jc w:val="both"/>
        <w:rPr>
          <w:rFonts w:ascii="Times New Roman" w:hAnsi="Times New Roman" w:cs="Times New Roman"/>
          <w:sz w:val="28"/>
          <w:szCs w:val="28"/>
        </w:rPr>
      </w:pPr>
      <w:r w:rsidRPr="007A44EF">
        <w:rPr>
          <w:rFonts w:ascii="Times New Roman" w:hAnsi="Times New Roman" w:cs="Times New Roman"/>
          <w:sz w:val="28"/>
          <w:szCs w:val="28"/>
        </w:rPr>
        <w:t xml:space="preserve"> на основании</w:t>
      </w:r>
      <w:r>
        <w:rPr>
          <w:rFonts w:ascii="Times New Roman" w:hAnsi="Times New Roman" w:cs="Times New Roman"/>
          <w:sz w:val="28"/>
          <w:szCs w:val="28"/>
        </w:rPr>
        <w:t xml:space="preserve"> Устава ______________________________________</w:t>
      </w:r>
      <w:r w:rsidRPr="007A44EF">
        <w:rPr>
          <w:rFonts w:ascii="Times New Roman" w:hAnsi="Times New Roman" w:cs="Times New Roman"/>
          <w:sz w:val="28"/>
          <w:szCs w:val="28"/>
        </w:rPr>
        <w:t>, с одной</w:t>
      </w:r>
      <w:r w:rsidRPr="0034396F">
        <w:rPr>
          <w:rFonts w:ascii="Times New Roman" w:hAnsi="Times New Roman" w:cs="Times New Roman"/>
          <w:sz w:val="28"/>
          <w:szCs w:val="28"/>
        </w:rPr>
        <w:t xml:space="preserve"> </w:t>
      </w:r>
      <w:r>
        <w:rPr>
          <w:rFonts w:ascii="Times New Roman" w:hAnsi="Times New Roman" w:cs="Times New Roman"/>
          <w:sz w:val="28"/>
          <w:szCs w:val="28"/>
        </w:rPr>
        <w:t>стороны</w:t>
      </w:r>
    </w:p>
    <w:p w14:paraId="317A01BA" w14:textId="77777777" w:rsidR="00626C40" w:rsidRDefault="00626C40" w:rsidP="00626C40">
      <w:pPr>
        <w:pStyle w:val="ConsPlusNormal"/>
        <w:jc w:val="both"/>
        <w:rPr>
          <w:rFonts w:ascii="Times New Roman" w:hAnsi="Times New Roman" w:cs="Times New Roman"/>
          <w:sz w:val="28"/>
          <w:szCs w:val="28"/>
        </w:rPr>
      </w:pPr>
      <w:r>
        <w:rPr>
          <w:rFonts w:ascii="Times New Roman" w:hAnsi="Times New Roman" w:cs="Times New Roman"/>
          <w:i/>
        </w:rPr>
        <w:t xml:space="preserve">                                                       </w:t>
      </w:r>
      <w:r w:rsidRPr="005A1828">
        <w:rPr>
          <w:rFonts w:ascii="Times New Roman" w:hAnsi="Times New Roman" w:cs="Times New Roman"/>
          <w:i/>
        </w:rPr>
        <w:t>(наименование муниципального образования)</w:t>
      </w:r>
      <w:r>
        <w:rPr>
          <w:rFonts w:ascii="Times New Roman" w:hAnsi="Times New Roman" w:cs="Times New Roman"/>
          <w:sz w:val="28"/>
          <w:szCs w:val="28"/>
        </w:rPr>
        <w:t xml:space="preserve"> </w:t>
      </w:r>
    </w:p>
    <w:p w14:paraId="30A10148" w14:textId="77777777" w:rsidR="00626C40" w:rsidRDefault="00626C40" w:rsidP="00626C4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и </w:t>
      </w:r>
      <w:r w:rsidRPr="007A44EF">
        <w:rPr>
          <w:rFonts w:ascii="Times New Roman" w:hAnsi="Times New Roman" w:cs="Times New Roman"/>
          <w:sz w:val="28"/>
          <w:szCs w:val="28"/>
        </w:rPr>
        <w:t>_______</w:t>
      </w:r>
      <w:r>
        <w:rPr>
          <w:rFonts w:ascii="Times New Roman" w:hAnsi="Times New Roman" w:cs="Times New Roman"/>
          <w:sz w:val="28"/>
          <w:szCs w:val="28"/>
        </w:rPr>
        <w:t>________________</w:t>
      </w:r>
      <w:r w:rsidRPr="007A44EF">
        <w:rPr>
          <w:rFonts w:ascii="Times New Roman" w:hAnsi="Times New Roman" w:cs="Times New Roman"/>
          <w:sz w:val="28"/>
          <w:szCs w:val="28"/>
        </w:rPr>
        <w:t>___</w:t>
      </w:r>
      <w:r>
        <w:rPr>
          <w:rFonts w:ascii="Times New Roman" w:hAnsi="Times New Roman" w:cs="Times New Roman"/>
          <w:sz w:val="28"/>
          <w:szCs w:val="28"/>
        </w:rPr>
        <w:t>__</w:t>
      </w:r>
      <w:r w:rsidRPr="007A44EF">
        <w:rPr>
          <w:rFonts w:ascii="Times New Roman" w:hAnsi="Times New Roman" w:cs="Times New Roman"/>
          <w:sz w:val="28"/>
          <w:szCs w:val="28"/>
        </w:rPr>
        <w:t xml:space="preserve">___, </w:t>
      </w:r>
      <w:r>
        <w:rPr>
          <w:rFonts w:ascii="Times New Roman" w:hAnsi="Times New Roman" w:cs="Times New Roman"/>
          <w:sz w:val="28"/>
          <w:szCs w:val="28"/>
        </w:rPr>
        <w:t>в лице</w:t>
      </w:r>
      <w:r>
        <w:rPr>
          <w:rStyle w:val="af1"/>
          <w:rFonts w:ascii="Times New Roman" w:hAnsi="Times New Roman" w:cs="Times New Roman"/>
          <w:sz w:val="28"/>
          <w:szCs w:val="28"/>
        </w:rPr>
        <w:footnoteReference w:id="1"/>
      </w:r>
      <w:r>
        <w:rPr>
          <w:rFonts w:ascii="Times New Roman" w:hAnsi="Times New Roman" w:cs="Times New Roman"/>
          <w:sz w:val="28"/>
          <w:szCs w:val="28"/>
        </w:rPr>
        <w:t xml:space="preserve"> _______________________________,                                                                 </w:t>
      </w:r>
    </w:p>
    <w:p w14:paraId="2BBAF04A" w14:textId="77777777" w:rsidR="00626C40" w:rsidRPr="00C90FBC" w:rsidRDefault="00626C40" w:rsidP="00626C40">
      <w:pPr>
        <w:pStyle w:val="ConsPlusNormal"/>
        <w:jc w:val="both"/>
        <w:rPr>
          <w:rFonts w:ascii="Times New Roman" w:hAnsi="Times New Roman" w:cs="Times New Roman"/>
          <w:i/>
        </w:rPr>
      </w:pPr>
      <w:r>
        <w:rPr>
          <w:rFonts w:ascii="Times New Roman" w:hAnsi="Times New Roman" w:cs="Times New Roman"/>
          <w:i/>
        </w:rPr>
        <w:t xml:space="preserve"> </w:t>
      </w:r>
      <w:r w:rsidRPr="00C90FBC">
        <w:rPr>
          <w:rFonts w:ascii="Times New Roman" w:hAnsi="Times New Roman" w:cs="Times New Roman"/>
          <w:i/>
        </w:rPr>
        <w:t xml:space="preserve">(наименование юридического лица или </w:t>
      </w:r>
      <w:proofErr w:type="gramStart"/>
      <w:r w:rsidRPr="00C90FBC">
        <w:rPr>
          <w:rFonts w:ascii="Times New Roman" w:hAnsi="Times New Roman" w:cs="Times New Roman"/>
          <w:i/>
        </w:rPr>
        <w:t>ИП)</w:t>
      </w:r>
      <w:r>
        <w:rPr>
          <w:rFonts w:ascii="Times New Roman" w:hAnsi="Times New Roman" w:cs="Times New Roman"/>
          <w:i/>
        </w:rPr>
        <w:t xml:space="preserve">   </w:t>
      </w:r>
      <w:proofErr w:type="gramEnd"/>
      <w:r>
        <w:rPr>
          <w:rFonts w:ascii="Times New Roman" w:hAnsi="Times New Roman" w:cs="Times New Roman"/>
          <w:i/>
        </w:rPr>
        <w:t xml:space="preserve">                                       </w:t>
      </w:r>
      <w:r w:rsidRPr="005A1828">
        <w:rPr>
          <w:rFonts w:ascii="Times New Roman" w:hAnsi="Times New Roman" w:cs="Times New Roman"/>
          <w:i/>
        </w:rPr>
        <w:t>(должность, Инициалы, Фамилия)</w:t>
      </w:r>
    </w:p>
    <w:p w14:paraId="3DA10526" w14:textId="77777777" w:rsidR="00626C40" w:rsidRPr="007A44EF" w:rsidRDefault="00626C40" w:rsidP="00626C40">
      <w:pPr>
        <w:pStyle w:val="ConsPlusNormal"/>
        <w:ind w:firstLine="0"/>
        <w:jc w:val="both"/>
        <w:rPr>
          <w:rFonts w:ascii="Times New Roman" w:hAnsi="Times New Roman" w:cs="Times New Roman"/>
          <w:sz w:val="28"/>
          <w:szCs w:val="28"/>
        </w:rPr>
      </w:pPr>
      <w:r w:rsidRPr="007A44EF">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«Правообладатель»</w:t>
      </w:r>
      <w:r w:rsidRPr="007A44EF">
        <w:rPr>
          <w:rFonts w:ascii="Times New Roman" w:hAnsi="Times New Roman" w:cs="Times New Roman"/>
          <w:sz w:val="28"/>
          <w:szCs w:val="28"/>
        </w:rPr>
        <w:t>, с друго</w:t>
      </w:r>
      <w:r>
        <w:rPr>
          <w:rFonts w:ascii="Times New Roman" w:hAnsi="Times New Roman" w:cs="Times New Roman"/>
          <w:sz w:val="28"/>
          <w:szCs w:val="28"/>
        </w:rPr>
        <w:t>й стороны, заключили настоящий д</w:t>
      </w:r>
      <w:r w:rsidRPr="007A44EF">
        <w:rPr>
          <w:rFonts w:ascii="Times New Roman" w:hAnsi="Times New Roman" w:cs="Times New Roman"/>
          <w:sz w:val="28"/>
          <w:szCs w:val="28"/>
        </w:rPr>
        <w:t>оговор</w:t>
      </w:r>
      <w:r>
        <w:rPr>
          <w:rFonts w:ascii="Times New Roman" w:hAnsi="Times New Roman" w:cs="Times New Roman"/>
          <w:sz w:val="28"/>
          <w:szCs w:val="28"/>
        </w:rPr>
        <w:t xml:space="preserve"> </w:t>
      </w:r>
      <w:r w:rsidRPr="007A44EF">
        <w:rPr>
          <w:rFonts w:ascii="Times New Roman" w:hAnsi="Times New Roman" w:cs="Times New Roman"/>
          <w:sz w:val="28"/>
          <w:szCs w:val="28"/>
        </w:rPr>
        <w:t>о нижеследующем:</w:t>
      </w:r>
    </w:p>
    <w:p w14:paraId="654F5A78" w14:textId="77777777" w:rsidR="00626C40" w:rsidRPr="007A44EF" w:rsidRDefault="00626C40" w:rsidP="00626C40">
      <w:pPr>
        <w:pStyle w:val="ConsPlusNormal"/>
        <w:jc w:val="both"/>
        <w:rPr>
          <w:rFonts w:ascii="Times New Roman" w:hAnsi="Times New Roman" w:cs="Times New Roman"/>
          <w:sz w:val="28"/>
          <w:szCs w:val="28"/>
        </w:rPr>
      </w:pPr>
    </w:p>
    <w:p w14:paraId="304E9B5D" w14:textId="77777777" w:rsidR="00626C40" w:rsidRPr="007A44EF" w:rsidRDefault="00626C40" w:rsidP="00626C40">
      <w:pPr>
        <w:pStyle w:val="ConsPlusNormal"/>
        <w:jc w:val="center"/>
        <w:rPr>
          <w:rFonts w:ascii="Times New Roman" w:hAnsi="Times New Roman" w:cs="Times New Roman"/>
          <w:sz w:val="28"/>
          <w:szCs w:val="28"/>
        </w:rPr>
      </w:pPr>
      <w:r w:rsidRPr="007A44EF">
        <w:rPr>
          <w:rFonts w:ascii="Times New Roman" w:hAnsi="Times New Roman" w:cs="Times New Roman"/>
          <w:sz w:val="28"/>
          <w:szCs w:val="28"/>
        </w:rPr>
        <w:t>1. ПРЕДМЕТ ДОГОВОРА</w:t>
      </w:r>
    </w:p>
    <w:p w14:paraId="52AB1C98" w14:textId="77777777" w:rsidR="00626C40" w:rsidRPr="007A44EF" w:rsidRDefault="00626C40" w:rsidP="00626C40">
      <w:pPr>
        <w:pStyle w:val="ConsPlusNormal"/>
        <w:jc w:val="both"/>
        <w:rPr>
          <w:rFonts w:ascii="Times New Roman" w:hAnsi="Times New Roman" w:cs="Times New Roman"/>
          <w:sz w:val="28"/>
          <w:szCs w:val="28"/>
        </w:rPr>
      </w:pPr>
    </w:p>
    <w:p w14:paraId="0974DCF2" w14:textId="77777777" w:rsidR="00626C40" w:rsidRPr="007A44EF" w:rsidRDefault="00626C40" w:rsidP="00626C40">
      <w:pPr>
        <w:pStyle w:val="ConsPlusNonformat"/>
        <w:ind w:firstLine="539"/>
        <w:jc w:val="both"/>
        <w:rPr>
          <w:rFonts w:ascii="Times New Roman" w:hAnsi="Times New Roman" w:cs="Times New Roman"/>
          <w:sz w:val="28"/>
          <w:szCs w:val="28"/>
        </w:rPr>
      </w:pPr>
      <w:bookmarkStart w:id="6" w:name="P174"/>
      <w:bookmarkEnd w:id="6"/>
      <w:r>
        <w:rPr>
          <w:rFonts w:ascii="Times New Roman" w:hAnsi="Times New Roman" w:cs="Times New Roman"/>
          <w:sz w:val="28"/>
          <w:szCs w:val="28"/>
        </w:rPr>
        <w:t xml:space="preserve">1.1. Администрация предоставляет Правообладателю право разместить нестационарный торговый объект </w:t>
      </w:r>
      <w:r w:rsidRPr="007A44EF">
        <w:rPr>
          <w:rFonts w:ascii="Times New Roman" w:hAnsi="Times New Roman" w:cs="Times New Roman"/>
          <w:sz w:val="28"/>
          <w:szCs w:val="28"/>
        </w:rPr>
        <w:t>______</w:t>
      </w:r>
      <w:r>
        <w:rPr>
          <w:rFonts w:ascii="Times New Roman" w:hAnsi="Times New Roman" w:cs="Times New Roman"/>
          <w:sz w:val="28"/>
          <w:szCs w:val="28"/>
        </w:rPr>
        <w:t>_____________________________________ ________________________________________________________________________</w:t>
      </w:r>
    </w:p>
    <w:p w14:paraId="634CEEB4" w14:textId="77777777" w:rsidR="00626C40" w:rsidRPr="00B74CC6" w:rsidRDefault="00626C40" w:rsidP="00626C40">
      <w:pPr>
        <w:pStyle w:val="ConsPlusNonformat"/>
        <w:jc w:val="center"/>
        <w:rPr>
          <w:rFonts w:ascii="Times New Roman" w:hAnsi="Times New Roman" w:cs="Times New Roman"/>
          <w:i/>
          <w:sz w:val="24"/>
          <w:szCs w:val="24"/>
        </w:rPr>
      </w:pPr>
      <w:r w:rsidRPr="00B74CC6">
        <w:rPr>
          <w:rFonts w:ascii="Times New Roman" w:hAnsi="Times New Roman" w:cs="Times New Roman"/>
          <w:i/>
          <w:sz w:val="24"/>
          <w:szCs w:val="24"/>
        </w:rPr>
        <w:lastRenderedPageBreak/>
        <w:t>(вид, специализация, местоположение, площадь объекта, площадь земельного участка</w:t>
      </w:r>
      <w:r>
        <w:rPr>
          <w:rStyle w:val="af1"/>
          <w:rFonts w:ascii="Times New Roman" w:hAnsi="Times New Roman" w:cs="Times New Roman"/>
          <w:i/>
          <w:sz w:val="24"/>
          <w:szCs w:val="24"/>
        </w:rPr>
        <w:footnoteReference w:id="2"/>
      </w:r>
      <w:r w:rsidRPr="00B74CC6">
        <w:rPr>
          <w:rFonts w:ascii="Times New Roman" w:hAnsi="Times New Roman" w:cs="Times New Roman"/>
          <w:i/>
          <w:sz w:val="24"/>
          <w:szCs w:val="24"/>
        </w:rPr>
        <w:t>)</w:t>
      </w:r>
    </w:p>
    <w:p w14:paraId="196E5179" w14:textId="77777777" w:rsidR="00626C40" w:rsidRDefault="00626C40" w:rsidP="00626C4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(далее </w:t>
      </w:r>
      <w:r w:rsidRPr="007553CD">
        <w:rPr>
          <w:rFonts w:ascii="Times New Roman" w:hAnsi="Times New Roman" w:cs="Times New Roman"/>
          <w:sz w:val="28"/>
          <w:szCs w:val="28"/>
        </w:rPr>
        <w:t>- О</w:t>
      </w:r>
      <w:r w:rsidRPr="007A44EF">
        <w:rPr>
          <w:rFonts w:ascii="Times New Roman" w:hAnsi="Times New Roman" w:cs="Times New Roman"/>
          <w:sz w:val="28"/>
          <w:szCs w:val="28"/>
        </w:rPr>
        <w:t>бъект)</w:t>
      </w:r>
      <w:r>
        <w:rPr>
          <w:rFonts w:ascii="Times New Roman" w:hAnsi="Times New Roman" w:cs="Times New Roman"/>
          <w:sz w:val="28"/>
          <w:szCs w:val="28"/>
        </w:rPr>
        <w:t xml:space="preserve"> </w:t>
      </w:r>
      <w:r w:rsidRPr="002255E1">
        <w:rPr>
          <w:rFonts w:ascii="Times New Roman" w:hAnsi="Times New Roman" w:cs="Times New Roman"/>
          <w:sz w:val="28"/>
          <w:szCs w:val="28"/>
        </w:rPr>
        <w:t xml:space="preserve">в соответствии с согласованным эскизным проектом, являющейся </w:t>
      </w:r>
      <w:r>
        <w:rPr>
          <w:rFonts w:ascii="Times New Roman" w:hAnsi="Times New Roman" w:cs="Times New Roman"/>
          <w:color w:val="000000"/>
          <w:sz w:val="28"/>
          <w:szCs w:val="28"/>
        </w:rPr>
        <w:t>неотъемлемой частью настоящего д</w:t>
      </w:r>
      <w:r w:rsidRPr="002255E1">
        <w:rPr>
          <w:rFonts w:ascii="Times New Roman" w:hAnsi="Times New Roman" w:cs="Times New Roman"/>
          <w:color w:val="000000"/>
          <w:sz w:val="28"/>
          <w:szCs w:val="28"/>
        </w:rPr>
        <w:t>оговора</w:t>
      </w:r>
      <w:r w:rsidRPr="002255E1">
        <w:rPr>
          <w:rStyle w:val="af1"/>
          <w:rFonts w:ascii="Times New Roman" w:hAnsi="Times New Roman" w:cs="Times New Roman"/>
          <w:sz w:val="28"/>
          <w:szCs w:val="28"/>
        </w:rPr>
        <w:footnoteReference w:id="3"/>
      </w:r>
      <w:r>
        <w:rPr>
          <w:rFonts w:ascii="Times New Roman" w:hAnsi="Times New Roman" w:cs="Times New Roman"/>
          <w:color w:val="000000"/>
          <w:sz w:val="28"/>
          <w:szCs w:val="28"/>
        </w:rPr>
        <w:t>, а Правообладатель обязуется разместить Объект на условиях и в порядке, предусмотренных настоящим договором, федеральным законодательством и законодательством Смоленской области.</w:t>
      </w:r>
    </w:p>
    <w:p w14:paraId="38385FE1" w14:textId="77777777" w:rsidR="00626C40" w:rsidRDefault="00626C40" w:rsidP="00626C40">
      <w:pPr>
        <w:pStyle w:val="ConsPlusNonformat"/>
        <w:ind w:firstLine="539"/>
        <w:jc w:val="both"/>
        <w:rPr>
          <w:rFonts w:ascii="Times New Roman" w:hAnsi="Times New Roman" w:cs="Times New Roman"/>
          <w:sz w:val="28"/>
          <w:szCs w:val="28"/>
        </w:rPr>
      </w:pPr>
      <w:r>
        <w:rPr>
          <w:rFonts w:ascii="Times New Roman" w:hAnsi="Times New Roman" w:cs="Times New Roman"/>
          <w:sz w:val="28"/>
          <w:szCs w:val="28"/>
        </w:rPr>
        <w:t>1.2. Настоящий д</w:t>
      </w:r>
      <w:r w:rsidRPr="007A44EF">
        <w:rPr>
          <w:rFonts w:ascii="Times New Roman" w:hAnsi="Times New Roman" w:cs="Times New Roman"/>
          <w:sz w:val="28"/>
          <w:szCs w:val="28"/>
        </w:rPr>
        <w:t>оговор заключен на основании</w:t>
      </w:r>
      <w:r>
        <w:rPr>
          <w:rStyle w:val="af1"/>
          <w:rFonts w:ascii="Times New Roman" w:hAnsi="Times New Roman" w:cs="Times New Roman"/>
          <w:sz w:val="28"/>
          <w:szCs w:val="28"/>
        </w:rPr>
        <w:footnoteReference w:id="4"/>
      </w:r>
      <w:r>
        <w:rPr>
          <w:rFonts w:ascii="Times New Roman" w:hAnsi="Times New Roman" w:cs="Times New Roman"/>
          <w:sz w:val="28"/>
          <w:szCs w:val="28"/>
        </w:rPr>
        <w:t xml:space="preserve"> </w:t>
      </w:r>
      <w:r w:rsidRPr="007A44EF">
        <w:rPr>
          <w:rFonts w:ascii="Times New Roman" w:hAnsi="Times New Roman" w:cs="Times New Roman"/>
          <w:sz w:val="28"/>
          <w:szCs w:val="28"/>
        </w:rPr>
        <w:t>_____________________</w:t>
      </w:r>
      <w:r>
        <w:rPr>
          <w:rFonts w:ascii="Times New Roman" w:hAnsi="Times New Roman" w:cs="Times New Roman"/>
          <w:sz w:val="28"/>
          <w:szCs w:val="28"/>
        </w:rPr>
        <w:t xml:space="preserve">_______ и является подтверждением права Правообладателя на размещение нестационарного торгового объекта в месте, установленном схемой размещения нестационарных торговых объектов на территории _______________________________________________________, и пунктом 1.1.                            </w:t>
      </w:r>
    </w:p>
    <w:p w14:paraId="65C31B2B" w14:textId="77777777" w:rsidR="00626C40" w:rsidRDefault="00626C40" w:rsidP="00626C40">
      <w:pPr>
        <w:pStyle w:val="ConsPlusNonformat"/>
        <w:ind w:firstLine="539"/>
        <w:jc w:val="both"/>
        <w:rPr>
          <w:rFonts w:ascii="Times New Roman" w:hAnsi="Times New Roman" w:cs="Times New Roman"/>
          <w:i/>
        </w:rPr>
      </w:pPr>
      <w:r>
        <w:rPr>
          <w:rFonts w:ascii="Times New Roman" w:hAnsi="Times New Roman" w:cs="Times New Roman"/>
          <w:sz w:val="28"/>
          <w:szCs w:val="28"/>
        </w:rPr>
        <w:t xml:space="preserve"> </w:t>
      </w:r>
      <w:r w:rsidRPr="005A1828">
        <w:rPr>
          <w:rFonts w:ascii="Times New Roman" w:hAnsi="Times New Roman" w:cs="Times New Roman"/>
          <w:i/>
        </w:rPr>
        <w:t>(наименование муниципального образования)</w:t>
      </w:r>
    </w:p>
    <w:p w14:paraId="08F6380F" w14:textId="77777777" w:rsidR="00626C40" w:rsidRPr="007A44EF" w:rsidRDefault="00626C40" w:rsidP="00626C40">
      <w:pPr>
        <w:pStyle w:val="ConsPlusNonformat"/>
        <w:jc w:val="both"/>
        <w:rPr>
          <w:rFonts w:ascii="Times New Roman" w:hAnsi="Times New Roman" w:cs="Times New Roman"/>
          <w:sz w:val="28"/>
          <w:szCs w:val="28"/>
        </w:rPr>
      </w:pPr>
      <w:r>
        <w:rPr>
          <w:rFonts w:ascii="Times New Roman" w:hAnsi="Times New Roman" w:cs="Times New Roman"/>
          <w:sz w:val="28"/>
          <w:szCs w:val="28"/>
        </w:rPr>
        <w:t>настоящего договора.</w:t>
      </w:r>
    </w:p>
    <w:p w14:paraId="68D15F74" w14:textId="77777777" w:rsidR="00626C40" w:rsidRPr="007553CD" w:rsidRDefault="00626C40" w:rsidP="00626C40">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7553CD">
        <w:rPr>
          <w:rFonts w:ascii="Times New Roman" w:hAnsi="Times New Roman" w:cs="Times New Roman"/>
          <w:color w:val="000000"/>
          <w:sz w:val="28"/>
          <w:szCs w:val="28"/>
        </w:rPr>
        <w:t>. Настоящий договор действует с «__» ______ 20__ г. по «_</w:t>
      </w:r>
      <w:proofErr w:type="gramStart"/>
      <w:r w:rsidRPr="007553CD">
        <w:rPr>
          <w:rFonts w:ascii="Times New Roman" w:hAnsi="Times New Roman" w:cs="Times New Roman"/>
          <w:color w:val="000000"/>
          <w:sz w:val="28"/>
          <w:szCs w:val="28"/>
        </w:rPr>
        <w:t>_»_</w:t>
      </w:r>
      <w:proofErr w:type="gramEnd"/>
      <w:r w:rsidRPr="007553CD">
        <w:rPr>
          <w:rFonts w:ascii="Times New Roman" w:hAnsi="Times New Roman" w:cs="Times New Roman"/>
          <w:color w:val="000000"/>
          <w:sz w:val="28"/>
          <w:szCs w:val="28"/>
        </w:rPr>
        <w:t>_____ 20__ г</w:t>
      </w:r>
      <w:r w:rsidRPr="000275A4">
        <w:rPr>
          <w:rFonts w:ascii="Times New Roman" w:hAnsi="Times New Roman" w:cs="Times New Roman"/>
          <w:color w:val="000000"/>
          <w:sz w:val="28"/>
          <w:szCs w:val="28"/>
        </w:rPr>
        <w:t>.</w:t>
      </w:r>
      <w:r w:rsidRPr="000275A4">
        <w:rPr>
          <w:rStyle w:val="af1"/>
          <w:rFonts w:ascii="Times New Roman" w:hAnsi="Times New Roman" w:cs="Times New Roman"/>
          <w:color w:val="000000"/>
          <w:sz w:val="28"/>
          <w:szCs w:val="28"/>
        </w:rPr>
        <w:footnoteReference w:id="5"/>
      </w:r>
      <w:r w:rsidRPr="007553CD">
        <w:rPr>
          <w:rFonts w:ascii="Times New Roman" w:hAnsi="Times New Roman" w:cs="Times New Roman"/>
          <w:color w:val="000000"/>
          <w:sz w:val="28"/>
          <w:szCs w:val="28"/>
        </w:rPr>
        <w:t xml:space="preserve">        </w:t>
      </w:r>
    </w:p>
    <w:p w14:paraId="4347D456" w14:textId="77777777" w:rsidR="00626C40" w:rsidRPr="00177632"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5551A7">
        <w:rPr>
          <w:rFonts w:ascii="Times New Roman" w:hAnsi="Times New Roman" w:cs="Times New Roman"/>
          <w:sz w:val="28"/>
          <w:szCs w:val="28"/>
        </w:rPr>
        <w:t>. Правообладатель имеет преимущественное право на продление настоящего договора на новый срок без проведения торгов.</w:t>
      </w:r>
    </w:p>
    <w:p w14:paraId="35A9B000" w14:textId="77777777" w:rsidR="00626C40" w:rsidRPr="00177632" w:rsidRDefault="00626C40" w:rsidP="00626C40">
      <w:pPr>
        <w:pStyle w:val="ConsPlusNormal"/>
        <w:jc w:val="both"/>
        <w:rPr>
          <w:rFonts w:ascii="Times New Roman" w:hAnsi="Times New Roman" w:cs="Times New Roman"/>
          <w:sz w:val="28"/>
          <w:szCs w:val="28"/>
        </w:rPr>
      </w:pPr>
    </w:p>
    <w:p w14:paraId="49D1B1C9" w14:textId="77777777" w:rsidR="00626C40" w:rsidRPr="00177632" w:rsidRDefault="00626C40" w:rsidP="00626C40">
      <w:pPr>
        <w:pStyle w:val="ConsPlusNormal"/>
        <w:jc w:val="center"/>
        <w:rPr>
          <w:rFonts w:ascii="Times New Roman" w:hAnsi="Times New Roman" w:cs="Times New Roman"/>
          <w:sz w:val="28"/>
          <w:szCs w:val="28"/>
        </w:rPr>
      </w:pPr>
      <w:r w:rsidRPr="00177632">
        <w:rPr>
          <w:rFonts w:ascii="Times New Roman" w:hAnsi="Times New Roman" w:cs="Times New Roman"/>
          <w:sz w:val="28"/>
          <w:szCs w:val="28"/>
        </w:rPr>
        <w:t>2. ПРАВА И ОБЯЗАННОСТИ СТОРОН</w:t>
      </w:r>
    </w:p>
    <w:p w14:paraId="0C9E584B" w14:textId="77777777" w:rsidR="00626C40" w:rsidRPr="00177632" w:rsidRDefault="00626C40" w:rsidP="00626C40">
      <w:pPr>
        <w:pStyle w:val="ConsPlusNormal"/>
        <w:jc w:val="both"/>
        <w:rPr>
          <w:rFonts w:ascii="Times New Roman" w:hAnsi="Times New Roman" w:cs="Times New Roman"/>
          <w:sz w:val="28"/>
          <w:szCs w:val="28"/>
        </w:rPr>
      </w:pPr>
    </w:p>
    <w:p w14:paraId="31ADFAC8" w14:textId="77777777" w:rsidR="00626C40" w:rsidRPr="00177632" w:rsidRDefault="00626C40" w:rsidP="00626C40">
      <w:pPr>
        <w:pStyle w:val="ConsPlusNormal"/>
        <w:ind w:firstLine="540"/>
        <w:jc w:val="both"/>
        <w:rPr>
          <w:rFonts w:ascii="Times New Roman" w:hAnsi="Times New Roman" w:cs="Times New Roman"/>
          <w:sz w:val="28"/>
          <w:szCs w:val="28"/>
        </w:rPr>
      </w:pPr>
      <w:r w:rsidRPr="00177632">
        <w:rPr>
          <w:rFonts w:ascii="Times New Roman" w:hAnsi="Times New Roman" w:cs="Times New Roman"/>
          <w:sz w:val="28"/>
          <w:szCs w:val="28"/>
        </w:rPr>
        <w:t>2.1. Администрация имеет право:</w:t>
      </w:r>
    </w:p>
    <w:p w14:paraId="7A7A93B5" w14:textId="77777777" w:rsidR="00626C40" w:rsidRDefault="00626C40" w:rsidP="00626C40">
      <w:pPr>
        <w:pStyle w:val="ConsPlusNonformat"/>
        <w:ind w:firstLine="567"/>
        <w:jc w:val="both"/>
        <w:rPr>
          <w:rFonts w:ascii="Times New Roman" w:hAnsi="Times New Roman" w:cs="Times New Roman"/>
          <w:sz w:val="28"/>
          <w:szCs w:val="28"/>
        </w:rPr>
      </w:pPr>
      <w:r w:rsidRPr="005773DC">
        <w:rPr>
          <w:rFonts w:ascii="Times New Roman" w:hAnsi="Times New Roman" w:cs="Times New Roman"/>
          <w:sz w:val="28"/>
          <w:szCs w:val="28"/>
        </w:rPr>
        <w:t xml:space="preserve">2.1.1. </w:t>
      </w:r>
      <w:r w:rsidRPr="00177632">
        <w:rPr>
          <w:rFonts w:ascii="Times New Roman" w:hAnsi="Times New Roman" w:cs="Times New Roman"/>
          <w:sz w:val="28"/>
          <w:szCs w:val="28"/>
        </w:rPr>
        <w:t xml:space="preserve">В </w:t>
      </w:r>
      <w:r>
        <w:rPr>
          <w:rFonts w:ascii="Times New Roman" w:hAnsi="Times New Roman" w:cs="Times New Roman"/>
          <w:sz w:val="28"/>
          <w:szCs w:val="28"/>
        </w:rPr>
        <w:t xml:space="preserve">течение действия настоящего договора </w:t>
      </w:r>
      <w:r w:rsidRPr="00177632">
        <w:rPr>
          <w:rFonts w:ascii="Times New Roman" w:hAnsi="Times New Roman" w:cs="Times New Roman"/>
          <w:sz w:val="28"/>
          <w:szCs w:val="28"/>
        </w:rPr>
        <w:t>проверять соблюдение Правообл</w:t>
      </w:r>
      <w:r>
        <w:rPr>
          <w:rFonts w:ascii="Times New Roman" w:hAnsi="Times New Roman" w:cs="Times New Roman"/>
          <w:sz w:val="28"/>
          <w:szCs w:val="28"/>
        </w:rPr>
        <w:t>адателем требований настоящего д</w:t>
      </w:r>
      <w:r w:rsidRPr="00177632">
        <w:rPr>
          <w:rFonts w:ascii="Times New Roman" w:hAnsi="Times New Roman" w:cs="Times New Roman"/>
          <w:sz w:val="28"/>
          <w:szCs w:val="28"/>
        </w:rPr>
        <w:t>оговора</w:t>
      </w:r>
      <w:r>
        <w:rPr>
          <w:rFonts w:ascii="Times New Roman" w:hAnsi="Times New Roman" w:cs="Times New Roman"/>
          <w:sz w:val="28"/>
          <w:szCs w:val="28"/>
        </w:rPr>
        <w:t>.</w:t>
      </w:r>
      <w:r w:rsidRPr="00177632">
        <w:rPr>
          <w:rFonts w:ascii="Times New Roman" w:hAnsi="Times New Roman" w:cs="Times New Roman"/>
          <w:sz w:val="28"/>
          <w:szCs w:val="28"/>
        </w:rPr>
        <w:t xml:space="preserve"> </w:t>
      </w:r>
    </w:p>
    <w:p w14:paraId="4B818AC7" w14:textId="77777777" w:rsidR="00626C40" w:rsidRDefault="00626C40" w:rsidP="00626C40">
      <w:pPr>
        <w:pStyle w:val="ConsPlusNonformat"/>
        <w:ind w:firstLine="567"/>
        <w:jc w:val="both"/>
        <w:rPr>
          <w:rFonts w:ascii="Times New Roman" w:hAnsi="Times New Roman" w:cs="Times New Roman"/>
          <w:sz w:val="28"/>
          <w:szCs w:val="28"/>
        </w:rPr>
      </w:pPr>
      <w:r w:rsidRPr="00177632">
        <w:rPr>
          <w:rFonts w:ascii="Times New Roman" w:hAnsi="Times New Roman" w:cs="Times New Roman"/>
          <w:sz w:val="28"/>
          <w:szCs w:val="28"/>
        </w:rPr>
        <w:t>2.1.2</w:t>
      </w:r>
      <w:r>
        <w:rPr>
          <w:rFonts w:ascii="Times New Roman" w:hAnsi="Times New Roman" w:cs="Times New Roman"/>
          <w:sz w:val="28"/>
          <w:szCs w:val="28"/>
        </w:rPr>
        <w:t xml:space="preserve"> </w:t>
      </w:r>
      <w:r w:rsidRPr="005773DC">
        <w:rPr>
          <w:rFonts w:ascii="Times New Roman" w:hAnsi="Times New Roman" w:cs="Times New Roman"/>
          <w:sz w:val="28"/>
          <w:szCs w:val="28"/>
        </w:rPr>
        <w:t>Тр</w:t>
      </w:r>
      <w:r>
        <w:rPr>
          <w:rFonts w:ascii="Times New Roman" w:hAnsi="Times New Roman" w:cs="Times New Roman"/>
          <w:sz w:val="28"/>
          <w:szCs w:val="28"/>
        </w:rPr>
        <w:t>ебовать расторжения настоящего д</w:t>
      </w:r>
      <w:r w:rsidRPr="005773DC">
        <w:rPr>
          <w:rFonts w:ascii="Times New Roman" w:hAnsi="Times New Roman" w:cs="Times New Roman"/>
          <w:sz w:val="28"/>
          <w:szCs w:val="28"/>
        </w:rPr>
        <w:t>оговора и возмещения убытков в случаях, указанных в п. 5.2. настоящего договора.</w:t>
      </w:r>
    </w:p>
    <w:p w14:paraId="43B5D03B" w14:textId="77777777" w:rsidR="00626C40" w:rsidRPr="00177632" w:rsidRDefault="00626C40" w:rsidP="00626C40">
      <w:pPr>
        <w:pStyle w:val="ConsPlusNormal"/>
        <w:ind w:firstLine="540"/>
        <w:jc w:val="both"/>
        <w:rPr>
          <w:rFonts w:ascii="Times New Roman" w:hAnsi="Times New Roman" w:cs="Times New Roman"/>
          <w:sz w:val="28"/>
          <w:szCs w:val="28"/>
        </w:rPr>
      </w:pPr>
      <w:r w:rsidRPr="00177632">
        <w:rPr>
          <w:rFonts w:ascii="Times New Roman" w:hAnsi="Times New Roman" w:cs="Times New Roman"/>
          <w:sz w:val="28"/>
          <w:szCs w:val="28"/>
        </w:rPr>
        <w:t>2.2. Администрация обязуется:</w:t>
      </w:r>
    </w:p>
    <w:p w14:paraId="31023C67" w14:textId="77777777" w:rsidR="00626C40" w:rsidRPr="00177632" w:rsidRDefault="00626C40" w:rsidP="00626C40">
      <w:pPr>
        <w:pStyle w:val="ConsPlusNormal"/>
        <w:ind w:firstLine="540"/>
        <w:jc w:val="both"/>
        <w:rPr>
          <w:rFonts w:ascii="Times New Roman" w:hAnsi="Times New Roman" w:cs="Times New Roman"/>
          <w:sz w:val="28"/>
          <w:szCs w:val="28"/>
        </w:rPr>
      </w:pPr>
      <w:r w:rsidRPr="00177632">
        <w:rPr>
          <w:rFonts w:ascii="Times New Roman" w:hAnsi="Times New Roman" w:cs="Times New Roman"/>
          <w:sz w:val="28"/>
          <w:szCs w:val="28"/>
        </w:rPr>
        <w:t xml:space="preserve">2.2.1. Предоставить Правообладателю право на </w:t>
      </w:r>
      <w:r>
        <w:rPr>
          <w:rFonts w:ascii="Times New Roman" w:hAnsi="Times New Roman" w:cs="Times New Roman"/>
          <w:sz w:val="28"/>
          <w:szCs w:val="28"/>
        </w:rPr>
        <w:t>размещение</w:t>
      </w:r>
      <w:r w:rsidRPr="00177632">
        <w:rPr>
          <w:rFonts w:ascii="Times New Roman" w:hAnsi="Times New Roman" w:cs="Times New Roman"/>
          <w:sz w:val="28"/>
          <w:szCs w:val="28"/>
        </w:rPr>
        <w:t xml:space="preserve"> </w:t>
      </w:r>
      <w:r>
        <w:rPr>
          <w:rFonts w:ascii="Times New Roman" w:hAnsi="Times New Roman" w:cs="Times New Roman"/>
          <w:sz w:val="28"/>
          <w:szCs w:val="28"/>
        </w:rPr>
        <w:t xml:space="preserve">нестационарного </w:t>
      </w:r>
      <w:r w:rsidRPr="00177632">
        <w:rPr>
          <w:rFonts w:ascii="Times New Roman" w:hAnsi="Times New Roman" w:cs="Times New Roman"/>
          <w:sz w:val="28"/>
          <w:szCs w:val="28"/>
        </w:rPr>
        <w:t xml:space="preserve">торгового объекта в соответствии с п. 1.1 </w:t>
      </w:r>
      <w:r>
        <w:rPr>
          <w:rFonts w:ascii="Times New Roman" w:hAnsi="Times New Roman" w:cs="Times New Roman"/>
          <w:sz w:val="28"/>
          <w:szCs w:val="28"/>
        </w:rPr>
        <w:t>настоящего д</w:t>
      </w:r>
      <w:r w:rsidRPr="00177632">
        <w:rPr>
          <w:rFonts w:ascii="Times New Roman" w:hAnsi="Times New Roman" w:cs="Times New Roman"/>
          <w:sz w:val="28"/>
          <w:szCs w:val="28"/>
        </w:rPr>
        <w:t>оговора.</w:t>
      </w:r>
    </w:p>
    <w:p w14:paraId="3DD41482" w14:textId="77777777" w:rsidR="00626C40" w:rsidRPr="00177632" w:rsidRDefault="00626C40" w:rsidP="00626C40">
      <w:pPr>
        <w:pStyle w:val="ConsPlusNormal"/>
        <w:ind w:firstLine="540"/>
        <w:jc w:val="both"/>
        <w:rPr>
          <w:rFonts w:ascii="Times New Roman" w:hAnsi="Times New Roman" w:cs="Times New Roman"/>
          <w:sz w:val="28"/>
          <w:szCs w:val="28"/>
        </w:rPr>
      </w:pPr>
      <w:r w:rsidRPr="00177632">
        <w:rPr>
          <w:rFonts w:ascii="Times New Roman" w:hAnsi="Times New Roman" w:cs="Times New Roman"/>
          <w:sz w:val="28"/>
          <w:szCs w:val="28"/>
        </w:rPr>
        <w:t xml:space="preserve">2.2.2. В случае исключения из схемы размещения нестационарных торговых объектов места размещения, указанного в п. 1.1 </w:t>
      </w:r>
      <w:r>
        <w:rPr>
          <w:rFonts w:ascii="Times New Roman" w:hAnsi="Times New Roman" w:cs="Times New Roman"/>
          <w:sz w:val="28"/>
          <w:szCs w:val="28"/>
        </w:rPr>
        <w:t>настоящего д</w:t>
      </w:r>
      <w:r w:rsidRPr="00177632">
        <w:rPr>
          <w:rFonts w:ascii="Times New Roman" w:hAnsi="Times New Roman" w:cs="Times New Roman"/>
          <w:sz w:val="28"/>
          <w:szCs w:val="28"/>
        </w:rPr>
        <w:t xml:space="preserve">оговора: </w:t>
      </w:r>
    </w:p>
    <w:p w14:paraId="0C2397F2" w14:textId="77777777" w:rsidR="00626C40" w:rsidRPr="00177632" w:rsidRDefault="00626C40" w:rsidP="00626C40">
      <w:pPr>
        <w:pStyle w:val="ConsPlusNormal"/>
        <w:ind w:firstLine="540"/>
        <w:jc w:val="both"/>
        <w:rPr>
          <w:rFonts w:ascii="Times New Roman" w:hAnsi="Times New Roman" w:cs="Times New Roman"/>
          <w:sz w:val="28"/>
          <w:szCs w:val="28"/>
        </w:rPr>
      </w:pPr>
      <w:r w:rsidRPr="00177632">
        <w:rPr>
          <w:rFonts w:ascii="Times New Roman" w:hAnsi="Times New Roman" w:cs="Times New Roman"/>
          <w:sz w:val="28"/>
          <w:szCs w:val="28"/>
        </w:rPr>
        <w:t xml:space="preserve">2.2.2.1. Не позднее, чем за </w:t>
      </w:r>
      <w:r>
        <w:rPr>
          <w:rFonts w:ascii="Times New Roman" w:hAnsi="Times New Roman" w:cs="Times New Roman"/>
          <w:sz w:val="28"/>
          <w:szCs w:val="28"/>
        </w:rPr>
        <w:t>три месяца</w:t>
      </w:r>
      <w:r w:rsidRPr="00177632">
        <w:rPr>
          <w:rFonts w:ascii="Times New Roman" w:hAnsi="Times New Roman" w:cs="Times New Roman"/>
          <w:sz w:val="28"/>
          <w:szCs w:val="28"/>
        </w:rPr>
        <w:t xml:space="preserve"> известить Правообладателя об изменении схемы размещения нестационарных торговых объектов.</w:t>
      </w:r>
    </w:p>
    <w:p w14:paraId="4C88D4C9" w14:textId="77777777" w:rsidR="00626C40" w:rsidRPr="00177632" w:rsidRDefault="00626C40" w:rsidP="00626C40">
      <w:pPr>
        <w:pStyle w:val="ConsPlusNormal"/>
        <w:ind w:firstLine="540"/>
        <w:jc w:val="both"/>
        <w:rPr>
          <w:rFonts w:ascii="Times New Roman" w:hAnsi="Times New Roman" w:cs="Times New Roman"/>
          <w:sz w:val="28"/>
          <w:szCs w:val="28"/>
        </w:rPr>
      </w:pPr>
      <w:r w:rsidRPr="00177632">
        <w:rPr>
          <w:rFonts w:ascii="Times New Roman" w:hAnsi="Times New Roman" w:cs="Times New Roman"/>
          <w:sz w:val="28"/>
          <w:szCs w:val="28"/>
        </w:rPr>
        <w:t xml:space="preserve">2.2.2.2. </w:t>
      </w:r>
      <w:r>
        <w:rPr>
          <w:rFonts w:ascii="Times New Roman" w:hAnsi="Times New Roman" w:cs="Times New Roman"/>
          <w:sz w:val="28"/>
          <w:szCs w:val="28"/>
        </w:rPr>
        <w:t>П</w:t>
      </w:r>
      <w:r w:rsidRPr="00177632">
        <w:rPr>
          <w:rFonts w:ascii="Times New Roman" w:hAnsi="Times New Roman" w:cs="Times New Roman"/>
          <w:sz w:val="28"/>
          <w:szCs w:val="28"/>
        </w:rPr>
        <w:t xml:space="preserve">редложить Правообладателю и, в случае его согласия, не позднее </w:t>
      </w:r>
      <w:r w:rsidRPr="00177632">
        <w:rPr>
          <w:rFonts w:ascii="Times New Roman" w:hAnsi="Times New Roman" w:cs="Times New Roman"/>
          <w:sz w:val="28"/>
          <w:szCs w:val="28"/>
        </w:rPr>
        <w:lastRenderedPageBreak/>
        <w:t xml:space="preserve">даты исключения из схемы размещения нестационарных торговых объектов места размещения, указанного в п. 1.1 </w:t>
      </w:r>
      <w:r>
        <w:rPr>
          <w:rFonts w:ascii="Times New Roman" w:hAnsi="Times New Roman" w:cs="Times New Roman"/>
          <w:sz w:val="28"/>
          <w:szCs w:val="28"/>
        </w:rPr>
        <w:t>настоящего д</w:t>
      </w:r>
      <w:r w:rsidRPr="00177632">
        <w:rPr>
          <w:rFonts w:ascii="Times New Roman" w:hAnsi="Times New Roman" w:cs="Times New Roman"/>
          <w:sz w:val="28"/>
          <w:szCs w:val="28"/>
        </w:rPr>
        <w:t>оговора, предоставить ему без проведения торгов альтернативное компенсационное место размещения, предусмотренное схемой размещения нестационарных торговых объектов.</w:t>
      </w:r>
    </w:p>
    <w:p w14:paraId="385813DD" w14:textId="77777777" w:rsidR="00626C40" w:rsidRPr="00177632" w:rsidRDefault="00626C40" w:rsidP="00626C40">
      <w:pPr>
        <w:pStyle w:val="ConsPlusNormal"/>
        <w:ind w:firstLine="540"/>
        <w:jc w:val="both"/>
        <w:rPr>
          <w:rFonts w:ascii="Times New Roman" w:hAnsi="Times New Roman" w:cs="Times New Roman"/>
          <w:sz w:val="28"/>
          <w:szCs w:val="28"/>
        </w:rPr>
      </w:pPr>
      <w:r w:rsidRPr="00177632">
        <w:rPr>
          <w:rFonts w:ascii="Times New Roman" w:hAnsi="Times New Roman" w:cs="Times New Roman"/>
          <w:sz w:val="28"/>
          <w:szCs w:val="28"/>
        </w:rPr>
        <w:t>2.3. Правообладатель имеет право:</w:t>
      </w:r>
    </w:p>
    <w:p w14:paraId="25FECDE5" w14:textId="77777777" w:rsidR="00626C40" w:rsidRDefault="00626C40" w:rsidP="00626C40">
      <w:pPr>
        <w:pStyle w:val="ConsPlusNormal"/>
        <w:ind w:firstLine="540"/>
        <w:jc w:val="both"/>
        <w:rPr>
          <w:rFonts w:ascii="Times New Roman" w:hAnsi="Times New Roman" w:cs="Times New Roman"/>
          <w:sz w:val="28"/>
          <w:szCs w:val="28"/>
        </w:rPr>
      </w:pPr>
      <w:r w:rsidRPr="005773DC">
        <w:rPr>
          <w:rFonts w:ascii="Times New Roman" w:hAnsi="Times New Roman" w:cs="Times New Roman"/>
          <w:sz w:val="28"/>
          <w:szCs w:val="28"/>
        </w:rPr>
        <w:t>2.3.1. Разместить Объект и использовать его для осуществления торговой деятельности в соответствии с требованиями действующего законодательства.</w:t>
      </w:r>
    </w:p>
    <w:p w14:paraId="3B2D7E0B" w14:textId="77777777" w:rsidR="00626C40" w:rsidRPr="005773DC" w:rsidRDefault="00626C40" w:rsidP="00626C40">
      <w:pPr>
        <w:pStyle w:val="ConsPlusNormal"/>
        <w:ind w:firstLine="540"/>
        <w:jc w:val="both"/>
        <w:rPr>
          <w:rFonts w:ascii="Times New Roman" w:hAnsi="Times New Roman" w:cs="Times New Roman"/>
          <w:sz w:val="28"/>
          <w:szCs w:val="28"/>
        </w:rPr>
      </w:pPr>
      <w:r w:rsidRPr="005773DC">
        <w:rPr>
          <w:rFonts w:ascii="Times New Roman" w:hAnsi="Times New Roman" w:cs="Times New Roman"/>
          <w:sz w:val="28"/>
          <w:szCs w:val="28"/>
        </w:rPr>
        <w:t>2.3.2.</w:t>
      </w:r>
      <w:r>
        <w:rPr>
          <w:rFonts w:ascii="Times New Roman" w:hAnsi="Times New Roman" w:cs="Times New Roman"/>
          <w:sz w:val="28"/>
          <w:szCs w:val="28"/>
        </w:rPr>
        <w:t xml:space="preserve"> Изменять </w:t>
      </w:r>
      <w:r w:rsidRPr="00B21727">
        <w:rPr>
          <w:rFonts w:ascii="Times New Roman" w:hAnsi="Times New Roman" w:cs="Times New Roman"/>
          <w:sz w:val="28"/>
          <w:szCs w:val="28"/>
        </w:rPr>
        <w:t>тип</w:t>
      </w:r>
      <w:r>
        <w:rPr>
          <w:rFonts w:ascii="Times New Roman" w:hAnsi="Times New Roman" w:cs="Times New Roman"/>
          <w:sz w:val="28"/>
          <w:szCs w:val="28"/>
        </w:rPr>
        <w:t xml:space="preserve">, специализацию, </w:t>
      </w:r>
      <w:r w:rsidRPr="00343B19">
        <w:rPr>
          <w:rFonts w:ascii="Times New Roman" w:hAnsi="Times New Roman" w:cs="Times New Roman"/>
          <w:sz w:val="28"/>
          <w:szCs w:val="28"/>
        </w:rPr>
        <w:t>внешний вид, оформление</w:t>
      </w:r>
      <w:r w:rsidRPr="005773DC">
        <w:rPr>
          <w:rStyle w:val="af1"/>
          <w:rFonts w:ascii="Times New Roman" w:hAnsi="Times New Roman" w:cs="Times New Roman"/>
          <w:sz w:val="28"/>
          <w:szCs w:val="28"/>
        </w:rPr>
        <w:footnoteReference w:id="6"/>
      </w:r>
      <w:r>
        <w:rPr>
          <w:rFonts w:ascii="Times New Roman" w:hAnsi="Times New Roman" w:cs="Times New Roman"/>
          <w:sz w:val="28"/>
          <w:szCs w:val="28"/>
        </w:rPr>
        <w:t xml:space="preserve"> </w:t>
      </w:r>
      <w:r w:rsidRPr="005773DC">
        <w:rPr>
          <w:rFonts w:ascii="Times New Roman" w:hAnsi="Times New Roman" w:cs="Times New Roman"/>
          <w:sz w:val="28"/>
          <w:szCs w:val="28"/>
        </w:rPr>
        <w:t xml:space="preserve">Объекта. При этом оформляется дополнительное соглашение к настоящему </w:t>
      </w:r>
      <w:r>
        <w:rPr>
          <w:rFonts w:ascii="Times New Roman" w:hAnsi="Times New Roman" w:cs="Times New Roman"/>
          <w:sz w:val="28"/>
          <w:szCs w:val="28"/>
        </w:rPr>
        <w:t>д</w:t>
      </w:r>
      <w:r w:rsidRPr="005773DC">
        <w:rPr>
          <w:rFonts w:ascii="Times New Roman" w:hAnsi="Times New Roman" w:cs="Times New Roman"/>
          <w:sz w:val="28"/>
          <w:szCs w:val="28"/>
        </w:rPr>
        <w:t>оговору.</w:t>
      </w:r>
    </w:p>
    <w:p w14:paraId="5B493A25" w14:textId="77777777" w:rsidR="00626C40" w:rsidRPr="005773DC" w:rsidRDefault="00626C40" w:rsidP="00626C40">
      <w:pPr>
        <w:pStyle w:val="ConsPlusNormal"/>
        <w:ind w:firstLine="540"/>
        <w:jc w:val="both"/>
        <w:rPr>
          <w:rFonts w:ascii="Times New Roman" w:hAnsi="Times New Roman" w:cs="Times New Roman"/>
          <w:sz w:val="28"/>
          <w:szCs w:val="28"/>
        </w:rPr>
      </w:pPr>
      <w:r w:rsidRPr="005773DC">
        <w:rPr>
          <w:rFonts w:ascii="Times New Roman" w:hAnsi="Times New Roman" w:cs="Times New Roman"/>
          <w:sz w:val="28"/>
          <w:szCs w:val="28"/>
        </w:rPr>
        <w:t xml:space="preserve">2.3.3. В случае, предусмотренном </w:t>
      </w:r>
      <w:proofErr w:type="spellStart"/>
      <w:r w:rsidRPr="005773DC">
        <w:rPr>
          <w:rFonts w:ascii="Times New Roman" w:hAnsi="Times New Roman" w:cs="Times New Roman"/>
          <w:sz w:val="28"/>
          <w:szCs w:val="28"/>
        </w:rPr>
        <w:t>пп</w:t>
      </w:r>
      <w:proofErr w:type="spellEnd"/>
      <w:r w:rsidRPr="005773DC">
        <w:rPr>
          <w:rFonts w:ascii="Times New Roman" w:hAnsi="Times New Roman" w:cs="Times New Roman"/>
          <w:sz w:val="28"/>
          <w:szCs w:val="28"/>
        </w:rPr>
        <w:t xml:space="preserve">. 2.2.2 настоящего </w:t>
      </w:r>
      <w:r>
        <w:rPr>
          <w:rFonts w:ascii="Times New Roman" w:hAnsi="Times New Roman" w:cs="Times New Roman"/>
          <w:sz w:val="28"/>
          <w:szCs w:val="28"/>
        </w:rPr>
        <w:t>д</w:t>
      </w:r>
      <w:r w:rsidRPr="005773DC">
        <w:rPr>
          <w:rFonts w:ascii="Times New Roman" w:hAnsi="Times New Roman" w:cs="Times New Roman"/>
          <w:sz w:val="28"/>
          <w:szCs w:val="28"/>
        </w:rPr>
        <w:t>оговора, самостоятельно выбрать альтернативное компенсационное место размещения, предусмотренное схемой размещения нестационарных торговых объектов.</w:t>
      </w:r>
    </w:p>
    <w:p w14:paraId="23488897" w14:textId="77777777" w:rsidR="00626C40" w:rsidRPr="005773DC" w:rsidRDefault="00626C40" w:rsidP="00626C40">
      <w:pPr>
        <w:pStyle w:val="ConsPlusNormal"/>
        <w:ind w:firstLine="540"/>
        <w:jc w:val="both"/>
        <w:rPr>
          <w:rFonts w:ascii="Times New Roman" w:hAnsi="Times New Roman" w:cs="Times New Roman"/>
          <w:sz w:val="28"/>
          <w:szCs w:val="28"/>
        </w:rPr>
      </w:pPr>
      <w:r w:rsidRPr="005773DC">
        <w:rPr>
          <w:rFonts w:ascii="Times New Roman" w:hAnsi="Times New Roman" w:cs="Times New Roman"/>
          <w:sz w:val="28"/>
          <w:szCs w:val="28"/>
        </w:rPr>
        <w:t xml:space="preserve">2.3.4. Досрочно расторгнуть настоящий </w:t>
      </w:r>
      <w:r>
        <w:rPr>
          <w:rFonts w:ascii="Times New Roman" w:hAnsi="Times New Roman" w:cs="Times New Roman"/>
          <w:sz w:val="28"/>
          <w:szCs w:val="28"/>
        </w:rPr>
        <w:t>д</w:t>
      </w:r>
      <w:r w:rsidRPr="005773DC">
        <w:rPr>
          <w:rFonts w:ascii="Times New Roman" w:hAnsi="Times New Roman" w:cs="Times New Roman"/>
          <w:sz w:val="28"/>
          <w:szCs w:val="28"/>
        </w:rPr>
        <w:t>оговор, письменно уведомив Администрацию за 10 (десять) дней до расторжения договора.</w:t>
      </w:r>
    </w:p>
    <w:p w14:paraId="30ACD8F4" w14:textId="77777777" w:rsidR="00626C40" w:rsidRPr="005773DC" w:rsidRDefault="00626C40" w:rsidP="00626C40">
      <w:pPr>
        <w:pStyle w:val="ConsPlusNormal"/>
        <w:ind w:firstLine="540"/>
        <w:jc w:val="both"/>
        <w:rPr>
          <w:rFonts w:ascii="Times New Roman" w:hAnsi="Times New Roman" w:cs="Times New Roman"/>
          <w:sz w:val="28"/>
          <w:szCs w:val="28"/>
        </w:rPr>
      </w:pPr>
      <w:r w:rsidRPr="005773DC">
        <w:rPr>
          <w:rFonts w:ascii="Times New Roman" w:hAnsi="Times New Roman" w:cs="Times New Roman"/>
          <w:sz w:val="28"/>
          <w:szCs w:val="28"/>
        </w:rPr>
        <w:t>2.4. Правообладатель обязуется:</w:t>
      </w:r>
    </w:p>
    <w:p w14:paraId="720BE925" w14:textId="77777777" w:rsidR="00626C40" w:rsidRPr="005773DC" w:rsidRDefault="00626C40" w:rsidP="00626C40">
      <w:pPr>
        <w:pStyle w:val="ConsPlusNormal"/>
        <w:ind w:firstLine="540"/>
        <w:jc w:val="both"/>
        <w:rPr>
          <w:rFonts w:ascii="Times New Roman" w:hAnsi="Times New Roman" w:cs="Times New Roman"/>
          <w:sz w:val="28"/>
          <w:szCs w:val="28"/>
        </w:rPr>
      </w:pPr>
      <w:bookmarkStart w:id="7" w:name="P193"/>
      <w:bookmarkEnd w:id="7"/>
      <w:r w:rsidRPr="005773DC">
        <w:rPr>
          <w:rFonts w:ascii="Times New Roman" w:hAnsi="Times New Roman" w:cs="Times New Roman"/>
          <w:sz w:val="28"/>
          <w:szCs w:val="28"/>
        </w:rPr>
        <w:t xml:space="preserve">2.4.1. Своевременно выплачивать Администрации плату, установленную настоящим Договором, согласно п. 3.2 настоящего </w:t>
      </w:r>
      <w:r>
        <w:rPr>
          <w:rFonts w:ascii="Times New Roman" w:hAnsi="Times New Roman" w:cs="Times New Roman"/>
          <w:sz w:val="28"/>
          <w:szCs w:val="28"/>
        </w:rPr>
        <w:t>д</w:t>
      </w:r>
      <w:r w:rsidRPr="005773DC">
        <w:rPr>
          <w:rFonts w:ascii="Times New Roman" w:hAnsi="Times New Roman" w:cs="Times New Roman"/>
          <w:sz w:val="28"/>
          <w:szCs w:val="28"/>
        </w:rPr>
        <w:t>оговора.</w:t>
      </w:r>
    </w:p>
    <w:p w14:paraId="4DFC2ED8" w14:textId="77777777" w:rsidR="00626C40" w:rsidRPr="005773DC" w:rsidRDefault="00626C40" w:rsidP="00626C40">
      <w:pPr>
        <w:pStyle w:val="ConsPlusNormal"/>
        <w:ind w:firstLine="540"/>
        <w:jc w:val="both"/>
        <w:rPr>
          <w:rFonts w:ascii="Times New Roman" w:hAnsi="Times New Roman" w:cs="Times New Roman"/>
          <w:sz w:val="28"/>
          <w:szCs w:val="28"/>
        </w:rPr>
      </w:pPr>
      <w:bookmarkStart w:id="8" w:name="P194"/>
      <w:bookmarkEnd w:id="8"/>
      <w:r w:rsidRPr="005773DC">
        <w:rPr>
          <w:rFonts w:ascii="Times New Roman" w:hAnsi="Times New Roman" w:cs="Times New Roman"/>
          <w:sz w:val="28"/>
          <w:szCs w:val="28"/>
        </w:rPr>
        <w:t xml:space="preserve">2.4.2. Обеспечивать функционирование Объекта в соответствии с требованиями настоящего </w:t>
      </w:r>
      <w:r>
        <w:rPr>
          <w:rFonts w:ascii="Times New Roman" w:hAnsi="Times New Roman" w:cs="Times New Roman"/>
          <w:sz w:val="28"/>
          <w:szCs w:val="28"/>
        </w:rPr>
        <w:t>д</w:t>
      </w:r>
      <w:r w:rsidRPr="005773DC">
        <w:rPr>
          <w:rFonts w:ascii="Times New Roman" w:hAnsi="Times New Roman" w:cs="Times New Roman"/>
          <w:sz w:val="28"/>
          <w:szCs w:val="28"/>
        </w:rPr>
        <w:t>оговора и требованиями действующего законодательства при использовании Объекта для осуществления торговой деятельности.</w:t>
      </w:r>
    </w:p>
    <w:p w14:paraId="5E9DFECA" w14:textId="77777777" w:rsidR="00626C40" w:rsidRPr="007A44EF" w:rsidRDefault="00626C40" w:rsidP="00626C40">
      <w:pPr>
        <w:pStyle w:val="ConsPlusNormal"/>
        <w:ind w:firstLine="540"/>
        <w:jc w:val="both"/>
        <w:rPr>
          <w:rFonts w:ascii="Times New Roman" w:hAnsi="Times New Roman" w:cs="Times New Roman"/>
          <w:sz w:val="28"/>
          <w:szCs w:val="28"/>
        </w:rPr>
      </w:pPr>
      <w:bookmarkStart w:id="9" w:name="P195"/>
      <w:bookmarkEnd w:id="9"/>
      <w:r w:rsidRPr="005773DC">
        <w:rPr>
          <w:rFonts w:ascii="Times New Roman" w:hAnsi="Times New Roman" w:cs="Times New Roman"/>
          <w:sz w:val="28"/>
          <w:szCs w:val="28"/>
        </w:rPr>
        <w:t>2.4.3</w:t>
      </w:r>
      <w:r>
        <w:rPr>
          <w:rStyle w:val="af1"/>
          <w:rFonts w:ascii="Times New Roman" w:hAnsi="Times New Roman" w:cs="Times New Roman"/>
          <w:sz w:val="28"/>
          <w:szCs w:val="28"/>
        </w:rPr>
        <w:footnoteReference w:id="7"/>
      </w:r>
      <w:r w:rsidRPr="005773DC">
        <w:rPr>
          <w:rFonts w:ascii="Times New Roman" w:hAnsi="Times New Roman" w:cs="Times New Roman"/>
          <w:sz w:val="28"/>
          <w:szCs w:val="28"/>
        </w:rPr>
        <w:t xml:space="preserve">. </w:t>
      </w:r>
      <w:r>
        <w:rPr>
          <w:rFonts w:ascii="Times New Roman" w:hAnsi="Times New Roman" w:cs="Times New Roman"/>
          <w:sz w:val="28"/>
          <w:szCs w:val="28"/>
        </w:rPr>
        <w:t xml:space="preserve">Сохранять внешний вид, оформление Объекта </w:t>
      </w:r>
      <w:r w:rsidRPr="005773DC">
        <w:rPr>
          <w:rFonts w:ascii="Times New Roman" w:hAnsi="Times New Roman" w:cs="Times New Roman"/>
          <w:sz w:val="28"/>
          <w:szCs w:val="28"/>
        </w:rPr>
        <w:t>в течение установленн</w:t>
      </w:r>
      <w:r>
        <w:rPr>
          <w:rFonts w:ascii="Times New Roman" w:hAnsi="Times New Roman" w:cs="Times New Roman"/>
          <w:sz w:val="28"/>
          <w:szCs w:val="28"/>
        </w:rPr>
        <w:t>ого периода размещения Объекта.</w:t>
      </w:r>
    </w:p>
    <w:p w14:paraId="6E4481EB" w14:textId="77777777" w:rsidR="00626C40" w:rsidRPr="007A44EF" w:rsidRDefault="00626C40" w:rsidP="00626C40">
      <w:pPr>
        <w:pStyle w:val="ConsPlusNormal"/>
        <w:ind w:firstLine="540"/>
        <w:jc w:val="both"/>
        <w:rPr>
          <w:rFonts w:ascii="Times New Roman" w:hAnsi="Times New Roman" w:cs="Times New Roman"/>
          <w:sz w:val="28"/>
          <w:szCs w:val="28"/>
        </w:rPr>
      </w:pPr>
      <w:r w:rsidRPr="007A44EF">
        <w:rPr>
          <w:rFonts w:ascii="Times New Roman" w:hAnsi="Times New Roman" w:cs="Times New Roman"/>
          <w:sz w:val="28"/>
          <w:szCs w:val="28"/>
        </w:rPr>
        <w:t>2.4.</w:t>
      </w:r>
      <w:r>
        <w:rPr>
          <w:rFonts w:ascii="Times New Roman" w:hAnsi="Times New Roman" w:cs="Times New Roman"/>
          <w:sz w:val="28"/>
          <w:szCs w:val="28"/>
        </w:rPr>
        <w:t>4</w:t>
      </w:r>
      <w:r w:rsidRPr="007A44EF">
        <w:rPr>
          <w:rFonts w:ascii="Times New Roman" w:hAnsi="Times New Roman" w:cs="Times New Roman"/>
          <w:sz w:val="28"/>
          <w:szCs w:val="28"/>
        </w:rPr>
        <w:t>. Соблюдать при размещении Объекта требования экологических, санитарно-гигиенических, противопожарных и иных правил, нормативов.</w:t>
      </w:r>
    </w:p>
    <w:p w14:paraId="5538FBD9" w14:textId="77777777" w:rsidR="00626C40"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2.4.5</w:t>
      </w:r>
      <w:r w:rsidRPr="005773DC">
        <w:rPr>
          <w:rFonts w:ascii="Times New Roman" w:hAnsi="Times New Roman" w:cs="Times New Roman"/>
          <w:sz w:val="28"/>
          <w:szCs w:val="28"/>
        </w:rPr>
        <w:t xml:space="preserve">. Не допускать </w:t>
      </w:r>
      <w:r>
        <w:rPr>
          <w:rFonts w:ascii="Times New Roman" w:hAnsi="Times New Roman" w:cs="Times New Roman"/>
          <w:sz w:val="28"/>
          <w:szCs w:val="28"/>
        </w:rPr>
        <w:t>нарушения Правил благоустройства прилегающей территории в пределах размера земельного участка и заключать соответствующие договора на вывоз ТБО.</w:t>
      </w:r>
    </w:p>
    <w:p w14:paraId="062287D5" w14:textId="77777777" w:rsidR="00626C40" w:rsidRPr="005773DC"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2.4.6</w:t>
      </w:r>
      <w:r w:rsidRPr="005773DC">
        <w:rPr>
          <w:rFonts w:ascii="Times New Roman" w:hAnsi="Times New Roman" w:cs="Times New Roman"/>
          <w:sz w:val="28"/>
          <w:szCs w:val="28"/>
        </w:rPr>
        <w:t xml:space="preserve">. При прекращении настоящего договора в срок </w:t>
      </w:r>
      <w:r>
        <w:rPr>
          <w:rFonts w:ascii="Times New Roman" w:hAnsi="Times New Roman" w:cs="Times New Roman"/>
          <w:sz w:val="28"/>
          <w:szCs w:val="28"/>
        </w:rPr>
        <w:t xml:space="preserve">не позднее 10 дней </w:t>
      </w:r>
      <w:r w:rsidRPr="005773DC">
        <w:rPr>
          <w:rFonts w:ascii="Times New Roman" w:hAnsi="Times New Roman" w:cs="Times New Roman"/>
          <w:sz w:val="28"/>
          <w:szCs w:val="28"/>
        </w:rPr>
        <w:t>обеспечить демонтаж и вывоз Объекта с места его размещения.</w:t>
      </w:r>
    </w:p>
    <w:p w14:paraId="75C19B3E" w14:textId="77777777" w:rsidR="00626C40" w:rsidRPr="005773DC" w:rsidRDefault="00626C40" w:rsidP="00626C40">
      <w:pPr>
        <w:pStyle w:val="ConsPlusNormal"/>
        <w:jc w:val="both"/>
        <w:rPr>
          <w:rFonts w:ascii="Times New Roman" w:hAnsi="Times New Roman" w:cs="Times New Roman"/>
          <w:sz w:val="28"/>
          <w:szCs w:val="28"/>
        </w:rPr>
      </w:pPr>
      <w:bookmarkStart w:id="10" w:name="P201"/>
      <w:bookmarkEnd w:id="10"/>
    </w:p>
    <w:p w14:paraId="1F6D8174" w14:textId="77777777" w:rsidR="00626C40" w:rsidRPr="005773DC" w:rsidRDefault="00626C40" w:rsidP="00626C40">
      <w:pPr>
        <w:pStyle w:val="ConsPlusNormal"/>
        <w:jc w:val="center"/>
        <w:rPr>
          <w:rFonts w:ascii="Times New Roman" w:hAnsi="Times New Roman" w:cs="Times New Roman"/>
          <w:sz w:val="28"/>
          <w:szCs w:val="28"/>
        </w:rPr>
      </w:pPr>
      <w:r w:rsidRPr="005773DC">
        <w:rPr>
          <w:rFonts w:ascii="Times New Roman" w:hAnsi="Times New Roman" w:cs="Times New Roman"/>
          <w:sz w:val="28"/>
          <w:szCs w:val="28"/>
        </w:rPr>
        <w:t>3. ПЛАТЕЖИ И РАСЧЕТЫ</w:t>
      </w:r>
    </w:p>
    <w:p w14:paraId="470BF038" w14:textId="77777777" w:rsidR="00626C40" w:rsidRPr="005773DC" w:rsidRDefault="00626C40" w:rsidP="00626C40">
      <w:pPr>
        <w:pStyle w:val="ConsPlusNormal"/>
        <w:jc w:val="both"/>
        <w:rPr>
          <w:rFonts w:ascii="Times New Roman" w:hAnsi="Times New Roman" w:cs="Times New Roman"/>
          <w:sz w:val="28"/>
          <w:szCs w:val="28"/>
        </w:rPr>
      </w:pPr>
    </w:p>
    <w:p w14:paraId="300B6D36" w14:textId="77777777" w:rsidR="00626C40" w:rsidRPr="005773DC" w:rsidRDefault="00626C40" w:rsidP="00626C40">
      <w:pPr>
        <w:pStyle w:val="ConsPlusNormal"/>
        <w:ind w:firstLine="540"/>
        <w:jc w:val="both"/>
        <w:rPr>
          <w:rFonts w:ascii="Times New Roman" w:hAnsi="Times New Roman" w:cs="Times New Roman"/>
          <w:i/>
          <w:sz w:val="28"/>
          <w:szCs w:val="28"/>
        </w:rPr>
      </w:pPr>
      <w:r w:rsidRPr="005773DC">
        <w:rPr>
          <w:rFonts w:ascii="Times New Roman" w:hAnsi="Times New Roman" w:cs="Times New Roman"/>
          <w:sz w:val="28"/>
          <w:szCs w:val="28"/>
        </w:rPr>
        <w:t xml:space="preserve">3.1. Плата по </w:t>
      </w:r>
      <w:r>
        <w:rPr>
          <w:rFonts w:ascii="Times New Roman" w:hAnsi="Times New Roman" w:cs="Times New Roman"/>
          <w:sz w:val="28"/>
          <w:szCs w:val="28"/>
        </w:rPr>
        <w:t>настоящему д</w:t>
      </w:r>
      <w:r w:rsidRPr="005773DC">
        <w:rPr>
          <w:rFonts w:ascii="Times New Roman" w:hAnsi="Times New Roman" w:cs="Times New Roman"/>
          <w:sz w:val="28"/>
          <w:szCs w:val="28"/>
        </w:rPr>
        <w:t xml:space="preserve">оговору на размещение нестационарного торгового объекта, указанного в </w:t>
      </w:r>
      <w:hyperlink w:anchor="P174" w:history="1">
        <w:r w:rsidRPr="005773DC">
          <w:rPr>
            <w:rFonts w:ascii="Times New Roman" w:hAnsi="Times New Roman" w:cs="Times New Roman"/>
            <w:sz w:val="28"/>
            <w:szCs w:val="28"/>
          </w:rPr>
          <w:t>п. 1.1</w:t>
        </w:r>
      </w:hyperlink>
      <w:r w:rsidRPr="005773DC">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5773DC">
        <w:rPr>
          <w:rFonts w:ascii="Times New Roman" w:hAnsi="Times New Roman" w:cs="Times New Roman"/>
          <w:sz w:val="28"/>
          <w:szCs w:val="28"/>
        </w:rPr>
        <w:t>оговора, устанавливается на соответствующий период, в  размере итоговой цены аукциона, за которую Правообладатель приобрел право на размещение нестационарного торгового объекта, и составляет</w:t>
      </w:r>
      <w:r w:rsidRPr="005773DC">
        <w:rPr>
          <w:rFonts w:ascii="Times New Roman" w:hAnsi="Times New Roman" w:cs="Times New Roman"/>
          <w:i/>
          <w:sz w:val="28"/>
          <w:szCs w:val="28"/>
        </w:rPr>
        <w:t xml:space="preserve"> ______________________________</w:t>
      </w:r>
      <w:r>
        <w:rPr>
          <w:rFonts w:ascii="Times New Roman" w:hAnsi="Times New Roman" w:cs="Times New Roman"/>
          <w:i/>
          <w:sz w:val="28"/>
          <w:szCs w:val="28"/>
        </w:rPr>
        <w:t>_______________________</w:t>
      </w:r>
      <w:r w:rsidRPr="005773DC">
        <w:rPr>
          <w:rFonts w:ascii="Times New Roman" w:hAnsi="Times New Roman" w:cs="Times New Roman"/>
          <w:i/>
          <w:sz w:val="28"/>
          <w:szCs w:val="28"/>
        </w:rPr>
        <w:t xml:space="preserve"> </w:t>
      </w:r>
    </w:p>
    <w:p w14:paraId="4169746D" w14:textId="77777777" w:rsidR="00626C40" w:rsidRPr="00DB6FF3" w:rsidRDefault="00626C40" w:rsidP="00626C40">
      <w:pPr>
        <w:pStyle w:val="ConsPlusNormal"/>
        <w:ind w:firstLine="540"/>
        <w:jc w:val="center"/>
        <w:rPr>
          <w:rFonts w:ascii="Times New Roman" w:hAnsi="Times New Roman" w:cs="Times New Roman"/>
          <w:i/>
        </w:rPr>
      </w:pPr>
      <w:r w:rsidRPr="005773DC">
        <w:rPr>
          <w:rFonts w:ascii="Times New Roman" w:hAnsi="Times New Roman" w:cs="Times New Roman"/>
          <w:i/>
        </w:rPr>
        <w:t>(сумма указывается цифрами и прописью)</w:t>
      </w:r>
    </w:p>
    <w:p w14:paraId="05A46234" w14:textId="77777777" w:rsidR="00626C40" w:rsidRDefault="00626C40" w:rsidP="00626C40">
      <w:pPr>
        <w:pStyle w:val="ConsPlusNormal"/>
        <w:ind w:firstLine="540"/>
        <w:jc w:val="both"/>
        <w:rPr>
          <w:rFonts w:ascii="Times New Roman" w:hAnsi="Times New Roman" w:cs="Times New Roman"/>
          <w:sz w:val="28"/>
          <w:szCs w:val="28"/>
        </w:rPr>
      </w:pPr>
      <w:r w:rsidRPr="00550C61">
        <w:rPr>
          <w:rFonts w:ascii="Times New Roman" w:hAnsi="Times New Roman" w:cs="Times New Roman"/>
          <w:sz w:val="28"/>
          <w:szCs w:val="28"/>
        </w:rPr>
        <w:t xml:space="preserve">3.2. </w:t>
      </w:r>
      <w:r>
        <w:rPr>
          <w:rFonts w:ascii="Times New Roman" w:hAnsi="Times New Roman" w:cs="Times New Roman"/>
          <w:sz w:val="28"/>
          <w:szCs w:val="28"/>
        </w:rPr>
        <w:t>Правообладатель</w:t>
      </w:r>
      <w:r w:rsidRPr="007A44EF">
        <w:rPr>
          <w:rFonts w:ascii="Times New Roman" w:hAnsi="Times New Roman" w:cs="Times New Roman"/>
          <w:sz w:val="28"/>
          <w:szCs w:val="28"/>
        </w:rPr>
        <w:t xml:space="preserve"> перечисляет платежи по</w:t>
      </w:r>
      <w:r>
        <w:rPr>
          <w:rFonts w:ascii="Times New Roman" w:hAnsi="Times New Roman" w:cs="Times New Roman"/>
          <w:sz w:val="28"/>
          <w:szCs w:val="28"/>
        </w:rPr>
        <w:t xml:space="preserve"> настоящему</w:t>
      </w:r>
      <w:r w:rsidRPr="007A44EF">
        <w:rPr>
          <w:rFonts w:ascii="Times New Roman" w:hAnsi="Times New Roman" w:cs="Times New Roman"/>
          <w:sz w:val="28"/>
          <w:szCs w:val="28"/>
        </w:rPr>
        <w:t xml:space="preserve"> </w:t>
      </w:r>
      <w:r>
        <w:rPr>
          <w:rFonts w:ascii="Times New Roman" w:hAnsi="Times New Roman" w:cs="Times New Roman"/>
          <w:sz w:val="28"/>
          <w:szCs w:val="28"/>
        </w:rPr>
        <w:t>д</w:t>
      </w:r>
      <w:r w:rsidRPr="007A44EF">
        <w:rPr>
          <w:rFonts w:ascii="Times New Roman" w:hAnsi="Times New Roman" w:cs="Times New Roman"/>
          <w:sz w:val="28"/>
          <w:szCs w:val="28"/>
        </w:rPr>
        <w:t>оговору ежемесячно до десятого числа текущего месяца на расчетн</w:t>
      </w:r>
      <w:r>
        <w:rPr>
          <w:rFonts w:ascii="Times New Roman" w:hAnsi="Times New Roman" w:cs="Times New Roman"/>
          <w:sz w:val="28"/>
          <w:szCs w:val="28"/>
        </w:rPr>
        <w:t xml:space="preserve">ый счет, указанный </w:t>
      </w:r>
      <w:r>
        <w:rPr>
          <w:rFonts w:ascii="Times New Roman" w:hAnsi="Times New Roman" w:cs="Times New Roman"/>
          <w:sz w:val="28"/>
          <w:szCs w:val="28"/>
        </w:rPr>
        <w:lastRenderedPageBreak/>
        <w:t>в приложении к настоящему договору</w:t>
      </w:r>
      <w:r w:rsidRPr="007A44EF">
        <w:rPr>
          <w:rFonts w:ascii="Times New Roman" w:hAnsi="Times New Roman" w:cs="Times New Roman"/>
          <w:sz w:val="28"/>
          <w:szCs w:val="28"/>
        </w:rPr>
        <w:t xml:space="preserve">. </w:t>
      </w:r>
    </w:p>
    <w:p w14:paraId="0E5807E3" w14:textId="77777777" w:rsidR="00626C40"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5773DC">
        <w:rPr>
          <w:rFonts w:ascii="Times New Roman" w:hAnsi="Times New Roman" w:cs="Times New Roman"/>
          <w:sz w:val="28"/>
          <w:szCs w:val="28"/>
        </w:rPr>
        <w:t>.</w:t>
      </w:r>
      <w:r>
        <w:rPr>
          <w:rFonts w:ascii="Times New Roman" w:hAnsi="Times New Roman" w:cs="Times New Roman"/>
          <w:sz w:val="28"/>
          <w:szCs w:val="28"/>
        </w:rPr>
        <w:t xml:space="preserve">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w:t>
      </w:r>
    </w:p>
    <w:p w14:paraId="62333C45"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8355F7">
        <w:rPr>
          <w:rFonts w:ascii="Times New Roman" w:hAnsi="Times New Roman" w:cs="Times New Roman"/>
          <w:sz w:val="28"/>
          <w:szCs w:val="28"/>
        </w:rPr>
        <w:t xml:space="preserve"> </w:t>
      </w:r>
      <w:r>
        <w:rPr>
          <w:rFonts w:ascii="Times New Roman" w:hAnsi="Times New Roman" w:cs="Times New Roman"/>
          <w:sz w:val="28"/>
          <w:szCs w:val="28"/>
        </w:rPr>
        <w:t>Плата вносится до момента демонтажа и вывоза Объекта с места его размещения.</w:t>
      </w:r>
    </w:p>
    <w:p w14:paraId="629C14BB" w14:textId="77777777" w:rsidR="00626C40" w:rsidRDefault="00626C40" w:rsidP="00626C40">
      <w:pPr>
        <w:pStyle w:val="ConsPlusNormal"/>
        <w:jc w:val="center"/>
        <w:rPr>
          <w:rFonts w:ascii="Times New Roman" w:hAnsi="Times New Roman" w:cs="Times New Roman"/>
          <w:sz w:val="28"/>
          <w:szCs w:val="28"/>
        </w:rPr>
      </w:pPr>
    </w:p>
    <w:p w14:paraId="18D438D5" w14:textId="77777777" w:rsidR="00626C40" w:rsidRPr="007A44EF" w:rsidRDefault="00626C40" w:rsidP="00626C40">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7A44EF">
        <w:rPr>
          <w:rFonts w:ascii="Times New Roman" w:hAnsi="Times New Roman" w:cs="Times New Roman"/>
          <w:sz w:val="28"/>
          <w:szCs w:val="28"/>
        </w:rPr>
        <w:t>. ОТВЕТСТВЕННОСТЬ СТОРОН</w:t>
      </w:r>
    </w:p>
    <w:p w14:paraId="2094F043" w14:textId="77777777" w:rsidR="00626C40" w:rsidRPr="007A44EF" w:rsidRDefault="00626C40" w:rsidP="00626C40">
      <w:pPr>
        <w:pStyle w:val="ConsPlusNormal"/>
        <w:jc w:val="both"/>
        <w:rPr>
          <w:rFonts w:ascii="Times New Roman" w:hAnsi="Times New Roman" w:cs="Times New Roman"/>
          <w:sz w:val="28"/>
          <w:szCs w:val="28"/>
        </w:rPr>
      </w:pPr>
    </w:p>
    <w:p w14:paraId="0CD20C9D" w14:textId="77777777" w:rsidR="00626C40"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и настоящим договором.</w:t>
      </w:r>
    </w:p>
    <w:p w14:paraId="713AA771"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7A44EF">
        <w:rPr>
          <w:rFonts w:ascii="Times New Roman" w:hAnsi="Times New Roman" w:cs="Times New Roman"/>
          <w:sz w:val="28"/>
          <w:szCs w:val="28"/>
        </w:rPr>
        <w:t>.</w:t>
      </w:r>
      <w:r>
        <w:rPr>
          <w:rFonts w:ascii="Times New Roman" w:hAnsi="Times New Roman" w:cs="Times New Roman"/>
          <w:sz w:val="28"/>
          <w:szCs w:val="28"/>
        </w:rPr>
        <w:t>2</w:t>
      </w:r>
      <w:r w:rsidRPr="007A44EF">
        <w:rPr>
          <w:rFonts w:ascii="Times New Roman" w:hAnsi="Times New Roman" w:cs="Times New Roman"/>
          <w:sz w:val="28"/>
          <w:szCs w:val="28"/>
        </w:rPr>
        <w:t xml:space="preserve">. В случае нарушения </w:t>
      </w:r>
      <w:hyperlink w:anchor="P193" w:history="1">
        <w:r>
          <w:rPr>
            <w:rFonts w:ascii="Times New Roman" w:hAnsi="Times New Roman" w:cs="Times New Roman"/>
            <w:sz w:val="28"/>
            <w:szCs w:val="28"/>
          </w:rPr>
          <w:t xml:space="preserve">п. 2.4.1, 3.2 </w:t>
        </w:r>
      </w:hyperlink>
      <w:r w:rsidRPr="007A44EF">
        <w:rPr>
          <w:rFonts w:ascii="Times New Roman" w:hAnsi="Times New Roman" w:cs="Times New Roman"/>
          <w:sz w:val="28"/>
          <w:szCs w:val="28"/>
        </w:rPr>
        <w:t xml:space="preserve">настоящего </w:t>
      </w:r>
      <w:r>
        <w:rPr>
          <w:rFonts w:ascii="Times New Roman" w:hAnsi="Times New Roman" w:cs="Times New Roman"/>
          <w:sz w:val="28"/>
          <w:szCs w:val="28"/>
        </w:rPr>
        <w:t>д</w:t>
      </w:r>
      <w:r w:rsidRPr="007A44EF">
        <w:rPr>
          <w:rFonts w:ascii="Times New Roman" w:hAnsi="Times New Roman" w:cs="Times New Roman"/>
          <w:sz w:val="28"/>
          <w:szCs w:val="28"/>
        </w:rPr>
        <w:t xml:space="preserve">оговора </w:t>
      </w:r>
      <w:r>
        <w:rPr>
          <w:rFonts w:ascii="Times New Roman" w:hAnsi="Times New Roman" w:cs="Times New Roman"/>
          <w:sz w:val="28"/>
          <w:szCs w:val="28"/>
        </w:rPr>
        <w:t>Правообладатель</w:t>
      </w:r>
      <w:r w:rsidRPr="007A44EF">
        <w:rPr>
          <w:rFonts w:ascii="Times New Roman" w:hAnsi="Times New Roman" w:cs="Times New Roman"/>
          <w:sz w:val="28"/>
          <w:szCs w:val="28"/>
        </w:rPr>
        <w:t xml:space="preserve"> уплачивает пени в размере 0,1% от суммы долга за каждый день просрочки.</w:t>
      </w:r>
    </w:p>
    <w:p w14:paraId="72369408" w14:textId="77777777" w:rsidR="00626C40" w:rsidRPr="007A44EF" w:rsidRDefault="00626C40" w:rsidP="00626C40">
      <w:pPr>
        <w:pStyle w:val="ConsPlusNormal"/>
        <w:jc w:val="both"/>
        <w:rPr>
          <w:rFonts w:ascii="Times New Roman" w:hAnsi="Times New Roman" w:cs="Times New Roman"/>
          <w:sz w:val="28"/>
          <w:szCs w:val="28"/>
        </w:rPr>
      </w:pPr>
    </w:p>
    <w:p w14:paraId="32D9EC05" w14:textId="77777777" w:rsidR="00626C40" w:rsidRPr="007A44EF" w:rsidRDefault="00626C40" w:rsidP="00626C40">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Pr="007A44EF">
        <w:rPr>
          <w:rFonts w:ascii="Times New Roman" w:hAnsi="Times New Roman" w:cs="Times New Roman"/>
          <w:sz w:val="28"/>
          <w:szCs w:val="28"/>
        </w:rPr>
        <w:t>. ИЗМЕНЕНИЕ, РАСТОРЖЕНИЕ, ПРЕКРАЩЕНИЕ ДЕЙСТВИЯ ДОГОВОРА</w:t>
      </w:r>
    </w:p>
    <w:p w14:paraId="6D40520E" w14:textId="77777777" w:rsidR="00626C40" w:rsidRPr="007A44EF" w:rsidRDefault="00626C40" w:rsidP="00626C40">
      <w:pPr>
        <w:pStyle w:val="ConsPlusNormal"/>
        <w:ind w:firstLine="540"/>
        <w:jc w:val="both"/>
        <w:rPr>
          <w:rFonts w:ascii="Times New Roman" w:hAnsi="Times New Roman" w:cs="Times New Roman"/>
          <w:sz w:val="28"/>
          <w:szCs w:val="28"/>
        </w:rPr>
      </w:pPr>
    </w:p>
    <w:p w14:paraId="5798E5E9"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7A44EF">
        <w:rPr>
          <w:rFonts w:ascii="Times New Roman" w:hAnsi="Times New Roman" w:cs="Times New Roman"/>
          <w:sz w:val="28"/>
          <w:szCs w:val="28"/>
        </w:rPr>
        <w:t>.</w:t>
      </w:r>
      <w:r>
        <w:rPr>
          <w:rFonts w:ascii="Times New Roman" w:hAnsi="Times New Roman" w:cs="Times New Roman"/>
          <w:sz w:val="28"/>
          <w:szCs w:val="28"/>
        </w:rPr>
        <w:t>1</w:t>
      </w:r>
      <w:r w:rsidRPr="007A44EF">
        <w:rPr>
          <w:rFonts w:ascii="Times New Roman" w:hAnsi="Times New Roman" w:cs="Times New Roman"/>
          <w:sz w:val="28"/>
          <w:szCs w:val="28"/>
        </w:rPr>
        <w:t>. Вносимые в</w:t>
      </w:r>
      <w:r>
        <w:rPr>
          <w:rFonts w:ascii="Times New Roman" w:hAnsi="Times New Roman" w:cs="Times New Roman"/>
          <w:sz w:val="28"/>
          <w:szCs w:val="28"/>
        </w:rPr>
        <w:t xml:space="preserve"> настоящий</w:t>
      </w:r>
      <w:r w:rsidRPr="007A44EF">
        <w:rPr>
          <w:rFonts w:ascii="Times New Roman" w:hAnsi="Times New Roman" w:cs="Times New Roman"/>
          <w:sz w:val="28"/>
          <w:szCs w:val="28"/>
        </w:rPr>
        <w:t xml:space="preserve"> </w:t>
      </w:r>
      <w:r>
        <w:rPr>
          <w:rFonts w:ascii="Times New Roman" w:hAnsi="Times New Roman" w:cs="Times New Roman"/>
          <w:sz w:val="28"/>
          <w:szCs w:val="28"/>
        </w:rPr>
        <w:t>д</w:t>
      </w:r>
      <w:r w:rsidRPr="007A44EF">
        <w:rPr>
          <w:rFonts w:ascii="Times New Roman" w:hAnsi="Times New Roman" w:cs="Times New Roman"/>
          <w:sz w:val="28"/>
          <w:szCs w:val="28"/>
        </w:rPr>
        <w:t>оговор дополнения и изменения рассматриваются сторонами и оформляются дополнительными соглашениями.</w:t>
      </w:r>
    </w:p>
    <w:p w14:paraId="1FB8FB2E"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7A44EF">
        <w:rPr>
          <w:rFonts w:ascii="Times New Roman" w:hAnsi="Times New Roman" w:cs="Times New Roman"/>
          <w:sz w:val="28"/>
          <w:szCs w:val="28"/>
        </w:rPr>
        <w:t>.</w:t>
      </w:r>
      <w:r>
        <w:rPr>
          <w:rFonts w:ascii="Times New Roman" w:hAnsi="Times New Roman" w:cs="Times New Roman"/>
          <w:sz w:val="28"/>
          <w:szCs w:val="28"/>
        </w:rPr>
        <w:t>2</w:t>
      </w:r>
      <w:r w:rsidRPr="007A44EF">
        <w:rPr>
          <w:rFonts w:ascii="Times New Roman" w:hAnsi="Times New Roman" w:cs="Times New Roman"/>
          <w:sz w:val="28"/>
          <w:szCs w:val="28"/>
        </w:rPr>
        <w:t xml:space="preserve">. Настоящий </w:t>
      </w:r>
      <w:r>
        <w:rPr>
          <w:rFonts w:ascii="Times New Roman" w:hAnsi="Times New Roman" w:cs="Times New Roman"/>
          <w:sz w:val="28"/>
          <w:szCs w:val="28"/>
        </w:rPr>
        <w:t>д</w:t>
      </w:r>
      <w:r w:rsidRPr="007A44EF">
        <w:rPr>
          <w:rFonts w:ascii="Times New Roman" w:hAnsi="Times New Roman" w:cs="Times New Roman"/>
          <w:sz w:val="28"/>
          <w:szCs w:val="28"/>
        </w:rPr>
        <w:t>оговор может быть расторгнут по требованию Администрации в следующих случаях:</w:t>
      </w:r>
    </w:p>
    <w:p w14:paraId="1688DDE5"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5.2.1.</w:t>
      </w:r>
      <w:r w:rsidRPr="007A44EF">
        <w:rPr>
          <w:rFonts w:ascii="Times New Roman" w:hAnsi="Times New Roman" w:cs="Times New Roman"/>
          <w:sz w:val="28"/>
          <w:szCs w:val="28"/>
        </w:rPr>
        <w:t xml:space="preserve"> При использовании </w:t>
      </w:r>
      <w:r>
        <w:rPr>
          <w:rFonts w:ascii="Times New Roman" w:hAnsi="Times New Roman" w:cs="Times New Roman"/>
          <w:sz w:val="28"/>
          <w:szCs w:val="28"/>
        </w:rPr>
        <w:t>Правообладателем</w:t>
      </w:r>
      <w:r w:rsidRPr="007A44EF">
        <w:rPr>
          <w:rFonts w:ascii="Times New Roman" w:hAnsi="Times New Roman" w:cs="Times New Roman"/>
          <w:sz w:val="28"/>
          <w:szCs w:val="28"/>
        </w:rPr>
        <w:t xml:space="preserve"> предоставленного права не по назначению, указанному в </w:t>
      </w:r>
      <w:hyperlink w:anchor="P174" w:history="1">
        <w:r w:rsidRPr="008E017C">
          <w:rPr>
            <w:rFonts w:ascii="Times New Roman" w:hAnsi="Times New Roman" w:cs="Times New Roman"/>
            <w:sz w:val="28"/>
            <w:szCs w:val="28"/>
          </w:rPr>
          <w:t>п. 1.1</w:t>
        </w:r>
      </w:hyperlink>
      <w:r>
        <w:rPr>
          <w:rFonts w:ascii="Times New Roman" w:hAnsi="Times New Roman" w:cs="Times New Roman"/>
          <w:sz w:val="28"/>
          <w:szCs w:val="28"/>
        </w:rPr>
        <w:t xml:space="preserve"> настоящего</w:t>
      </w:r>
      <w:r w:rsidRPr="008E017C">
        <w:rPr>
          <w:rFonts w:ascii="Times New Roman" w:hAnsi="Times New Roman" w:cs="Times New Roman"/>
          <w:sz w:val="28"/>
          <w:szCs w:val="28"/>
        </w:rPr>
        <w:t xml:space="preserve"> </w:t>
      </w:r>
      <w:r>
        <w:rPr>
          <w:rFonts w:ascii="Times New Roman" w:hAnsi="Times New Roman" w:cs="Times New Roman"/>
          <w:sz w:val="28"/>
          <w:szCs w:val="28"/>
        </w:rPr>
        <w:t>д</w:t>
      </w:r>
      <w:r w:rsidRPr="007A44EF">
        <w:rPr>
          <w:rFonts w:ascii="Times New Roman" w:hAnsi="Times New Roman" w:cs="Times New Roman"/>
          <w:sz w:val="28"/>
          <w:szCs w:val="28"/>
        </w:rPr>
        <w:t>оговора.</w:t>
      </w:r>
    </w:p>
    <w:p w14:paraId="1BB546ED"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5.2.2.</w:t>
      </w:r>
      <w:r w:rsidRPr="007A44EF">
        <w:rPr>
          <w:rFonts w:ascii="Times New Roman" w:hAnsi="Times New Roman" w:cs="Times New Roman"/>
          <w:sz w:val="28"/>
          <w:szCs w:val="28"/>
        </w:rPr>
        <w:t xml:space="preserve"> При возникновении задолженности по оплате по </w:t>
      </w:r>
      <w:r>
        <w:rPr>
          <w:rFonts w:ascii="Times New Roman" w:hAnsi="Times New Roman" w:cs="Times New Roman"/>
          <w:sz w:val="28"/>
          <w:szCs w:val="28"/>
        </w:rPr>
        <w:t>настоящему д</w:t>
      </w:r>
      <w:r w:rsidRPr="007A44EF">
        <w:rPr>
          <w:rFonts w:ascii="Times New Roman" w:hAnsi="Times New Roman" w:cs="Times New Roman"/>
          <w:sz w:val="28"/>
          <w:szCs w:val="28"/>
        </w:rPr>
        <w:t xml:space="preserve">оговору </w:t>
      </w:r>
      <w:r>
        <w:rPr>
          <w:rFonts w:ascii="Times New Roman" w:hAnsi="Times New Roman" w:cs="Times New Roman"/>
          <w:sz w:val="28"/>
          <w:szCs w:val="28"/>
        </w:rPr>
        <w:t xml:space="preserve">за период более трех месяцев </w:t>
      </w:r>
      <w:r w:rsidRPr="007A44EF">
        <w:rPr>
          <w:rFonts w:ascii="Times New Roman" w:hAnsi="Times New Roman" w:cs="Times New Roman"/>
          <w:sz w:val="28"/>
          <w:szCs w:val="28"/>
        </w:rPr>
        <w:t xml:space="preserve">или систематического </w:t>
      </w:r>
      <w:r>
        <w:rPr>
          <w:rFonts w:ascii="Times New Roman" w:hAnsi="Times New Roman" w:cs="Times New Roman"/>
          <w:sz w:val="28"/>
          <w:szCs w:val="28"/>
        </w:rPr>
        <w:t xml:space="preserve">(три и более раз в течении 12 месяцев) </w:t>
      </w:r>
      <w:r w:rsidRPr="007A44EF">
        <w:rPr>
          <w:rFonts w:ascii="Times New Roman" w:hAnsi="Times New Roman" w:cs="Times New Roman"/>
          <w:sz w:val="28"/>
          <w:szCs w:val="28"/>
        </w:rPr>
        <w:t xml:space="preserve">нарушения условий настоящего </w:t>
      </w:r>
      <w:r>
        <w:rPr>
          <w:rFonts w:ascii="Times New Roman" w:hAnsi="Times New Roman" w:cs="Times New Roman"/>
          <w:sz w:val="28"/>
          <w:szCs w:val="28"/>
        </w:rPr>
        <w:t>д</w:t>
      </w:r>
      <w:r w:rsidRPr="007A44EF">
        <w:rPr>
          <w:rFonts w:ascii="Times New Roman" w:hAnsi="Times New Roman" w:cs="Times New Roman"/>
          <w:sz w:val="28"/>
          <w:szCs w:val="28"/>
        </w:rPr>
        <w:t xml:space="preserve">оговора по срокам оплаты. Расторжение </w:t>
      </w:r>
      <w:r>
        <w:rPr>
          <w:rFonts w:ascii="Times New Roman" w:hAnsi="Times New Roman" w:cs="Times New Roman"/>
          <w:sz w:val="28"/>
          <w:szCs w:val="28"/>
        </w:rPr>
        <w:t>настоящего д</w:t>
      </w:r>
      <w:r w:rsidRPr="007A44EF">
        <w:rPr>
          <w:rFonts w:ascii="Times New Roman" w:hAnsi="Times New Roman" w:cs="Times New Roman"/>
          <w:sz w:val="28"/>
          <w:szCs w:val="28"/>
        </w:rPr>
        <w:t xml:space="preserve">оговора не освобождает от необходимости погашения задолженности по плате по </w:t>
      </w:r>
      <w:r>
        <w:rPr>
          <w:rFonts w:ascii="Times New Roman" w:hAnsi="Times New Roman" w:cs="Times New Roman"/>
          <w:sz w:val="28"/>
          <w:szCs w:val="28"/>
        </w:rPr>
        <w:t>настоящему д</w:t>
      </w:r>
      <w:r w:rsidRPr="007A44EF">
        <w:rPr>
          <w:rFonts w:ascii="Times New Roman" w:hAnsi="Times New Roman" w:cs="Times New Roman"/>
          <w:sz w:val="28"/>
          <w:szCs w:val="28"/>
        </w:rPr>
        <w:t>оговору и уплате пени.</w:t>
      </w:r>
    </w:p>
    <w:p w14:paraId="146EB66F" w14:textId="77777777" w:rsidR="00626C40"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5.2.3. </w:t>
      </w:r>
      <w:r w:rsidRPr="007A44EF">
        <w:rPr>
          <w:rFonts w:ascii="Times New Roman" w:hAnsi="Times New Roman" w:cs="Times New Roman"/>
          <w:sz w:val="28"/>
          <w:szCs w:val="28"/>
        </w:rPr>
        <w:t xml:space="preserve">При нарушении </w:t>
      </w:r>
      <w:r>
        <w:rPr>
          <w:rFonts w:ascii="Times New Roman" w:hAnsi="Times New Roman" w:cs="Times New Roman"/>
          <w:sz w:val="28"/>
          <w:szCs w:val="28"/>
        </w:rPr>
        <w:t>Правообладателем</w:t>
      </w:r>
      <w:r w:rsidRPr="007A44EF">
        <w:rPr>
          <w:rFonts w:ascii="Times New Roman" w:hAnsi="Times New Roman" w:cs="Times New Roman"/>
          <w:sz w:val="28"/>
          <w:szCs w:val="28"/>
        </w:rPr>
        <w:t xml:space="preserve"> </w:t>
      </w:r>
      <w:hyperlink w:anchor="P194" w:history="1">
        <w:proofErr w:type="spellStart"/>
        <w:r w:rsidRPr="00B04782">
          <w:rPr>
            <w:rFonts w:ascii="Times New Roman" w:hAnsi="Times New Roman" w:cs="Times New Roman"/>
            <w:sz w:val="28"/>
            <w:szCs w:val="28"/>
          </w:rPr>
          <w:t>пп</w:t>
        </w:r>
        <w:proofErr w:type="spellEnd"/>
        <w:r w:rsidRPr="00B04782">
          <w:rPr>
            <w:rFonts w:ascii="Times New Roman" w:hAnsi="Times New Roman" w:cs="Times New Roman"/>
            <w:sz w:val="28"/>
            <w:szCs w:val="28"/>
          </w:rPr>
          <w:t>. 2.4.</w:t>
        </w:r>
      </w:hyperlink>
      <w:r>
        <w:rPr>
          <w:rFonts w:ascii="Times New Roman" w:hAnsi="Times New Roman" w:cs="Times New Roman"/>
          <w:sz w:val="28"/>
          <w:szCs w:val="28"/>
        </w:rPr>
        <w:t>3</w:t>
      </w:r>
      <w:r w:rsidRPr="00B04782">
        <w:rPr>
          <w:rFonts w:ascii="Times New Roman" w:hAnsi="Times New Roman" w:cs="Times New Roman"/>
          <w:sz w:val="28"/>
          <w:szCs w:val="28"/>
        </w:rPr>
        <w:t xml:space="preserve"> настоящег</w:t>
      </w:r>
      <w:r>
        <w:rPr>
          <w:rFonts w:ascii="Times New Roman" w:hAnsi="Times New Roman" w:cs="Times New Roman"/>
          <w:sz w:val="28"/>
          <w:szCs w:val="28"/>
        </w:rPr>
        <w:t>о д</w:t>
      </w:r>
      <w:r w:rsidRPr="007A44EF">
        <w:rPr>
          <w:rFonts w:ascii="Times New Roman" w:hAnsi="Times New Roman" w:cs="Times New Roman"/>
          <w:sz w:val="28"/>
          <w:szCs w:val="28"/>
        </w:rPr>
        <w:t>оговора.</w:t>
      </w:r>
    </w:p>
    <w:p w14:paraId="76598CF9"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Pr="007A44EF">
        <w:rPr>
          <w:rFonts w:ascii="Times New Roman" w:hAnsi="Times New Roman" w:cs="Times New Roman"/>
          <w:sz w:val="28"/>
          <w:szCs w:val="28"/>
        </w:rPr>
        <w:t xml:space="preserve">. Настоящий </w:t>
      </w:r>
      <w:r>
        <w:rPr>
          <w:rFonts w:ascii="Times New Roman" w:hAnsi="Times New Roman" w:cs="Times New Roman"/>
          <w:sz w:val="28"/>
          <w:szCs w:val="28"/>
        </w:rPr>
        <w:t>д</w:t>
      </w:r>
      <w:r w:rsidRPr="007A44EF">
        <w:rPr>
          <w:rFonts w:ascii="Times New Roman" w:hAnsi="Times New Roman" w:cs="Times New Roman"/>
          <w:sz w:val="28"/>
          <w:szCs w:val="28"/>
        </w:rPr>
        <w:t>оговор прекращает свое действие в случаях:</w:t>
      </w:r>
    </w:p>
    <w:p w14:paraId="648225B0"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5.3.1. П</w:t>
      </w:r>
      <w:r w:rsidRPr="007A44EF">
        <w:rPr>
          <w:rFonts w:ascii="Times New Roman" w:hAnsi="Times New Roman" w:cs="Times New Roman"/>
          <w:sz w:val="28"/>
          <w:szCs w:val="28"/>
        </w:rPr>
        <w:t xml:space="preserve">о требованию </w:t>
      </w:r>
      <w:r>
        <w:rPr>
          <w:rFonts w:ascii="Times New Roman" w:hAnsi="Times New Roman" w:cs="Times New Roman"/>
          <w:sz w:val="28"/>
          <w:szCs w:val="28"/>
        </w:rPr>
        <w:t>Правообладателя</w:t>
      </w:r>
      <w:r w:rsidRPr="007A44EF">
        <w:rPr>
          <w:rFonts w:ascii="Times New Roman" w:hAnsi="Times New Roman" w:cs="Times New Roman"/>
          <w:sz w:val="28"/>
          <w:szCs w:val="28"/>
        </w:rPr>
        <w:t xml:space="preserve"> в случае отсутствия у </w:t>
      </w:r>
      <w:r>
        <w:rPr>
          <w:rFonts w:ascii="Times New Roman" w:hAnsi="Times New Roman" w:cs="Times New Roman"/>
          <w:sz w:val="28"/>
          <w:szCs w:val="28"/>
        </w:rPr>
        <w:t>Правообладателя</w:t>
      </w:r>
      <w:r w:rsidRPr="007A44EF">
        <w:rPr>
          <w:rFonts w:ascii="Times New Roman" w:hAnsi="Times New Roman" w:cs="Times New Roman"/>
          <w:sz w:val="28"/>
          <w:szCs w:val="28"/>
        </w:rPr>
        <w:t xml:space="preserve"> дальнейшей заинтересованности в размещении нестационарного торгового объекта.;</w:t>
      </w:r>
    </w:p>
    <w:p w14:paraId="6FECCD3E"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5.3.2. Л</w:t>
      </w:r>
      <w:r w:rsidRPr="007A44EF">
        <w:rPr>
          <w:rFonts w:ascii="Times New Roman" w:hAnsi="Times New Roman" w:cs="Times New Roman"/>
          <w:sz w:val="28"/>
          <w:szCs w:val="28"/>
        </w:rPr>
        <w:t>иквидации юридического лица в соответствии с гражданским законодательством Российской Федерации;</w:t>
      </w:r>
    </w:p>
    <w:p w14:paraId="6A8AAA79"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5.3.3. П</w:t>
      </w:r>
      <w:r w:rsidRPr="007A44EF">
        <w:rPr>
          <w:rFonts w:ascii="Times New Roman" w:hAnsi="Times New Roman" w:cs="Times New Roman"/>
          <w:sz w:val="28"/>
          <w:szCs w:val="28"/>
        </w:rPr>
        <w:t>рекращения деятельности физического лица в качестве индивидуального предпринимателя;</w:t>
      </w:r>
    </w:p>
    <w:p w14:paraId="64BAD3F9" w14:textId="77777777" w:rsidR="00626C40"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5.3.4. По соглашению Сторон настоящего договора.</w:t>
      </w:r>
    </w:p>
    <w:p w14:paraId="6E62E680"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5.3.5. По окончании срока настоящего договора</w:t>
      </w:r>
      <w:r w:rsidRPr="007A44EF">
        <w:rPr>
          <w:rFonts w:ascii="Times New Roman" w:hAnsi="Times New Roman" w:cs="Times New Roman"/>
          <w:sz w:val="28"/>
          <w:szCs w:val="28"/>
        </w:rPr>
        <w:t>.</w:t>
      </w:r>
    </w:p>
    <w:p w14:paraId="63319DAE" w14:textId="77777777" w:rsidR="00626C40"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w:t>
      </w:r>
      <w:r w:rsidRPr="007A44EF">
        <w:rPr>
          <w:rFonts w:ascii="Times New Roman" w:hAnsi="Times New Roman" w:cs="Times New Roman"/>
          <w:sz w:val="28"/>
          <w:szCs w:val="28"/>
        </w:rPr>
        <w:t xml:space="preserve">. </w:t>
      </w:r>
      <w:r>
        <w:rPr>
          <w:rFonts w:ascii="Times New Roman" w:hAnsi="Times New Roman" w:cs="Times New Roman"/>
          <w:sz w:val="28"/>
          <w:szCs w:val="28"/>
        </w:rPr>
        <w:t xml:space="preserve">Настоящий договор расторгается путем направления письменного уведомления и </w:t>
      </w:r>
      <w:r w:rsidRPr="007A44EF">
        <w:rPr>
          <w:rFonts w:ascii="Times New Roman" w:hAnsi="Times New Roman" w:cs="Times New Roman"/>
          <w:sz w:val="28"/>
          <w:szCs w:val="28"/>
        </w:rPr>
        <w:t xml:space="preserve">считается расторгнутым </w:t>
      </w:r>
      <w:r>
        <w:rPr>
          <w:rFonts w:ascii="Times New Roman" w:hAnsi="Times New Roman" w:cs="Times New Roman"/>
          <w:sz w:val="28"/>
          <w:szCs w:val="28"/>
        </w:rPr>
        <w:t xml:space="preserve">по истечении 10 дней с момента получения уведомления о расторжении настоящего договора либо с момента возвращения уведомления в связи с отказом в получении или по истечении срока хранения почтового отправления. </w:t>
      </w:r>
      <w:bookmarkStart w:id="11" w:name="P242"/>
      <w:bookmarkEnd w:id="11"/>
    </w:p>
    <w:p w14:paraId="017B0CAF"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5.5</w:t>
      </w:r>
      <w:r w:rsidRPr="007A44EF">
        <w:rPr>
          <w:rFonts w:ascii="Times New Roman" w:hAnsi="Times New Roman" w:cs="Times New Roman"/>
          <w:sz w:val="28"/>
          <w:szCs w:val="28"/>
        </w:rPr>
        <w:t xml:space="preserve">. Настоящий </w:t>
      </w:r>
      <w:r>
        <w:rPr>
          <w:rFonts w:ascii="Times New Roman" w:hAnsi="Times New Roman" w:cs="Times New Roman"/>
          <w:sz w:val="28"/>
          <w:szCs w:val="28"/>
        </w:rPr>
        <w:t>д</w:t>
      </w:r>
      <w:r w:rsidRPr="007A44EF">
        <w:rPr>
          <w:rFonts w:ascii="Times New Roman" w:hAnsi="Times New Roman" w:cs="Times New Roman"/>
          <w:sz w:val="28"/>
          <w:szCs w:val="28"/>
        </w:rPr>
        <w:t>оговор может быть расторгнут по иным основаниям, не противоречащим действующему законодательству Российской Федерации.</w:t>
      </w:r>
    </w:p>
    <w:p w14:paraId="68A23B56" w14:textId="77777777" w:rsidR="00626C40" w:rsidRPr="007A44EF" w:rsidRDefault="00626C40" w:rsidP="00626C40">
      <w:pPr>
        <w:pStyle w:val="ConsPlusNormal"/>
        <w:jc w:val="both"/>
        <w:rPr>
          <w:rFonts w:ascii="Times New Roman" w:hAnsi="Times New Roman" w:cs="Times New Roman"/>
          <w:sz w:val="28"/>
          <w:szCs w:val="28"/>
        </w:rPr>
      </w:pPr>
    </w:p>
    <w:p w14:paraId="32CB4110" w14:textId="77777777" w:rsidR="00626C40" w:rsidRPr="006D2204" w:rsidRDefault="00626C40" w:rsidP="00626C40">
      <w:pPr>
        <w:pStyle w:val="ConsPlusNormal"/>
        <w:jc w:val="center"/>
        <w:rPr>
          <w:rFonts w:ascii="Times New Roman" w:hAnsi="Times New Roman" w:cs="Times New Roman"/>
          <w:color w:val="000000"/>
          <w:sz w:val="28"/>
          <w:szCs w:val="28"/>
        </w:rPr>
      </w:pPr>
      <w:r w:rsidRPr="006D2204">
        <w:rPr>
          <w:rFonts w:ascii="Times New Roman" w:hAnsi="Times New Roman" w:cs="Times New Roman"/>
          <w:color w:val="000000"/>
          <w:sz w:val="28"/>
          <w:szCs w:val="28"/>
        </w:rPr>
        <w:t>6. ФОРС-МАЖОР</w:t>
      </w:r>
    </w:p>
    <w:p w14:paraId="3A8BDA8E" w14:textId="77777777" w:rsidR="00626C40" w:rsidRPr="006D2204" w:rsidRDefault="00626C40" w:rsidP="00626C40">
      <w:pPr>
        <w:pStyle w:val="ConsPlusNormal"/>
        <w:ind w:firstLine="709"/>
        <w:jc w:val="both"/>
        <w:rPr>
          <w:rFonts w:ascii="Times New Roman" w:hAnsi="Times New Roman" w:cs="Times New Roman"/>
          <w:color w:val="000000"/>
          <w:sz w:val="28"/>
          <w:szCs w:val="28"/>
        </w:rPr>
      </w:pPr>
    </w:p>
    <w:p w14:paraId="224C47F7" w14:textId="77777777" w:rsidR="00626C40" w:rsidRPr="00EA15D1" w:rsidRDefault="00626C40" w:rsidP="00626C40">
      <w:pPr>
        <w:pStyle w:val="ConsPlusNormal"/>
        <w:ind w:firstLine="540"/>
        <w:jc w:val="both"/>
        <w:rPr>
          <w:rFonts w:ascii="Times New Roman" w:eastAsia="Calibri" w:hAnsi="Times New Roman" w:cs="Times New Roman"/>
          <w:iCs/>
          <w:sz w:val="28"/>
          <w:szCs w:val="28"/>
          <w:lang w:eastAsia="en-US"/>
        </w:rPr>
      </w:pPr>
      <w:r w:rsidRPr="005773DC">
        <w:rPr>
          <w:rFonts w:ascii="Times New Roman" w:hAnsi="Times New Roman" w:cs="Times New Roman"/>
          <w:color w:val="000000"/>
          <w:sz w:val="28"/>
          <w:szCs w:val="28"/>
        </w:rPr>
        <w:t>6.1.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предотвратить (непреодолимая сила)</w:t>
      </w:r>
      <w:r w:rsidRPr="00EA15D1">
        <w:rPr>
          <w:rFonts w:ascii="Times New Roman" w:eastAsia="Calibri" w:hAnsi="Times New Roman" w:cs="Times New Roman"/>
          <w:iCs/>
          <w:sz w:val="28"/>
          <w:szCs w:val="28"/>
          <w:lang w:eastAsia="en-US"/>
        </w:rPr>
        <w:t>,</w:t>
      </w:r>
      <w:r w:rsidRPr="00EA15D1">
        <w:rPr>
          <w:rFonts w:ascii="Times New Roman" w:eastAsia="Calibri" w:hAnsi="Times New Roman" w:cs="Times New Roman"/>
          <w:i/>
          <w:iCs/>
          <w:sz w:val="28"/>
          <w:szCs w:val="28"/>
          <w:lang w:eastAsia="en-US"/>
        </w:rPr>
        <w:t xml:space="preserve"> </w:t>
      </w:r>
      <w:r w:rsidRPr="00EA15D1">
        <w:rPr>
          <w:rFonts w:ascii="Times New Roman" w:eastAsia="Calibri" w:hAnsi="Times New Roman" w:cs="Times New Roman"/>
          <w:iCs/>
          <w:sz w:val="28"/>
          <w:szCs w:val="28"/>
          <w:lang w:eastAsia="en-US"/>
        </w:rPr>
        <w:t>то есть чрезвычайными и непредотвратимыми обстоятельствами</w:t>
      </w:r>
      <w:r>
        <w:rPr>
          <w:rStyle w:val="af1"/>
          <w:rFonts w:ascii="Times New Roman" w:eastAsia="Calibri" w:hAnsi="Times New Roman" w:cs="Times New Roman"/>
          <w:iCs/>
          <w:sz w:val="28"/>
          <w:szCs w:val="28"/>
          <w:lang w:eastAsia="en-US"/>
        </w:rPr>
        <w:footnoteReference w:id="8"/>
      </w:r>
      <w:r w:rsidRPr="00EA15D1">
        <w:rPr>
          <w:rFonts w:ascii="Times New Roman" w:eastAsia="Calibri" w:hAnsi="Times New Roman" w:cs="Times New Roman"/>
          <w:iCs/>
          <w:sz w:val="28"/>
          <w:szCs w:val="28"/>
          <w:lang w:eastAsia="en-US"/>
        </w:rPr>
        <w:t>.</w:t>
      </w:r>
    </w:p>
    <w:p w14:paraId="6371820E" w14:textId="77777777" w:rsidR="00626C40" w:rsidRPr="000C6DF6" w:rsidRDefault="00626C40" w:rsidP="00626C40">
      <w:pPr>
        <w:pStyle w:val="ConsPlusNormal"/>
        <w:ind w:firstLine="709"/>
        <w:jc w:val="both"/>
        <w:rPr>
          <w:rFonts w:ascii="Times New Roman" w:hAnsi="Times New Roman" w:cs="Times New Roman"/>
          <w:color w:val="000000"/>
          <w:sz w:val="28"/>
          <w:szCs w:val="28"/>
        </w:rPr>
      </w:pPr>
      <w:r w:rsidRPr="005773DC">
        <w:rPr>
          <w:rFonts w:ascii="Times New Roman" w:hAnsi="Times New Roman" w:cs="Times New Roman"/>
          <w:color w:val="000000"/>
          <w:sz w:val="28"/>
          <w:szCs w:val="28"/>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4973D30" w14:textId="77777777" w:rsidR="00626C40" w:rsidRDefault="00626C40" w:rsidP="00626C40">
      <w:pPr>
        <w:pStyle w:val="ConsPlusNormal"/>
        <w:rPr>
          <w:rFonts w:ascii="Times New Roman" w:hAnsi="Times New Roman" w:cs="Times New Roman"/>
          <w:sz w:val="28"/>
          <w:szCs w:val="28"/>
        </w:rPr>
      </w:pPr>
    </w:p>
    <w:p w14:paraId="091315B6" w14:textId="77777777" w:rsidR="00626C40" w:rsidRPr="006D2204" w:rsidRDefault="00626C40" w:rsidP="00626C40">
      <w:pPr>
        <w:pStyle w:val="ConsPlusNormal"/>
        <w:jc w:val="center"/>
        <w:rPr>
          <w:rFonts w:ascii="Times New Roman" w:hAnsi="Times New Roman" w:cs="Times New Roman"/>
          <w:sz w:val="28"/>
          <w:szCs w:val="28"/>
        </w:rPr>
      </w:pPr>
      <w:r w:rsidRPr="006D2204">
        <w:rPr>
          <w:rFonts w:ascii="Times New Roman" w:hAnsi="Times New Roman" w:cs="Times New Roman"/>
          <w:sz w:val="28"/>
          <w:szCs w:val="28"/>
        </w:rPr>
        <w:t>7. ЗАКЛЮЧИТЕЛЬНЫЕ ПОЛОЖЕНИЯ</w:t>
      </w:r>
    </w:p>
    <w:p w14:paraId="3C348E3B" w14:textId="77777777" w:rsidR="00626C40" w:rsidRPr="007A44EF" w:rsidRDefault="00626C40" w:rsidP="00626C40">
      <w:pPr>
        <w:pStyle w:val="ConsPlusNormal"/>
        <w:jc w:val="both"/>
        <w:rPr>
          <w:rFonts w:ascii="Times New Roman" w:hAnsi="Times New Roman" w:cs="Times New Roman"/>
          <w:sz w:val="28"/>
          <w:szCs w:val="28"/>
        </w:rPr>
      </w:pPr>
    </w:p>
    <w:p w14:paraId="4741403B"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7A44EF">
        <w:rPr>
          <w:rFonts w:ascii="Times New Roman" w:hAnsi="Times New Roman" w:cs="Times New Roman"/>
          <w:sz w:val="28"/>
          <w:szCs w:val="28"/>
        </w:rPr>
        <w:t>.1. Вопросы, не урегулированные Договором, регулируются действующим законодательством</w:t>
      </w:r>
      <w:r>
        <w:rPr>
          <w:rFonts w:ascii="Times New Roman" w:hAnsi="Times New Roman" w:cs="Times New Roman"/>
          <w:sz w:val="28"/>
          <w:szCs w:val="28"/>
        </w:rPr>
        <w:t xml:space="preserve"> Российской Федерации</w:t>
      </w:r>
      <w:r w:rsidRPr="007A44EF">
        <w:rPr>
          <w:rFonts w:ascii="Times New Roman" w:hAnsi="Times New Roman" w:cs="Times New Roman"/>
          <w:sz w:val="28"/>
          <w:szCs w:val="28"/>
        </w:rPr>
        <w:t>.</w:t>
      </w:r>
    </w:p>
    <w:p w14:paraId="2D49E642" w14:textId="77777777" w:rsidR="00626C40" w:rsidRPr="007A44EF"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7A44EF">
        <w:rPr>
          <w:rFonts w:ascii="Times New Roman" w:hAnsi="Times New Roman" w:cs="Times New Roman"/>
          <w:sz w:val="28"/>
          <w:szCs w:val="28"/>
        </w:rPr>
        <w:t>.2. Споры и разногласия, которые могут возникнуть между сторонами, разрешаются путем переговоров, а при недостижении согласия - в судебных органах соответствующей компетенции.</w:t>
      </w:r>
    </w:p>
    <w:p w14:paraId="07134F1E" w14:textId="77777777" w:rsidR="00626C40" w:rsidRDefault="00626C40" w:rsidP="00626C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7A44EF">
        <w:rPr>
          <w:rFonts w:ascii="Times New Roman" w:hAnsi="Times New Roman" w:cs="Times New Roman"/>
          <w:sz w:val="28"/>
          <w:szCs w:val="28"/>
        </w:rPr>
        <w:t>.3. Договор составлен в двух экземплярах, каждый из которых имеет одинаковую юридическую силу.</w:t>
      </w:r>
    </w:p>
    <w:p w14:paraId="0ACEDCE9" w14:textId="77777777" w:rsidR="00626C40" w:rsidRPr="005773DC" w:rsidRDefault="00626C40" w:rsidP="00626C40">
      <w:pPr>
        <w:pStyle w:val="ConsPlusNormal"/>
        <w:ind w:firstLine="540"/>
        <w:jc w:val="both"/>
        <w:rPr>
          <w:rFonts w:ascii="Times New Roman" w:hAnsi="Times New Roman" w:cs="Times New Roman"/>
          <w:sz w:val="28"/>
          <w:szCs w:val="28"/>
        </w:rPr>
      </w:pPr>
      <w:r w:rsidRPr="005773DC">
        <w:rPr>
          <w:rFonts w:ascii="Times New Roman" w:hAnsi="Times New Roman" w:cs="Times New Roman"/>
          <w:sz w:val="28"/>
          <w:szCs w:val="28"/>
        </w:rPr>
        <w:t>7.4. По истечении срока действия настоящего договора, если ни одна из сторон не заявила о его расторжении, договор считается продленным на тот же срок и на тех же условиях. Пролонгация возможна неограниченное количество раз.</w:t>
      </w:r>
    </w:p>
    <w:p w14:paraId="3CFD9429" w14:textId="77777777" w:rsidR="00626C40" w:rsidRPr="005773DC" w:rsidRDefault="00626C40" w:rsidP="00626C40">
      <w:pPr>
        <w:pStyle w:val="ConsPlusNormal"/>
        <w:ind w:firstLine="540"/>
        <w:jc w:val="both"/>
        <w:rPr>
          <w:rFonts w:ascii="Times New Roman" w:hAnsi="Times New Roman" w:cs="Times New Roman"/>
          <w:sz w:val="28"/>
          <w:szCs w:val="28"/>
        </w:rPr>
      </w:pPr>
      <w:r w:rsidRPr="005773DC">
        <w:rPr>
          <w:rFonts w:ascii="Times New Roman" w:hAnsi="Times New Roman" w:cs="Times New Roman"/>
          <w:sz w:val="28"/>
          <w:szCs w:val="28"/>
        </w:rPr>
        <w:t>7.5. Приложения к договору, составляющие его неотъемлемую часть:</w:t>
      </w:r>
    </w:p>
    <w:p w14:paraId="6729C79A" w14:textId="77777777" w:rsidR="00626C40" w:rsidRPr="005773DC" w:rsidRDefault="00626C40" w:rsidP="00626C40">
      <w:pPr>
        <w:pStyle w:val="ConsPlusNormal"/>
        <w:ind w:firstLine="540"/>
        <w:jc w:val="both"/>
        <w:rPr>
          <w:rFonts w:ascii="Times New Roman" w:hAnsi="Times New Roman" w:cs="Times New Roman"/>
          <w:i/>
          <w:sz w:val="28"/>
          <w:szCs w:val="28"/>
        </w:rPr>
      </w:pPr>
      <w:r w:rsidRPr="005773DC">
        <w:rPr>
          <w:rFonts w:ascii="Times New Roman" w:hAnsi="Times New Roman" w:cs="Times New Roman"/>
          <w:sz w:val="28"/>
          <w:szCs w:val="28"/>
        </w:rPr>
        <w:t>7.5.1. Реквизиты для оплаты (Приложение 1).</w:t>
      </w:r>
    </w:p>
    <w:p w14:paraId="48DB4F90" w14:textId="77777777" w:rsidR="00626C40" w:rsidRDefault="00626C40" w:rsidP="00626C40">
      <w:pPr>
        <w:pStyle w:val="ConsPlusNormal"/>
        <w:rPr>
          <w:rFonts w:ascii="Times New Roman" w:hAnsi="Times New Roman" w:cs="Times New Roman"/>
          <w:sz w:val="28"/>
          <w:szCs w:val="28"/>
        </w:rPr>
      </w:pPr>
    </w:p>
    <w:p w14:paraId="20882161" w14:textId="77777777" w:rsidR="00626C40" w:rsidRPr="00CA65AE" w:rsidRDefault="00626C40" w:rsidP="00626C40">
      <w:pPr>
        <w:pStyle w:val="ConsPlusNormal"/>
        <w:jc w:val="center"/>
        <w:rPr>
          <w:rFonts w:ascii="Times New Roman" w:hAnsi="Times New Roman" w:cs="Times New Roman"/>
          <w:color w:val="000000"/>
          <w:sz w:val="28"/>
          <w:szCs w:val="28"/>
        </w:rPr>
      </w:pPr>
      <w:r w:rsidRPr="00CA65AE">
        <w:rPr>
          <w:rFonts w:ascii="Times New Roman" w:hAnsi="Times New Roman" w:cs="Times New Roman"/>
          <w:color w:val="000000"/>
          <w:sz w:val="28"/>
          <w:szCs w:val="28"/>
        </w:rPr>
        <w:t>8. ЮРИДИЧЕСКИЕ АДРЕСА И ИНЫЕ РЕКВИЗИТЫ СТОРОН</w:t>
      </w:r>
    </w:p>
    <w:p w14:paraId="21754674" w14:textId="77777777" w:rsidR="00626C40" w:rsidRPr="00CA65AE" w:rsidRDefault="00626C40" w:rsidP="00626C40">
      <w:pPr>
        <w:pStyle w:val="ConsPlusNormal"/>
        <w:jc w:val="both"/>
        <w:rPr>
          <w:rFonts w:ascii="Times New Roman" w:hAnsi="Times New Roman" w:cs="Times New Roman"/>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626C40" w:rsidRPr="00CA65AE" w14:paraId="71B2F3D9" w14:textId="77777777" w:rsidTr="002400FB">
        <w:tc>
          <w:tcPr>
            <w:tcW w:w="4962" w:type="dxa"/>
            <w:tcBorders>
              <w:top w:val="nil"/>
              <w:left w:val="nil"/>
              <w:bottom w:val="nil"/>
              <w:right w:val="nil"/>
            </w:tcBorders>
          </w:tcPr>
          <w:p w14:paraId="2B1C9D2B" w14:textId="77777777" w:rsidR="00626C40" w:rsidRPr="00CA65AE" w:rsidRDefault="00626C40" w:rsidP="002400FB">
            <w:pPr>
              <w:pStyle w:val="ConsPlusNormal"/>
              <w:ind w:firstLine="0"/>
              <w:rPr>
                <w:rFonts w:ascii="Times New Roman" w:hAnsi="Times New Roman" w:cs="Times New Roman"/>
                <w:color w:val="000000"/>
                <w:sz w:val="28"/>
                <w:szCs w:val="28"/>
              </w:rPr>
            </w:pPr>
            <w:r w:rsidRPr="00CA65AE">
              <w:rPr>
                <w:rFonts w:ascii="Times New Roman" w:hAnsi="Times New Roman" w:cs="Times New Roman"/>
                <w:color w:val="000000"/>
                <w:sz w:val="28"/>
                <w:szCs w:val="28"/>
              </w:rPr>
              <w:t>Администрация:</w:t>
            </w:r>
          </w:p>
          <w:p w14:paraId="03C649F9" w14:textId="77777777" w:rsidR="00626C40" w:rsidRPr="00CA65AE" w:rsidRDefault="00626C40" w:rsidP="002400FB">
            <w:pPr>
              <w:pStyle w:val="ConsPlusNormal"/>
              <w:ind w:firstLine="0"/>
              <w:rPr>
                <w:rFonts w:ascii="Times New Roman" w:hAnsi="Times New Roman" w:cs="Times New Roman"/>
                <w:color w:val="000000"/>
                <w:sz w:val="28"/>
                <w:szCs w:val="28"/>
              </w:rPr>
            </w:pPr>
            <w:r w:rsidRPr="00CA65AE">
              <w:rPr>
                <w:rFonts w:ascii="Times New Roman" w:hAnsi="Times New Roman" w:cs="Times New Roman"/>
                <w:color w:val="000000"/>
                <w:sz w:val="28"/>
                <w:szCs w:val="28"/>
              </w:rPr>
              <w:t>Юридический адрес: __________</w:t>
            </w:r>
          </w:p>
          <w:p w14:paraId="691096A4" w14:textId="77777777" w:rsidR="00626C40" w:rsidRPr="00CA65AE" w:rsidRDefault="00626C40" w:rsidP="002400FB">
            <w:pPr>
              <w:pStyle w:val="ConsPlusNormal"/>
              <w:ind w:firstLine="0"/>
              <w:rPr>
                <w:rFonts w:ascii="Times New Roman" w:hAnsi="Times New Roman" w:cs="Times New Roman"/>
                <w:color w:val="000000"/>
                <w:sz w:val="28"/>
                <w:szCs w:val="28"/>
              </w:rPr>
            </w:pPr>
            <w:r w:rsidRPr="00CA65AE">
              <w:rPr>
                <w:rFonts w:ascii="Times New Roman" w:hAnsi="Times New Roman" w:cs="Times New Roman"/>
                <w:color w:val="000000"/>
                <w:sz w:val="28"/>
                <w:szCs w:val="28"/>
              </w:rPr>
              <w:t>ИНН ________________________</w:t>
            </w:r>
          </w:p>
          <w:p w14:paraId="3C7012D4" w14:textId="77777777" w:rsidR="00626C40" w:rsidRPr="00CA65AE" w:rsidRDefault="00626C40" w:rsidP="002400FB">
            <w:pPr>
              <w:pStyle w:val="ConsPlusNormal"/>
              <w:ind w:firstLine="0"/>
              <w:rPr>
                <w:rFonts w:ascii="Times New Roman" w:hAnsi="Times New Roman" w:cs="Times New Roman"/>
                <w:color w:val="000000"/>
                <w:sz w:val="28"/>
                <w:szCs w:val="28"/>
              </w:rPr>
            </w:pPr>
            <w:r w:rsidRPr="00CA65AE">
              <w:rPr>
                <w:rFonts w:ascii="Times New Roman" w:hAnsi="Times New Roman" w:cs="Times New Roman"/>
                <w:color w:val="000000"/>
                <w:sz w:val="28"/>
                <w:szCs w:val="28"/>
              </w:rPr>
              <w:t>ОГРН _______________________</w:t>
            </w:r>
          </w:p>
        </w:tc>
        <w:tc>
          <w:tcPr>
            <w:tcW w:w="4677" w:type="dxa"/>
            <w:tcBorders>
              <w:top w:val="nil"/>
              <w:left w:val="nil"/>
              <w:bottom w:val="nil"/>
              <w:right w:val="nil"/>
            </w:tcBorders>
          </w:tcPr>
          <w:p w14:paraId="328F3585" w14:textId="77777777" w:rsidR="00626C40" w:rsidRPr="00CA65AE" w:rsidRDefault="00626C40" w:rsidP="002400FB">
            <w:pPr>
              <w:pStyle w:val="ConsPlusNormal"/>
              <w:ind w:firstLine="0"/>
              <w:rPr>
                <w:rFonts w:ascii="Times New Roman" w:hAnsi="Times New Roman" w:cs="Times New Roman"/>
                <w:color w:val="000000"/>
                <w:sz w:val="28"/>
                <w:szCs w:val="28"/>
              </w:rPr>
            </w:pPr>
            <w:r w:rsidRPr="00CA65AE">
              <w:rPr>
                <w:rFonts w:ascii="Times New Roman" w:hAnsi="Times New Roman" w:cs="Times New Roman"/>
                <w:color w:val="000000"/>
                <w:sz w:val="28"/>
                <w:szCs w:val="28"/>
              </w:rPr>
              <w:t>Правообладатель:</w:t>
            </w:r>
          </w:p>
          <w:p w14:paraId="3B04F560" w14:textId="77777777" w:rsidR="00626C40" w:rsidRPr="00C03CC4" w:rsidRDefault="00626C40" w:rsidP="002400FB">
            <w:pPr>
              <w:pStyle w:val="ConsPlusNormal"/>
              <w:ind w:firstLine="0"/>
              <w:rPr>
                <w:rFonts w:ascii="Times New Roman" w:hAnsi="Times New Roman" w:cs="Times New Roman"/>
                <w:color w:val="000000"/>
                <w:sz w:val="28"/>
                <w:szCs w:val="28"/>
              </w:rPr>
            </w:pPr>
            <w:r w:rsidRPr="00C03CC4">
              <w:rPr>
                <w:rFonts w:ascii="Times New Roman" w:hAnsi="Times New Roman" w:cs="Times New Roman"/>
                <w:color w:val="000000"/>
                <w:sz w:val="28"/>
                <w:szCs w:val="28"/>
              </w:rPr>
              <w:t>Юридический адрес: __________</w:t>
            </w:r>
          </w:p>
          <w:p w14:paraId="48463758" w14:textId="77777777" w:rsidR="00626C40" w:rsidRPr="00C03CC4" w:rsidRDefault="00626C40" w:rsidP="002400FB">
            <w:pPr>
              <w:pStyle w:val="ConsPlusNormal"/>
              <w:ind w:firstLine="0"/>
              <w:rPr>
                <w:rFonts w:ascii="Times New Roman" w:hAnsi="Times New Roman" w:cs="Times New Roman"/>
                <w:color w:val="000000"/>
                <w:sz w:val="28"/>
                <w:szCs w:val="28"/>
              </w:rPr>
            </w:pPr>
            <w:r w:rsidRPr="00C03CC4">
              <w:rPr>
                <w:rFonts w:ascii="Times New Roman" w:hAnsi="Times New Roman" w:cs="Times New Roman"/>
                <w:color w:val="000000"/>
                <w:sz w:val="28"/>
                <w:szCs w:val="28"/>
              </w:rPr>
              <w:t>ИНН ________________________</w:t>
            </w:r>
          </w:p>
          <w:p w14:paraId="48C61225" w14:textId="77777777" w:rsidR="00626C40" w:rsidRPr="00CA65AE" w:rsidRDefault="00626C40" w:rsidP="002400FB">
            <w:pPr>
              <w:pStyle w:val="ConsPlusNormal"/>
              <w:ind w:firstLine="0"/>
              <w:rPr>
                <w:rFonts w:ascii="Times New Roman" w:hAnsi="Times New Roman" w:cs="Times New Roman"/>
                <w:color w:val="000000"/>
                <w:sz w:val="28"/>
                <w:szCs w:val="28"/>
              </w:rPr>
            </w:pPr>
            <w:r w:rsidRPr="00C03CC4">
              <w:rPr>
                <w:rFonts w:ascii="Times New Roman" w:hAnsi="Times New Roman" w:cs="Times New Roman"/>
                <w:color w:val="000000"/>
                <w:sz w:val="28"/>
                <w:szCs w:val="28"/>
              </w:rPr>
              <w:t>ОГРН _______________________</w:t>
            </w:r>
          </w:p>
        </w:tc>
      </w:tr>
    </w:tbl>
    <w:p w14:paraId="7941C6F0" w14:textId="77777777" w:rsidR="00626C40" w:rsidRPr="00CA65AE" w:rsidRDefault="00626C40" w:rsidP="00626C40">
      <w:pPr>
        <w:pStyle w:val="ConsPlusNormal"/>
        <w:ind w:firstLine="0"/>
        <w:jc w:val="both"/>
        <w:rPr>
          <w:rFonts w:ascii="Times New Roman" w:hAnsi="Times New Roman" w:cs="Times New Roman"/>
          <w:color w:val="000000"/>
          <w:sz w:val="28"/>
          <w:szCs w:val="28"/>
        </w:rPr>
      </w:pPr>
    </w:p>
    <w:p w14:paraId="6B79CFCF" w14:textId="77777777" w:rsidR="00626C40" w:rsidRPr="00CA65AE" w:rsidRDefault="00626C40" w:rsidP="00626C40">
      <w:pPr>
        <w:pStyle w:val="ConsPlusNormal"/>
        <w:ind w:firstLine="0"/>
        <w:jc w:val="center"/>
        <w:rPr>
          <w:rFonts w:ascii="Times New Roman" w:hAnsi="Times New Roman" w:cs="Times New Roman"/>
          <w:color w:val="000000"/>
          <w:sz w:val="28"/>
          <w:szCs w:val="28"/>
        </w:rPr>
      </w:pPr>
      <w:r w:rsidRPr="00CA65AE">
        <w:rPr>
          <w:rFonts w:ascii="Times New Roman" w:hAnsi="Times New Roman" w:cs="Times New Roman"/>
          <w:color w:val="000000"/>
          <w:sz w:val="28"/>
          <w:szCs w:val="28"/>
        </w:rPr>
        <w:t>9. ПОДПИСИ СТОРОН</w:t>
      </w:r>
    </w:p>
    <w:p w14:paraId="3B262452" w14:textId="77777777" w:rsidR="00626C40" w:rsidRPr="00CA65AE" w:rsidRDefault="00626C40" w:rsidP="00626C40">
      <w:pPr>
        <w:pStyle w:val="ConsPlusNormal"/>
        <w:ind w:firstLine="0"/>
        <w:jc w:val="both"/>
        <w:rPr>
          <w:rFonts w:ascii="Times New Roman" w:hAnsi="Times New Roman" w:cs="Times New Roman"/>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820"/>
      </w:tblGrid>
      <w:tr w:rsidR="00626C40" w:rsidRPr="00CA65AE" w14:paraId="2544412A" w14:textId="77777777" w:rsidTr="002400FB">
        <w:tc>
          <w:tcPr>
            <w:tcW w:w="4962" w:type="dxa"/>
            <w:tcBorders>
              <w:top w:val="nil"/>
              <w:left w:val="nil"/>
              <w:bottom w:val="nil"/>
              <w:right w:val="nil"/>
            </w:tcBorders>
          </w:tcPr>
          <w:p w14:paraId="414C3BD3" w14:textId="77777777" w:rsidR="00626C40" w:rsidRPr="00CA65AE" w:rsidRDefault="00626C40" w:rsidP="002400FB">
            <w:pPr>
              <w:pStyle w:val="ConsPlusNormal"/>
              <w:ind w:firstLine="0"/>
              <w:rPr>
                <w:rFonts w:ascii="Times New Roman" w:hAnsi="Times New Roman" w:cs="Times New Roman"/>
                <w:color w:val="000000"/>
                <w:sz w:val="28"/>
                <w:szCs w:val="28"/>
              </w:rPr>
            </w:pPr>
            <w:r w:rsidRPr="00CA65AE">
              <w:rPr>
                <w:rFonts w:ascii="Times New Roman" w:hAnsi="Times New Roman" w:cs="Times New Roman"/>
                <w:color w:val="000000"/>
                <w:sz w:val="28"/>
                <w:szCs w:val="28"/>
              </w:rPr>
              <w:t>Администрация:</w:t>
            </w:r>
          </w:p>
        </w:tc>
        <w:tc>
          <w:tcPr>
            <w:tcW w:w="4820" w:type="dxa"/>
            <w:tcBorders>
              <w:top w:val="nil"/>
              <w:left w:val="nil"/>
              <w:bottom w:val="nil"/>
              <w:right w:val="nil"/>
            </w:tcBorders>
          </w:tcPr>
          <w:p w14:paraId="249FE5EB" w14:textId="77777777" w:rsidR="00626C40" w:rsidRPr="00CA65AE" w:rsidRDefault="00626C40" w:rsidP="002400FB">
            <w:pPr>
              <w:pStyle w:val="ConsPlusNormal"/>
              <w:ind w:firstLine="0"/>
              <w:rPr>
                <w:rFonts w:ascii="Times New Roman" w:hAnsi="Times New Roman" w:cs="Times New Roman"/>
                <w:color w:val="000000"/>
                <w:sz w:val="28"/>
                <w:szCs w:val="28"/>
              </w:rPr>
            </w:pPr>
            <w:r w:rsidRPr="00CA65AE">
              <w:rPr>
                <w:rFonts w:ascii="Times New Roman" w:hAnsi="Times New Roman" w:cs="Times New Roman"/>
                <w:color w:val="000000"/>
                <w:sz w:val="28"/>
                <w:szCs w:val="28"/>
              </w:rPr>
              <w:t>Правообладатель:</w:t>
            </w:r>
          </w:p>
        </w:tc>
      </w:tr>
      <w:tr w:rsidR="00626C40" w:rsidRPr="00CA65AE" w14:paraId="509253D1" w14:textId="77777777" w:rsidTr="002400FB">
        <w:tc>
          <w:tcPr>
            <w:tcW w:w="4962" w:type="dxa"/>
            <w:tcBorders>
              <w:top w:val="nil"/>
              <w:left w:val="nil"/>
              <w:bottom w:val="nil"/>
              <w:right w:val="nil"/>
            </w:tcBorders>
          </w:tcPr>
          <w:p w14:paraId="4684A519" w14:textId="77777777" w:rsidR="00626C40" w:rsidRPr="00CA65AE" w:rsidRDefault="00626C40" w:rsidP="002400FB">
            <w:pPr>
              <w:pStyle w:val="ConsPlusNormal"/>
              <w:ind w:firstLine="0"/>
              <w:rPr>
                <w:rFonts w:ascii="Times New Roman" w:hAnsi="Times New Roman" w:cs="Times New Roman"/>
                <w:color w:val="000000"/>
                <w:sz w:val="28"/>
                <w:szCs w:val="28"/>
              </w:rPr>
            </w:pPr>
          </w:p>
        </w:tc>
        <w:tc>
          <w:tcPr>
            <w:tcW w:w="4820" w:type="dxa"/>
            <w:tcBorders>
              <w:top w:val="nil"/>
              <w:left w:val="nil"/>
              <w:bottom w:val="nil"/>
              <w:right w:val="nil"/>
            </w:tcBorders>
          </w:tcPr>
          <w:p w14:paraId="69BE9CCD" w14:textId="77777777" w:rsidR="00626C40" w:rsidRPr="00CA65AE" w:rsidRDefault="00626C40" w:rsidP="002400FB">
            <w:pPr>
              <w:pStyle w:val="ConsPlusNormal"/>
              <w:ind w:firstLine="0"/>
              <w:rPr>
                <w:rFonts w:ascii="Times New Roman" w:hAnsi="Times New Roman" w:cs="Times New Roman"/>
                <w:color w:val="000000"/>
                <w:sz w:val="28"/>
                <w:szCs w:val="28"/>
              </w:rPr>
            </w:pPr>
          </w:p>
        </w:tc>
      </w:tr>
    </w:tbl>
    <w:p w14:paraId="18A64F9F" w14:textId="77777777" w:rsidR="00626C40" w:rsidRPr="0076138A" w:rsidRDefault="00626C40" w:rsidP="00626C40">
      <w:pPr>
        <w:rPr>
          <w:sz w:val="28"/>
          <w:szCs w:val="28"/>
        </w:rPr>
      </w:pPr>
    </w:p>
    <w:p w14:paraId="3F49404F" w14:textId="77777777" w:rsidR="00626C40" w:rsidRDefault="00626C40" w:rsidP="00626C40">
      <w:pPr>
        <w:ind w:firstLine="720"/>
        <w:jc w:val="center"/>
        <w:rPr>
          <w:sz w:val="28"/>
          <w:szCs w:val="28"/>
        </w:rPr>
      </w:pPr>
    </w:p>
    <w:p w14:paraId="7834DD5A" w14:textId="77777777" w:rsidR="00626C40" w:rsidRDefault="00626C40" w:rsidP="00626C40">
      <w:pPr>
        <w:ind w:firstLine="720"/>
        <w:jc w:val="center"/>
        <w:rPr>
          <w:sz w:val="28"/>
          <w:szCs w:val="28"/>
        </w:rPr>
      </w:pPr>
    </w:p>
    <w:p w14:paraId="1F1CD0EA" w14:textId="77777777" w:rsidR="005B0CA9" w:rsidRDefault="005B0CA9" w:rsidP="00626C40">
      <w:pPr>
        <w:ind w:left="5387"/>
        <w:jc w:val="both"/>
      </w:pPr>
    </w:p>
    <w:p w14:paraId="2F87675E" w14:textId="77777777" w:rsidR="005B0CA9" w:rsidRDefault="005B0CA9" w:rsidP="00626C40">
      <w:pPr>
        <w:ind w:left="5387"/>
        <w:jc w:val="both"/>
      </w:pPr>
    </w:p>
    <w:p w14:paraId="78954A20" w14:textId="77777777" w:rsidR="005B0CA9" w:rsidRDefault="005B0CA9" w:rsidP="00626C40">
      <w:pPr>
        <w:ind w:left="5387"/>
        <w:jc w:val="both"/>
      </w:pPr>
    </w:p>
    <w:p w14:paraId="1249AAAF" w14:textId="77777777" w:rsidR="005B0CA9" w:rsidRDefault="005B0CA9" w:rsidP="00626C40">
      <w:pPr>
        <w:ind w:left="5387"/>
        <w:jc w:val="both"/>
      </w:pPr>
    </w:p>
    <w:p w14:paraId="2F25B532" w14:textId="77777777" w:rsidR="005B0CA9" w:rsidRDefault="005B0CA9" w:rsidP="00626C40">
      <w:pPr>
        <w:ind w:left="5387"/>
        <w:jc w:val="both"/>
      </w:pPr>
    </w:p>
    <w:p w14:paraId="54A50CCA" w14:textId="77777777" w:rsidR="005B0CA9" w:rsidRDefault="005B0CA9" w:rsidP="00626C40">
      <w:pPr>
        <w:ind w:left="5387"/>
        <w:jc w:val="both"/>
      </w:pPr>
    </w:p>
    <w:p w14:paraId="5AE8821D" w14:textId="77777777" w:rsidR="005B0CA9" w:rsidRDefault="005B0CA9" w:rsidP="00626C40">
      <w:pPr>
        <w:ind w:left="5387"/>
        <w:jc w:val="both"/>
      </w:pPr>
    </w:p>
    <w:p w14:paraId="24D47F7C" w14:textId="77777777" w:rsidR="005B0CA9" w:rsidRDefault="005B0CA9" w:rsidP="00626C40">
      <w:pPr>
        <w:ind w:left="5387"/>
        <w:jc w:val="both"/>
      </w:pPr>
    </w:p>
    <w:p w14:paraId="072B6F93" w14:textId="77777777" w:rsidR="005B0CA9" w:rsidRDefault="005B0CA9" w:rsidP="00626C40">
      <w:pPr>
        <w:ind w:left="5387"/>
        <w:jc w:val="both"/>
      </w:pPr>
    </w:p>
    <w:p w14:paraId="2863FE5F" w14:textId="77777777" w:rsidR="005B0CA9" w:rsidRDefault="005B0CA9" w:rsidP="00626C40">
      <w:pPr>
        <w:ind w:left="5387"/>
        <w:jc w:val="both"/>
      </w:pPr>
    </w:p>
    <w:p w14:paraId="1F223D2F" w14:textId="77777777" w:rsidR="005B0CA9" w:rsidRDefault="005B0CA9" w:rsidP="00626C40">
      <w:pPr>
        <w:ind w:left="5387"/>
        <w:jc w:val="both"/>
      </w:pPr>
    </w:p>
    <w:p w14:paraId="7F91F02A" w14:textId="77777777" w:rsidR="005B0CA9" w:rsidRDefault="005B0CA9" w:rsidP="00626C40">
      <w:pPr>
        <w:ind w:left="5387"/>
        <w:jc w:val="both"/>
      </w:pPr>
    </w:p>
    <w:p w14:paraId="1CB76F06" w14:textId="77777777" w:rsidR="005B0CA9" w:rsidRDefault="005B0CA9" w:rsidP="00626C40">
      <w:pPr>
        <w:ind w:left="5387"/>
        <w:jc w:val="both"/>
      </w:pPr>
    </w:p>
    <w:p w14:paraId="442B0515" w14:textId="77777777" w:rsidR="008A41D0" w:rsidRDefault="008A41D0" w:rsidP="00626C40">
      <w:pPr>
        <w:ind w:left="5387"/>
        <w:jc w:val="both"/>
      </w:pPr>
    </w:p>
    <w:p w14:paraId="416ED08B" w14:textId="77777777" w:rsidR="008A41D0" w:rsidRDefault="008A41D0" w:rsidP="00626C40">
      <w:pPr>
        <w:ind w:left="5387"/>
        <w:jc w:val="both"/>
      </w:pPr>
    </w:p>
    <w:p w14:paraId="53433D23" w14:textId="77777777" w:rsidR="008A41D0" w:rsidRDefault="008A41D0" w:rsidP="00626C40">
      <w:pPr>
        <w:ind w:left="5387"/>
        <w:jc w:val="both"/>
      </w:pPr>
    </w:p>
    <w:p w14:paraId="558D3CFB" w14:textId="77777777" w:rsidR="008A41D0" w:rsidRDefault="008A41D0" w:rsidP="00626C40">
      <w:pPr>
        <w:ind w:left="5387"/>
        <w:jc w:val="both"/>
      </w:pPr>
    </w:p>
    <w:p w14:paraId="26695E26" w14:textId="77777777" w:rsidR="008A41D0" w:rsidRDefault="008A41D0" w:rsidP="00626C40">
      <w:pPr>
        <w:ind w:left="5387"/>
        <w:jc w:val="both"/>
      </w:pPr>
    </w:p>
    <w:p w14:paraId="334DA009" w14:textId="77777777" w:rsidR="008A41D0" w:rsidRDefault="008A41D0" w:rsidP="00626C40">
      <w:pPr>
        <w:ind w:left="5387"/>
        <w:jc w:val="both"/>
      </w:pPr>
    </w:p>
    <w:p w14:paraId="44015701" w14:textId="77777777" w:rsidR="008A41D0" w:rsidRDefault="008A41D0" w:rsidP="00626C40">
      <w:pPr>
        <w:ind w:left="5387"/>
        <w:jc w:val="both"/>
      </w:pPr>
    </w:p>
    <w:p w14:paraId="0273A41F" w14:textId="77777777" w:rsidR="008A41D0" w:rsidRDefault="008A41D0" w:rsidP="00626C40">
      <w:pPr>
        <w:ind w:left="5387"/>
        <w:jc w:val="both"/>
      </w:pPr>
    </w:p>
    <w:p w14:paraId="296BFC2D" w14:textId="77777777" w:rsidR="00DA0063" w:rsidRDefault="00DA0063" w:rsidP="00626C40">
      <w:pPr>
        <w:ind w:left="5387"/>
        <w:jc w:val="both"/>
      </w:pPr>
      <w:r>
        <w:t xml:space="preserve">  </w:t>
      </w:r>
    </w:p>
    <w:p w14:paraId="2EB605B2" w14:textId="77777777" w:rsidR="00DA0063" w:rsidRDefault="00DA0063" w:rsidP="00626C40">
      <w:pPr>
        <w:ind w:left="5387"/>
        <w:jc w:val="both"/>
      </w:pPr>
    </w:p>
    <w:p w14:paraId="180542C0" w14:textId="77777777" w:rsidR="00DA0063" w:rsidRDefault="00DA0063" w:rsidP="00626C40">
      <w:pPr>
        <w:ind w:left="5387"/>
        <w:jc w:val="both"/>
      </w:pPr>
    </w:p>
    <w:p w14:paraId="1CDE855C" w14:textId="77777777" w:rsidR="00DA0063" w:rsidRDefault="00DA0063" w:rsidP="00626C40">
      <w:pPr>
        <w:ind w:left="5387"/>
        <w:jc w:val="both"/>
      </w:pPr>
    </w:p>
    <w:p w14:paraId="1FAEEA73" w14:textId="77777777" w:rsidR="00DA0063" w:rsidRDefault="00DA0063" w:rsidP="00626C40">
      <w:pPr>
        <w:ind w:left="5387"/>
        <w:jc w:val="both"/>
      </w:pPr>
    </w:p>
    <w:p w14:paraId="1464F0F5" w14:textId="77777777" w:rsidR="009E4D2C" w:rsidRDefault="009E4D2C" w:rsidP="00626C40">
      <w:pPr>
        <w:ind w:left="5387"/>
        <w:jc w:val="both"/>
      </w:pPr>
    </w:p>
    <w:p w14:paraId="7F7C9CCD" w14:textId="77777777" w:rsidR="009E4D2C" w:rsidRDefault="009E4D2C" w:rsidP="00626C40">
      <w:pPr>
        <w:ind w:left="5387"/>
        <w:jc w:val="both"/>
      </w:pPr>
    </w:p>
    <w:p w14:paraId="6A984E58" w14:textId="77777777" w:rsidR="009E4D2C" w:rsidRDefault="009E4D2C" w:rsidP="00626C40">
      <w:pPr>
        <w:ind w:left="5387"/>
        <w:jc w:val="both"/>
      </w:pPr>
    </w:p>
    <w:p w14:paraId="70027922" w14:textId="77777777" w:rsidR="009E4D2C" w:rsidRDefault="009E4D2C" w:rsidP="00626C40">
      <w:pPr>
        <w:ind w:left="5387"/>
        <w:jc w:val="both"/>
      </w:pPr>
    </w:p>
    <w:p w14:paraId="29EDEE29" w14:textId="77777777" w:rsidR="0012508C" w:rsidRDefault="00981FA9" w:rsidP="00626C40">
      <w:pPr>
        <w:ind w:left="5387"/>
        <w:jc w:val="both"/>
      </w:pPr>
      <w:r>
        <w:t xml:space="preserve"> </w:t>
      </w:r>
    </w:p>
    <w:p w14:paraId="27D66872" w14:textId="77777777" w:rsidR="0012508C" w:rsidRDefault="0012508C" w:rsidP="00626C40">
      <w:pPr>
        <w:ind w:left="5387"/>
        <w:jc w:val="both"/>
      </w:pPr>
    </w:p>
    <w:p w14:paraId="6771B72D" w14:textId="77777777" w:rsidR="0012508C" w:rsidRDefault="0012508C" w:rsidP="00626C40">
      <w:pPr>
        <w:ind w:left="5387"/>
        <w:jc w:val="both"/>
      </w:pPr>
    </w:p>
    <w:p w14:paraId="108D2A6B" w14:textId="77777777" w:rsidR="0012508C" w:rsidRDefault="0012508C" w:rsidP="00626C40">
      <w:pPr>
        <w:ind w:left="5387"/>
        <w:jc w:val="both"/>
      </w:pPr>
    </w:p>
    <w:p w14:paraId="12A10205" w14:textId="77777777" w:rsidR="0012508C" w:rsidRDefault="0012508C" w:rsidP="00626C40">
      <w:pPr>
        <w:ind w:left="5387"/>
        <w:jc w:val="both"/>
      </w:pPr>
    </w:p>
    <w:p w14:paraId="45D747AB" w14:textId="77777777" w:rsidR="0012508C" w:rsidRDefault="0012508C" w:rsidP="00626C40">
      <w:pPr>
        <w:ind w:left="5387"/>
        <w:jc w:val="both"/>
      </w:pPr>
    </w:p>
    <w:p w14:paraId="6EE53A65" w14:textId="77777777" w:rsidR="0012508C" w:rsidRDefault="0012508C" w:rsidP="00626C40">
      <w:pPr>
        <w:ind w:left="5387"/>
        <w:jc w:val="both"/>
      </w:pPr>
    </w:p>
    <w:p w14:paraId="6AFE1546" w14:textId="77777777" w:rsidR="0012508C" w:rsidRDefault="0012508C" w:rsidP="00626C40">
      <w:pPr>
        <w:ind w:left="5387"/>
        <w:jc w:val="both"/>
      </w:pPr>
    </w:p>
    <w:p w14:paraId="3082FD84" w14:textId="77777777" w:rsidR="0012508C" w:rsidRDefault="0012508C" w:rsidP="00626C40">
      <w:pPr>
        <w:ind w:left="5387"/>
        <w:jc w:val="both"/>
      </w:pPr>
    </w:p>
    <w:p w14:paraId="2C4477C3" w14:textId="77777777" w:rsidR="00626C40" w:rsidRPr="006D2204" w:rsidRDefault="00981FA9" w:rsidP="00626C40">
      <w:pPr>
        <w:ind w:left="5387"/>
        <w:jc w:val="both"/>
        <w:rPr>
          <w:rFonts w:eastAsia="Calibri"/>
        </w:rPr>
      </w:pPr>
      <w:r>
        <w:t xml:space="preserve">  </w:t>
      </w:r>
      <w:r w:rsidR="00626C40" w:rsidRPr="006D2204">
        <w:t>Приложение № 2</w:t>
      </w:r>
    </w:p>
    <w:p w14:paraId="59B34044" w14:textId="77777777" w:rsidR="00981FA9" w:rsidRPr="006D2204" w:rsidRDefault="00981FA9" w:rsidP="00981FA9">
      <w:pPr>
        <w:ind w:left="5387" w:firstLine="425"/>
      </w:pPr>
      <w:r w:rsidRPr="006D2204">
        <w:rPr>
          <w:rFonts w:eastAsia="Calibri"/>
        </w:rPr>
        <w:t xml:space="preserve">к Положению о размещении нестационарных торговых объектов на землях или </w:t>
      </w:r>
      <w:r w:rsidRPr="0071679D">
        <w:rPr>
          <w:rFonts w:eastAsia="Calibri"/>
        </w:rPr>
        <w:t xml:space="preserve">земельных участках, находящихся в муниципальной собственности, </w:t>
      </w:r>
      <w:r w:rsidRPr="0071679D">
        <w:t>а также на землях или земельных участках, государственная собственность на</w:t>
      </w:r>
      <w:r w:rsidRPr="006D2204">
        <w:t xml:space="preserve"> которые не разграничена</w:t>
      </w:r>
      <w:r>
        <w:t xml:space="preserve"> на территории муниципального образования «Глинковский </w:t>
      </w:r>
      <w:r w:rsidR="00683D9C">
        <w:t>муниципальный округ</w:t>
      </w:r>
      <w:r>
        <w:t>» Смоленской области</w:t>
      </w:r>
    </w:p>
    <w:p w14:paraId="4CB55508" w14:textId="77777777" w:rsidR="00981FA9" w:rsidRDefault="00981FA9" w:rsidP="00981FA9">
      <w:pPr>
        <w:ind w:firstLine="720"/>
        <w:jc w:val="center"/>
        <w:rPr>
          <w:sz w:val="28"/>
          <w:szCs w:val="28"/>
        </w:rPr>
      </w:pPr>
    </w:p>
    <w:p w14:paraId="638BF60F" w14:textId="77777777" w:rsidR="00626C40" w:rsidRPr="0033253D" w:rsidRDefault="00626C40" w:rsidP="00626C40">
      <w:pPr>
        <w:widowControl w:val="0"/>
        <w:autoSpaceDE w:val="0"/>
        <w:jc w:val="center"/>
        <w:rPr>
          <w:b/>
          <w:sz w:val="28"/>
          <w:szCs w:val="28"/>
        </w:rPr>
      </w:pPr>
      <w:r w:rsidRPr="0033253D">
        <w:rPr>
          <w:b/>
          <w:sz w:val="28"/>
          <w:szCs w:val="28"/>
        </w:rPr>
        <w:t>ЗАЯВКА</w:t>
      </w:r>
    </w:p>
    <w:p w14:paraId="0B6B9BB5" w14:textId="77777777" w:rsidR="00626C40" w:rsidRDefault="00626C40" w:rsidP="00626C40">
      <w:pPr>
        <w:widowControl w:val="0"/>
        <w:autoSpaceDE w:val="0"/>
        <w:jc w:val="center"/>
        <w:rPr>
          <w:sz w:val="28"/>
          <w:szCs w:val="28"/>
        </w:rPr>
      </w:pPr>
      <w:r>
        <w:rPr>
          <w:sz w:val="28"/>
          <w:szCs w:val="28"/>
        </w:rPr>
        <w:t>об участии в торгах по приобретению права</w:t>
      </w:r>
    </w:p>
    <w:p w14:paraId="3A4124B4" w14:textId="77777777" w:rsidR="00626C40" w:rsidRDefault="00626C40" w:rsidP="00626C40">
      <w:pPr>
        <w:widowControl w:val="0"/>
        <w:autoSpaceDE w:val="0"/>
        <w:jc w:val="center"/>
        <w:rPr>
          <w:sz w:val="28"/>
          <w:szCs w:val="28"/>
        </w:rPr>
      </w:pPr>
      <w:r>
        <w:rPr>
          <w:sz w:val="28"/>
          <w:szCs w:val="28"/>
        </w:rPr>
        <w:t>о размещении нестационарного торгового объекта</w:t>
      </w:r>
    </w:p>
    <w:p w14:paraId="7029DED6" w14:textId="77777777" w:rsidR="00626C40" w:rsidRPr="0033253D" w:rsidRDefault="00626C40" w:rsidP="00626C40">
      <w:pPr>
        <w:widowControl w:val="0"/>
        <w:autoSpaceDE w:val="0"/>
        <w:ind w:firstLine="720"/>
        <w:jc w:val="center"/>
      </w:pPr>
    </w:p>
    <w:p w14:paraId="1156A298" w14:textId="77777777" w:rsidR="00626C40" w:rsidRDefault="00626C40" w:rsidP="00626C40">
      <w:pPr>
        <w:widowControl w:val="0"/>
        <w:autoSpaceDE w:val="0"/>
        <w:ind w:firstLine="720"/>
        <w:jc w:val="right"/>
        <w:rPr>
          <w:sz w:val="28"/>
          <w:szCs w:val="28"/>
        </w:rPr>
      </w:pPr>
      <w:r>
        <w:rPr>
          <w:sz w:val="28"/>
          <w:szCs w:val="28"/>
        </w:rPr>
        <w:t>«___» ___________ 20 __ года</w:t>
      </w:r>
    </w:p>
    <w:p w14:paraId="43A85598" w14:textId="77777777" w:rsidR="00626C40" w:rsidRDefault="00626C40" w:rsidP="00626C40">
      <w:pPr>
        <w:widowControl w:val="0"/>
        <w:autoSpaceDE w:val="0"/>
        <w:ind w:firstLine="720"/>
        <w:rPr>
          <w:sz w:val="28"/>
          <w:szCs w:val="28"/>
        </w:rPr>
      </w:pPr>
      <w:r>
        <w:rPr>
          <w:sz w:val="28"/>
          <w:szCs w:val="28"/>
        </w:rPr>
        <w:t>_____________________________________________________________</w:t>
      </w:r>
    </w:p>
    <w:p w14:paraId="2BE880C9" w14:textId="77777777" w:rsidR="00626C40" w:rsidRPr="0033253D" w:rsidRDefault="00626C40" w:rsidP="00626C40">
      <w:pPr>
        <w:widowControl w:val="0"/>
        <w:autoSpaceDE w:val="0"/>
        <w:ind w:firstLine="720"/>
        <w:jc w:val="center"/>
        <w:rPr>
          <w:sz w:val="16"/>
          <w:szCs w:val="16"/>
        </w:rPr>
      </w:pPr>
      <w:r w:rsidRPr="0033253D">
        <w:rPr>
          <w:sz w:val="16"/>
          <w:szCs w:val="16"/>
        </w:rPr>
        <w:t>(Ф.И.О. индивидуального предпринимателя, подавшего заявку)</w:t>
      </w:r>
    </w:p>
    <w:p w14:paraId="11A16D53" w14:textId="77777777" w:rsidR="00626C40" w:rsidRDefault="00626C40" w:rsidP="00626C40">
      <w:pPr>
        <w:widowControl w:val="0"/>
        <w:autoSpaceDE w:val="0"/>
        <w:ind w:firstLine="720"/>
        <w:jc w:val="center"/>
        <w:rPr>
          <w:sz w:val="28"/>
          <w:szCs w:val="28"/>
        </w:rPr>
      </w:pPr>
      <w:r>
        <w:rPr>
          <w:sz w:val="28"/>
          <w:szCs w:val="28"/>
        </w:rPr>
        <w:t>_____________________________________________________________</w:t>
      </w:r>
    </w:p>
    <w:p w14:paraId="78EBB582" w14:textId="77777777" w:rsidR="00626C40" w:rsidRPr="0033253D" w:rsidRDefault="00626C40" w:rsidP="00626C40">
      <w:pPr>
        <w:widowControl w:val="0"/>
        <w:autoSpaceDE w:val="0"/>
        <w:ind w:firstLine="720"/>
        <w:jc w:val="center"/>
        <w:rPr>
          <w:sz w:val="16"/>
          <w:szCs w:val="16"/>
        </w:rPr>
      </w:pPr>
      <w:r w:rsidRPr="0033253D">
        <w:rPr>
          <w:sz w:val="16"/>
          <w:szCs w:val="16"/>
        </w:rPr>
        <w:t>(№ свидетельства о государственной регистрации ИП)</w:t>
      </w:r>
    </w:p>
    <w:p w14:paraId="059F2A73" w14:textId="77777777" w:rsidR="00626C40" w:rsidRDefault="00626C40" w:rsidP="00626C40">
      <w:pPr>
        <w:widowControl w:val="0"/>
        <w:autoSpaceDE w:val="0"/>
        <w:jc w:val="both"/>
        <w:rPr>
          <w:sz w:val="28"/>
          <w:szCs w:val="28"/>
        </w:rPr>
      </w:pPr>
      <w:r>
        <w:rPr>
          <w:sz w:val="28"/>
          <w:szCs w:val="28"/>
        </w:rPr>
        <w:t>или __________________________________________________________________</w:t>
      </w:r>
    </w:p>
    <w:p w14:paraId="462C38BF" w14:textId="77777777" w:rsidR="00626C40" w:rsidRPr="0033253D" w:rsidRDefault="00626C40" w:rsidP="00626C40">
      <w:pPr>
        <w:widowControl w:val="0"/>
        <w:autoSpaceDE w:val="0"/>
        <w:ind w:firstLine="720"/>
        <w:jc w:val="center"/>
        <w:rPr>
          <w:sz w:val="16"/>
          <w:szCs w:val="16"/>
        </w:rPr>
      </w:pPr>
      <w:r w:rsidRPr="0033253D">
        <w:rPr>
          <w:sz w:val="16"/>
          <w:szCs w:val="16"/>
        </w:rPr>
        <w:t>(полное наименование юридического лица, подавшего заявку)</w:t>
      </w:r>
    </w:p>
    <w:p w14:paraId="2989CF5B" w14:textId="77777777" w:rsidR="00626C40" w:rsidRDefault="00626C40" w:rsidP="00626C40">
      <w:pPr>
        <w:widowControl w:val="0"/>
        <w:autoSpaceDE w:val="0"/>
        <w:jc w:val="both"/>
        <w:rPr>
          <w:sz w:val="28"/>
          <w:szCs w:val="28"/>
        </w:rPr>
      </w:pPr>
      <w:r>
        <w:rPr>
          <w:sz w:val="28"/>
          <w:szCs w:val="28"/>
        </w:rPr>
        <w:t>зарегистрированное _______________________________________________________</w:t>
      </w:r>
    </w:p>
    <w:p w14:paraId="26E492FA" w14:textId="77777777" w:rsidR="00626C40" w:rsidRPr="0033253D" w:rsidRDefault="00626C40" w:rsidP="00626C40">
      <w:pPr>
        <w:widowControl w:val="0"/>
        <w:autoSpaceDE w:val="0"/>
        <w:ind w:firstLine="720"/>
        <w:jc w:val="center"/>
        <w:rPr>
          <w:sz w:val="16"/>
          <w:szCs w:val="16"/>
        </w:rPr>
      </w:pPr>
      <w:r w:rsidRPr="0033253D">
        <w:rPr>
          <w:sz w:val="16"/>
          <w:szCs w:val="16"/>
        </w:rPr>
        <w:t>(орган, зарегистрировавший хозяйствующий субъект)</w:t>
      </w:r>
    </w:p>
    <w:p w14:paraId="29E74E26" w14:textId="77777777" w:rsidR="00626C40" w:rsidRDefault="00626C40" w:rsidP="00626C40">
      <w:pPr>
        <w:widowControl w:val="0"/>
        <w:autoSpaceDE w:val="0"/>
        <w:jc w:val="both"/>
        <w:rPr>
          <w:sz w:val="28"/>
          <w:szCs w:val="28"/>
        </w:rPr>
      </w:pPr>
      <w:r>
        <w:rPr>
          <w:sz w:val="28"/>
          <w:szCs w:val="28"/>
        </w:rPr>
        <w:t>по адресу: ___________________________________________________________</w:t>
      </w:r>
    </w:p>
    <w:p w14:paraId="29ADCCAA" w14:textId="77777777" w:rsidR="00626C40" w:rsidRDefault="00626C40" w:rsidP="00626C40">
      <w:pPr>
        <w:widowControl w:val="0"/>
        <w:autoSpaceDE w:val="0"/>
        <w:jc w:val="both"/>
        <w:rPr>
          <w:sz w:val="28"/>
          <w:szCs w:val="28"/>
        </w:rPr>
      </w:pPr>
      <w:r>
        <w:rPr>
          <w:sz w:val="28"/>
          <w:szCs w:val="28"/>
        </w:rPr>
        <w:t>о чем выдано свидетельство серия __________ № _______________________</w:t>
      </w:r>
    </w:p>
    <w:p w14:paraId="0B916CD4" w14:textId="77777777" w:rsidR="00626C40" w:rsidRDefault="00626C40" w:rsidP="00626C40">
      <w:pPr>
        <w:widowControl w:val="0"/>
        <w:autoSpaceDE w:val="0"/>
        <w:jc w:val="both"/>
        <w:rPr>
          <w:sz w:val="28"/>
          <w:szCs w:val="28"/>
        </w:rPr>
      </w:pPr>
      <w:r>
        <w:rPr>
          <w:sz w:val="28"/>
          <w:szCs w:val="28"/>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14:paraId="6508B709" w14:textId="77777777" w:rsidR="00626C40" w:rsidRPr="0033253D" w:rsidRDefault="00626C40" w:rsidP="00626C40">
      <w:pPr>
        <w:widowControl w:val="0"/>
        <w:autoSpaceDE w:val="0"/>
        <w:ind w:firstLine="720"/>
        <w:jc w:val="both"/>
      </w:pPr>
    </w:p>
    <w:tbl>
      <w:tblPr>
        <w:tblW w:w="0" w:type="auto"/>
        <w:tblInd w:w="108" w:type="dxa"/>
        <w:tblLayout w:type="fixed"/>
        <w:tblLook w:val="0000" w:firstRow="0" w:lastRow="0" w:firstColumn="0" w:lastColumn="0" w:noHBand="0" w:noVBand="0"/>
      </w:tblPr>
      <w:tblGrid>
        <w:gridCol w:w="633"/>
        <w:gridCol w:w="2763"/>
        <w:gridCol w:w="795"/>
        <w:gridCol w:w="1687"/>
        <w:gridCol w:w="2054"/>
        <w:gridCol w:w="2056"/>
      </w:tblGrid>
      <w:tr w:rsidR="00626C40" w14:paraId="022ABEBB" w14:textId="77777777" w:rsidTr="002400FB">
        <w:trPr>
          <w:trHeight w:val="896"/>
        </w:trPr>
        <w:tc>
          <w:tcPr>
            <w:tcW w:w="633" w:type="dxa"/>
            <w:tcBorders>
              <w:top w:val="single" w:sz="4" w:space="0" w:color="000000"/>
              <w:left w:val="single" w:sz="4" w:space="0" w:color="000000"/>
              <w:bottom w:val="single" w:sz="4" w:space="0" w:color="000000"/>
            </w:tcBorders>
            <w:shd w:val="clear" w:color="auto" w:fill="auto"/>
          </w:tcPr>
          <w:p w14:paraId="1A62D30D" w14:textId="77777777" w:rsidR="00626C40" w:rsidRPr="0033253D" w:rsidRDefault="00626C40" w:rsidP="002400FB">
            <w:pPr>
              <w:widowControl w:val="0"/>
              <w:autoSpaceDE w:val="0"/>
              <w:jc w:val="both"/>
            </w:pPr>
            <w:r w:rsidRPr="0033253D">
              <w:t>№ п/п</w:t>
            </w:r>
          </w:p>
        </w:tc>
        <w:tc>
          <w:tcPr>
            <w:tcW w:w="2763" w:type="dxa"/>
            <w:tcBorders>
              <w:top w:val="single" w:sz="4" w:space="0" w:color="000000"/>
              <w:left w:val="single" w:sz="4" w:space="0" w:color="000000"/>
              <w:bottom w:val="single" w:sz="4" w:space="0" w:color="000000"/>
            </w:tcBorders>
            <w:shd w:val="clear" w:color="auto" w:fill="auto"/>
          </w:tcPr>
          <w:p w14:paraId="5C475A16" w14:textId="77777777" w:rsidR="00626C40" w:rsidRPr="0033253D" w:rsidRDefault="00626C40" w:rsidP="002400FB">
            <w:pPr>
              <w:widowControl w:val="0"/>
              <w:autoSpaceDE w:val="0"/>
              <w:jc w:val="center"/>
            </w:pPr>
            <w:r w:rsidRPr="0033253D">
              <w:t>Информационное сообщение</w:t>
            </w:r>
          </w:p>
          <w:p w14:paraId="3857D8F5" w14:textId="77777777" w:rsidR="00626C40" w:rsidRPr="0033253D" w:rsidRDefault="00626C40" w:rsidP="002400FB">
            <w:pPr>
              <w:widowControl w:val="0"/>
              <w:autoSpaceDE w:val="0"/>
              <w:jc w:val="center"/>
            </w:pPr>
            <w:r w:rsidRPr="0033253D">
              <w:t>№______от___</w:t>
            </w:r>
          </w:p>
        </w:tc>
        <w:tc>
          <w:tcPr>
            <w:tcW w:w="795" w:type="dxa"/>
            <w:tcBorders>
              <w:top w:val="single" w:sz="4" w:space="0" w:color="000000"/>
              <w:left w:val="single" w:sz="4" w:space="0" w:color="000000"/>
              <w:bottom w:val="single" w:sz="4" w:space="0" w:color="000000"/>
            </w:tcBorders>
            <w:shd w:val="clear" w:color="auto" w:fill="auto"/>
          </w:tcPr>
          <w:p w14:paraId="1D2AF61D" w14:textId="77777777" w:rsidR="00626C40" w:rsidRPr="0033253D" w:rsidRDefault="00626C40" w:rsidP="002400FB">
            <w:pPr>
              <w:widowControl w:val="0"/>
              <w:autoSpaceDE w:val="0"/>
              <w:jc w:val="center"/>
            </w:pPr>
            <w:r w:rsidRPr="0033253D">
              <w:t>№ лота</w:t>
            </w:r>
          </w:p>
        </w:tc>
        <w:tc>
          <w:tcPr>
            <w:tcW w:w="1687" w:type="dxa"/>
            <w:tcBorders>
              <w:top w:val="single" w:sz="4" w:space="0" w:color="000000"/>
              <w:left w:val="single" w:sz="4" w:space="0" w:color="000000"/>
              <w:bottom w:val="single" w:sz="4" w:space="0" w:color="000000"/>
            </w:tcBorders>
            <w:shd w:val="clear" w:color="auto" w:fill="auto"/>
          </w:tcPr>
          <w:p w14:paraId="1430787A" w14:textId="77777777" w:rsidR="00626C40" w:rsidRPr="0033253D" w:rsidRDefault="00626C40" w:rsidP="002400FB">
            <w:pPr>
              <w:widowControl w:val="0"/>
              <w:autoSpaceDE w:val="0"/>
              <w:jc w:val="center"/>
            </w:pPr>
            <w:r w:rsidRPr="0033253D">
              <w:t>Тип объекта</w:t>
            </w:r>
          </w:p>
        </w:tc>
        <w:tc>
          <w:tcPr>
            <w:tcW w:w="2054" w:type="dxa"/>
            <w:tcBorders>
              <w:top w:val="single" w:sz="4" w:space="0" w:color="000000"/>
              <w:left w:val="single" w:sz="4" w:space="0" w:color="000000"/>
              <w:bottom w:val="single" w:sz="4" w:space="0" w:color="000000"/>
            </w:tcBorders>
            <w:shd w:val="clear" w:color="auto" w:fill="auto"/>
          </w:tcPr>
          <w:p w14:paraId="228A8DCE" w14:textId="77777777" w:rsidR="00626C40" w:rsidRPr="0033253D" w:rsidRDefault="00626C40" w:rsidP="002400FB">
            <w:pPr>
              <w:widowControl w:val="0"/>
              <w:autoSpaceDE w:val="0"/>
              <w:jc w:val="center"/>
            </w:pPr>
            <w:r w:rsidRPr="0033253D">
              <w:t>Специализация</w:t>
            </w:r>
          </w:p>
          <w:p w14:paraId="386ED521" w14:textId="77777777" w:rsidR="00626C40" w:rsidRPr="0033253D" w:rsidRDefault="00626C40" w:rsidP="002400FB">
            <w:pPr>
              <w:widowControl w:val="0"/>
              <w:autoSpaceDE w:val="0"/>
              <w:jc w:val="center"/>
            </w:pPr>
            <w:r w:rsidRPr="0033253D">
              <w:t xml:space="preserve">объекта </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14:paraId="0EF31CCC" w14:textId="77777777" w:rsidR="00626C40" w:rsidRPr="0033253D" w:rsidRDefault="00626C40" w:rsidP="002400FB">
            <w:pPr>
              <w:widowControl w:val="0"/>
              <w:autoSpaceDE w:val="0"/>
              <w:jc w:val="center"/>
            </w:pPr>
            <w:r w:rsidRPr="0033253D">
              <w:t>Площадь</w:t>
            </w:r>
          </w:p>
          <w:p w14:paraId="1FA46E5E" w14:textId="77777777" w:rsidR="00626C40" w:rsidRPr="0033253D" w:rsidRDefault="00626C40" w:rsidP="002400FB">
            <w:pPr>
              <w:widowControl w:val="0"/>
              <w:autoSpaceDE w:val="0"/>
              <w:jc w:val="center"/>
            </w:pPr>
            <w:r w:rsidRPr="0033253D">
              <w:t>объекта</w:t>
            </w:r>
          </w:p>
        </w:tc>
      </w:tr>
      <w:tr w:rsidR="00626C40" w14:paraId="16BA70BD" w14:textId="77777777" w:rsidTr="002400FB">
        <w:trPr>
          <w:trHeight w:val="373"/>
        </w:trPr>
        <w:tc>
          <w:tcPr>
            <w:tcW w:w="633" w:type="dxa"/>
            <w:tcBorders>
              <w:top w:val="single" w:sz="4" w:space="0" w:color="000000"/>
              <w:left w:val="single" w:sz="4" w:space="0" w:color="000000"/>
              <w:bottom w:val="single" w:sz="4" w:space="0" w:color="000000"/>
            </w:tcBorders>
            <w:shd w:val="clear" w:color="auto" w:fill="auto"/>
          </w:tcPr>
          <w:p w14:paraId="3CE3B059" w14:textId="77777777" w:rsidR="00626C40" w:rsidRDefault="00626C40" w:rsidP="002400FB">
            <w:pPr>
              <w:widowControl w:val="0"/>
              <w:autoSpaceDE w:val="0"/>
              <w:jc w:val="both"/>
              <w:rPr>
                <w:sz w:val="28"/>
                <w:szCs w:val="28"/>
              </w:rPr>
            </w:pPr>
          </w:p>
        </w:tc>
        <w:tc>
          <w:tcPr>
            <w:tcW w:w="2763" w:type="dxa"/>
            <w:tcBorders>
              <w:top w:val="single" w:sz="4" w:space="0" w:color="000000"/>
              <w:left w:val="single" w:sz="4" w:space="0" w:color="000000"/>
              <w:bottom w:val="single" w:sz="4" w:space="0" w:color="000000"/>
            </w:tcBorders>
            <w:shd w:val="clear" w:color="auto" w:fill="auto"/>
          </w:tcPr>
          <w:p w14:paraId="05F12AD1" w14:textId="77777777" w:rsidR="00626C40" w:rsidRDefault="00626C40" w:rsidP="002400FB">
            <w:pPr>
              <w:widowControl w:val="0"/>
              <w:autoSpaceDE w:val="0"/>
              <w:jc w:val="center"/>
              <w:rPr>
                <w:sz w:val="28"/>
                <w:szCs w:val="28"/>
              </w:rPr>
            </w:pPr>
          </w:p>
        </w:tc>
        <w:tc>
          <w:tcPr>
            <w:tcW w:w="795" w:type="dxa"/>
            <w:tcBorders>
              <w:top w:val="single" w:sz="4" w:space="0" w:color="000000"/>
              <w:left w:val="single" w:sz="4" w:space="0" w:color="000000"/>
              <w:bottom w:val="single" w:sz="4" w:space="0" w:color="000000"/>
            </w:tcBorders>
            <w:shd w:val="clear" w:color="auto" w:fill="auto"/>
          </w:tcPr>
          <w:p w14:paraId="10044E4C" w14:textId="77777777" w:rsidR="00626C40" w:rsidRDefault="00626C40" w:rsidP="002400FB">
            <w:pPr>
              <w:widowControl w:val="0"/>
              <w:autoSpaceDE w:val="0"/>
              <w:jc w:val="center"/>
              <w:rPr>
                <w:sz w:val="28"/>
                <w:szCs w:val="28"/>
              </w:rPr>
            </w:pPr>
          </w:p>
        </w:tc>
        <w:tc>
          <w:tcPr>
            <w:tcW w:w="1687" w:type="dxa"/>
            <w:tcBorders>
              <w:top w:val="single" w:sz="4" w:space="0" w:color="000000"/>
              <w:left w:val="single" w:sz="4" w:space="0" w:color="000000"/>
              <w:bottom w:val="single" w:sz="4" w:space="0" w:color="000000"/>
            </w:tcBorders>
            <w:shd w:val="clear" w:color="auto" w:fill="auto"/>
          </w:tcPr>
          <w:p w14:paraId="103C8032" w14:textId="77777777" w:rsidR="00626C40" w:rsidRDefault="00626C40" w:rsidP="002400FB">
            <w:pPr>
              <w:widowControl w:val="0"/>
              <w:autoSpaceDE w:val="0"/>
              <w:jc w:val="center"/>
              <w:rPr>
                <w:sz w:val="28"/>
                <w:szCs w:val="28"/>
              </w:rPr>
            </w:pPr>
          </w:p>
        </w:tc>
        <w:tc>
          <w:tcPr>
            <w:tcW w:w="2054" w:type="dxa"/>
            <w:tcBorders>
              <w:top w:val="single" w:sz="4" w:space="0" w:color="000000"/>
              <w:left w:val="single" w:sz="4" w:space="0" w:color="000000"/>
              <w:bottom w:val="single" w:sz="4" w:space="0" w:color="000000"/>
            </w:tcBorders>
            <w:shd w:val="clear" w:color="auto" w:fill="auto"/>
          </w:tcPr>
          <w:p w14:paraId="7C0EB5AF" w14:textId="77777777" w:rsidR="00626C40" w:rsidRDefault="00626C40" w:rsidP="002400FB">
            <w:pPr>
              <w:widowControl w:val="0"/>
              <w:autoSpaceDE w:val="0"/>
              <w:jc w:val="center"/>
              <w:rPr>
                <w:sz w:val="28"/>
                <w:szCs w:val="28"/>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14:paraId="5B5CEB44" w14:textId="77777777" w:rsidR="00626C40" w:rsidRDefault="00626C40" w:rsidP="002400FB">
            <w:pPr>
              <w:widowControl w:val="0"/>
              <w:autoSpaceDE w:val="0"/>
              <w:jc w:val="center"/>
              <w:rPr>
                <w:sz w:val="28"/>
                <w:szCs w:val="28"/>
              </w:rPr>
            </w:pPr>
          </w:p>
        </w:tc>
      </w:tr>
    </w:tbl>
    <w:p w14:paraId="0983BEC2" w14:textId="77777777" w:rsidR="00626C40" w:rsidRDefault="00626C40" w:rsidP="00626C40">
      <w:pPr>
        <w:widowControl w:val="0"/>
        <w:autoSpaceDE w:val="0"/>
        <w:ind w:firstLine="720"/>
        <w:jc w:val="both"/>
        <w:rPr>
          <w:sz w:val="28"/>
          <w:szCs w:val="28"/>
        </w:rPr>
      </w:pPr>
      <w:r>
        <w:rPr>
          <w:sz w:val="28"/>
          <w:szCs w:val="28"/>
        </w:rPr>
        <w:t>С условиями проведения торгов и Порядком проведения торгов ознакомлен(а) и согласен(а).</w:t>
      </w:r>
    </w:p>
    <w:p w14:paraId="1E39BF84" w14:textId="77777777" w:rsidR="00626C40" w:rsidRDefault="00626C40" w:rsidP="00626C40">
      <w:pPr>
        <w:widowControl w:val="0"/>
        <w:autoSpaceDE w:val="0"/>
        <w:ind w:firstLine="720"/>
        <w:rPr>
          <w:sz w:val="28"/>
          <w:szCs w:val="28"/>
        </w:rPr>
      </w:pPr>
      <w:r>
        <w:rPr>
          <w:sz w:val="28"/>
          <w:szCs w:val="28"/>
        </w:rPr>
        <w:t xml:space="preserve">Номер телефона </w:t>
      </w:r>
    </w:p>
    <w:p w14:paraId="2874F6C8" w14:textId="77777777" w:rsidR="00626C40" w:rsidRDefault="00626C40" w:rsidP="00626C40">
      <w:pPr>
        <w:widowControl w:val="0"/>
        <w:autoSpaceDE w:val="0"/>
        <w:ind w:firstLine="720"/>
        <w:jc w:val="both"/>
        <w:rPr>
          <w:sz w:val="28"/>
          <w:szCs w:val="28"/>
        </w:rPr>
      </w:pPr>
      <w:r>
        <w:rPr>
          <w:sz w:val="28"/>
          <w:szCs w:val="28"/>
        </w:rPr>
        <w:t>_____________________________________________________________</w:t>
      </w:r>
    </w:p>
    <w:p w14:paraId="2A2C299B" w14:textId="77777777" w:rsidR="00626C40" w:rsidRPr="0033253D" w:rsidRDefault="00626C40" w:rsidP="00626C40">
      <w:pPr>
        <w:widowControl w:val="0"/>
        <w:autoSpaceDE w:val="0"/>
        <w:ind w:firstLine="720"/>
        <w:jc w:val="center"/>
        <w:rPr>
          <w:sz w:val="16"/>
          <w:szCs w:val="16"/>
        </w:rPr>
      </w:pPr>
      <w:r w:rsidRPr="0033253D">
        <w:rPr>
          <w:sz w:val="16"/>
          <w:szCs w:val="16"/>
        </w:rPr>
        <w:t xml:space="preserve">Ф.И.О. руководителя хозяйствующего субъекта </w:t>
      </w:r>
    </w:p>
    <w:p w14:paraId="7B44D5B4" w14:textId="77777777" w:rsidR="00626C40" w:rsidRPr="0033253D" w:rsidRDefault="00626C40" w:rsidP="00626C40">
      <w:pPr>
        <w:widowControl w:val="0"/>
        <w:autoSpaceDE w:val="0"/>
        <w:ind w:firstLine="720"/>
        <w:jc w:val="both"/>
        <w:rPr>
          <w:sz w:val="22"/>
          <w:szCs w:val="22"/>
        </w:rPr>
      </w:pPr>
    </w:p>
    <w:p w14:paraId="1AC755A6" w14:textId="77777777" w:rsidR="00626C40" w:rsidRDefault="00626C40" w:rsidP="00626C40">
      <w:pPr>
        <w:widowControl w:val="0"/>
        <w:autoSpaceDE w:val="0"/>
        <w:ind w:firstLine="720"/>
        <w:jc w:val="both"/>
        <w:rPr>
          <w:sz w:val="28"/>
          <w:szCs w:val="28"/>
        </w:rPr>
      </w:pPr>
      <w:r>
        <w:rPr>
          <w:sz w:val="28"/>
          <w:szCs w:val="28"/>
        </w:rPr>
        <w:t>«___</w:t>
      </w:r>
      <w:proofErr w:type="gramStart"/>
      <w:r>
        <w:rPr>
          <w:sz w:val="28"/>
          <w:szCs w:val="28"/>
        </w:rPr>
        <w:t>_»_</w:t>
      </w:r>
      <w:proofErr w:type="gramEnd"/>
      <w:r>
        <w:rPr>
          <w:sz w:val="28"/>
          <w:szCs w:val="28"/>
        </w:rPr>
        <w:t>___________ 20 __ года        ________ (подпись)</w:t>
      </w:r>
    </w:p>
    <w:p w14:paraId="6C2D9380" w14:textId="77777777" w:rsidR="00626C40" w:rsidRPr="0033253D" w:rsidRDefault="00626C40" w:rsidP="00626C40">
      <w:pPr>
        <w:widowControl w:val="0"/>
        <w:autoSpaceDE w:val="0"/>
        <w:ind w:firstLine="720"/>
      </w:pPr>
      <w:r w:rsidRPr="0033253D">
        <w:t>М.П. (при наличии)</w:t>
      </w:r>
    </w:p>
    <w:p w14:paraId="2B80794E" w14:textId="77777777" w:rsidR="00626C40" w:rsidRDefault="00626C40" w:rsidP="00626C40">
      <w:pPr>
        <w:widowControl w:val="0"/>
        <w:autoSpaceDE w:val="0"/>
        <w:ind w:firstLine="720"/>
        <w:rPr>
          <w:sz w:val="28"/>
          <w:szCs w:val="28"/>
        </w:rPr>
      </w:pPr>
      <w:r>
        <w:rPr>
          <w:sz w:val="28"/>
          <w:szCs w:val="28"/>
        </w:rPr>
        <w:t>Принято: __________________________________________________________________</w:t>
      </w:r>
    </w:p>
    <w:p w14:paraId="7ABA7D13" w14:textId="77777777" w:rsidR="00626C40" w:rsidRPr="0033253D" w:rsidRDefault="00626C40" w:rsidP="00626C40">
      <w:pPr>
        <w:widowControl w:val="0"/>
        <w:autoSpaceDE w:val="0"/>
        <w:ind w:firstLine="720"/>
        <w:jc w:val="center"/>
        <w:rPr>
          <w:sz w:val="16"/>
          <w:szCs w:val="16"/>
        </w:rPr>
      </w:pPr>
      <w:r w:rsidRPr="0033253D">
        <w:rPr>
          <w:sz w:val="16"/>
          <w:szCs w:val="16"/>
        </w:rPr>
        <w:t>(Ф.И.О. работника организатора торгов)</w:t>
      </w:r>
    </w:p>
    <w:p w14:paraId="5F5D36A4" w14:textId="77777777" w:rsidR="00626C40" w:rsidRDefault="00626C40" w:rsidP="00626C40">
      <w:pPr>
        <w:widowControl w:val="0"/>
        <w:autoSpaceDE w:val="0"/>
        <w:ind w:firstLine="720"/>
        <w:rPr>
          <w:sz w:val="28"/>
          <w:szCs w:val="28"/>
        </w:rPr>
      </w:pPr>
      <w:r>
        <w:rPr>
          <w:sz w:val="28"/>
          <w:szCs w:val="28"/>
        </w:rPr>
        <w:lastRenderedPageBreak/>
        <w:t xml:space="preserve">«___» __________ 20 __ года      время ______ за № ______      _____ </w:t>
      </w:r>
      <w:r w:rsidRPr="00981FA9">
        <w:t>(подпись)</w:t>
      </w:r>
    </w:p>
    <w:p w14:paraId="16060B6C" w14:textId="77777777" w:rsidR="009E4D2C" w:rsidRDefault="009E4D2C" w:rsidP="00626C40">
      <w:pPr>
        <w:ind w:left="5670"/>
        <w:jc w:val="both"/>
      </w:pPr>
    </w:p>
    <w:p w14:paraId="00F0D98C" w14:textId="77777777" w:rsidR="00626C40" w:rsidRPr="006D2204" w:rsidRDefault="00626C40" w:rsidP="00626C40">
      <w:pPr>
        <w:ind w:left="5670"/>
        <w:jc w:val="both"/>
        <w:rPr>
          <w:rFonts w:eastAsia="Calibri"/>
        </w:rPr>
      </w:pPr>
      <w:r w:rsidRPr="006D2204">
        <w:t>Приложение № 3</w:t>
      </w:r>
    </w:p>
    <w:p w14:paraId="32D682E3" w14:textId="77777777" w:rsidR="0097565C" w:rsidRPr="006D2204" w:rsidRDefault="0097565C" w:rsidP="0097565C">
      <w:pPr>
        <w:ind w:left="5387" w:firstLine="425"/>
      </w:pPr>
      <w:r w:rsidRPr="006D2204">
        <w:rPr>
          <w:rFonts w:eastAsia="Calibri"/>
        </w:rPr>
        <w:t xml:space="preserve">к Положению о размещении нестационарных торговых объектов на землях или </w:t>
      </w:r>
      <w:r w:rsidRPr="0071679D">
        <w:rPr>
          <w:rFonts w:eastAsia="Calibri"/>
        </w:rPr>
        <w:t xml:space="preserve">земельных участках, находящихся в муниципальной собственности, </w:t>
      </w:r>
      <w:r w:rsidRPr="0071679D">
        <w:t>а также на землях или земельных участках, государственная собственность на</w:t>
      </w:r>
      <w:r w:rsidRPr="006D2204">
        <w:t xml:space="preserve"> которые не разграничена</w:t>
      </w:r>
      <w:r>
        <w:t xml:space="preserve"> на территории муниципального образования «Глинковский </w:t>
      </w:r>
      <w:r w:rsidR="00683D9C">
        <w:t>муниципальный округ</w:t>
      </w:r>
      <w:r>
        <w:t>» Смоленской области</w:t>
      </w:r>
    </w:p>
    <w:p w14:paraId="6A680CB0" w14:textId="77777777" w:rsidR="00626C40" w:rsidRPr="00976944" w:rsidRDefault="00626C40" w:rsidP="00626C40">
      <w:pPr>
        <w:ind w:firstLine="720"/>
        <w:jc w:val="center"/>
        <w:rPr>
          <w:b/>
          <w:sz w:val="28"/>
          <w:szCs w:val="28"/>
        </w:rPr>
      </w:pPr>
      <w:r w:rsidRPr="00976944">
        <w:rPr>
          <w:b/>
          <w:sz w:val="28"/>
          <w:szCs w:val="28"/>
        </w:rPr>
        <w:t>ЗАЯВЛЕНИЕ</w:t>
      </w:r>
    </w:p>
    <w:p w14:paraId="34BBB98E" w14:textId="77777777" w:rsidR="00626C40" w:rsidRDefault="00626C40" w:rsidP="00626C40">
      <w:pPr>
        <w:ind w:firstLine="720"/>
        <w:jc w:val="center"/>
        <w:rPr>
          <w:sz w:val="28"/>
          <w:szCs w:val="28"/>
        </w:rPr>
      </w:pPr>
      <w:r>
        <w:rPr>
          <w:sz w:val="28"/>
          <w:szCs w:val="28"/>
        </w:rPr>
        <w:t xml:space="preserve">о заключении договора о размещении </w:t>
      </w:r>
    </w:p>
    <w:p w14:paraId="20CA5740" w14:textId="77777777" w:rsidR="00626C40" w:rsidRDefault="00626C40" w:rsidP="00626C40">
      <w:pPr>
        <w:ind w:firstLine="720"/>
        <w:jc w:val="center"/>
        <w:rPr>
          <w:sz w:val="28"/>
          <w:szCs w:val="28"/>
        </w:rPr>
      </w:pPr>
      <w:r>
        <w:rPr>
          <w:sz w:val="28"/>
          <w:szCs w:val="28"/>
        </w:rPr>
        <w:t>нестационарного торгового объекта без проведения торгов</w:t>
      </w:r>
    </w:p>
    <w:p w14:paraId="0D8203DA" w14:textId="77777777" w:rsidR="00626C40" w:rsidRDefault="00626C40" w:rsidP="00626C40">
      <w:pPr>
        <w:autoSpaceDE w:val="0"/>
        <w:ind w:firstLine="709"/>
        <w:jc w:val="both"/>
        <w:rPr>
          <w:sz w:val="28"/>
          <w:szCs w:val="28"/>
        </w:rPr>
      </w:pPr>
      <w:r>
        <w:rPr>
          <w:sz w:val="28"/>
          <w:szCs w:val="28"/>
        </w:rPr>
        <w:t>В ____________________________________________________________</w:t>
      </w:r>
    </w:p>
    <w:p w14:paraId="4FDA6E41" w14:textId="77777777" w:rsidR="00626C40" w:rsidRPr="0033253D" w:rsidRDefault="00626C40" w:rsidP="00626C40">
      <w:pPr>
        <w:autoSpaceDE w:val="0"/>
        <w:jc w:val="center"/>
        <w:rPr>
          <w:sz w:val="16"/>
          <w:szCs w:val="16"/>
        </w:rPr>
      </w:pPr>
      <w:r w:rsidRPr="0033253D">
        <w:rPr>
          <w:sz w:val="16"/>
          <w:szCs w:val="16"/>
        </w:rPr>
        <w:t>(наименование уполномоченного органа местного самоуправления)</w:t>
      </w:r>
    </w:p>
    <w:p w14:paraId="09C485F7" w14:textId="77777777" w:rsidR="00626C40" w:rsidRDefault="00626C40" w:rsidP="00626C40">
      <w:pPr>
        <w:autoSpaceDE w:val="0"/>
        <w:jc w:val="both"/>
        <w:rPr>
          <w:sz w:val="28"/>
          <w:szCs w:val="28"/>
        </w:rPr>
      </w:pPr>
      <w:r>
        <w:rPr>
          <w:sz w:val="28"/>
          <w:szCs w:val="28"/>
        </w:rPr>
        <w:t>от ____________________________________________________________</w:t>
      </w:r>
    </w:p>
    <w:p w14:paraId="5353F9BF" w14:textId="77777777" w:rsidR="00626C40" w:rsidRPr="0033253D" w:rsidRDefault="00626C40" w:rsidP="00626C40">
      <w:pPr>
        <w:autoSpaceDE w:val="0"/>
        <w:jc w:val="center"/>
        <w:rPr>
          <w:sz w:val="16"/>
          <w:szCs w:val="16"/>
        </w:rPr>
      </w:pPr>
      <w:r w:rsidRPr="0033253D">
        <w:rPr>
          <w:sz w:val="16"/>
          <w:szCs w:val="16"/>
        </w:rPr>
        <w:t>(для юридических лиц – полное наименование, сведения о государственной регистрации, ИНН; для индивидуальных предпринимателей – фамилия, имя, отчество, ИНН (далее – заявитель)</w:t>
      </w:r>
    </w:p>
    <w:p w14:paraId="57A0E3E2" w14:textId="77777777" w:rsidR="00626C40" w:rsidRDefault="00626C40" w:rsidP="00626C40">
      <w:pPr>
        <w:autoSpaceDE w:val="0"/>
        <w:jc w:val="both"/>
        <w:rPr>
          <w:sz w:val="28"/>
          <w:szCs w:val="28"/>
        </w:rPr>
      </w:pPr>
      <w:r>
        <w:rPr>
          <w:sz w:val="28"/>
          <w:szCs w:val="28"/>
        </w:rPr>
        <w:t>Адрес заявителя(ей):</w:t>
      </w:r>
    </w:p>
    <w:p w14:paraId="52534A97" w14:textId="77777777" w:rsidR="00626C40" w:rsidRDefault="00626C40" w:rsidP="00626C40">
      <w:pPr>
        <w:autoSpaceDE w:val="0"/>
        <w:jc w:val="both"/>
        <w:rPr>
          <w:sz w:val="28"/>
          <w:szCs w:val="28"/>
        </w:rPr>
      </w:pPr>
      <w:r>
        <w:rPr>
          <w:sz w:val="28"/>
          <w:szCs w:val="28"/>
        </w:rPr>
        <w:t>______________________________________________________________</w:t>
      </w:r>
    </w:p>
    <w:p w14:paraId="60615580" w14:textId="77777777" w:rsidR="00626C40" w:rsidRPr="0033253D" w:rsidRDefault="00626C40" w:rsidP="00626C40">
      <w:pPr>
        <w:autoSpaceDE w:val="0"/>
        <w:jc w:val="center"/>
        <w:rPr>
          <w:sz w:val="16"/>
          <w:szCs w:val="16"/>
        </w:rPr>
      </w:pPr>
      <w:r w:rsidRPr="0033253D">
        <w:rPr>
          <w:sz w:val="16"/>
          <w:szCs w:val="16"/>
        </w:rPr>
        <w:t>(место нахождения юридического лица, место регистрации физического лица)</w:t>
      </w:r>
    </w:p>
    <w:p w14:paraId="1119F6C1" w14:textId="77777777" w:rsidR="00626C40" w:rsidRDefault="00626C40" w:rsidP="00626C40">
      <w:pPr>
        <w:autoSpaceDE w:val="0"/>
        <w:jc w:val="both"/>
        <w:rPr>
          <w:sz w:val="28"/>
          <w:szCs w:val="28"/>
        </w:rPr>
      </w:pPr>
      <w:r>
        <w:rPr>
          <w:sz w:val="28"/>
          <w:szCs w:val="28"/>
        </w:rPr>
        <w:t>ИНН, ОГРН (ОГРНИП) заявителя(ей)</w:t>
      </w:r>
    </w:p>
    <w:p w14:paraId="2C1C0921" w14:textId="77777777" w:rsidR="00626C40" w:rsidRDefault="00626C40" w:rsidP="00626C40">
      <w:pPr>
        <w:autoSpaceDE w:val="0"/>
        <w:jc w:val="both"/>
        <w:rPr>
          <w:sz w:val="28"/>
          <w:szCs w:val="28"/>
        </w:rPr>
      </w:pPr>
      <w:r>
        <w:rPr>
          <w:sz w:val="28"/>
          <w:szCs w:val="28"/>
        </w:rPr>
        <w:t>______________________________________________________________</w:t>
      </w:r>
    </w:p>
    <w:p w14:paraId="4A97079C" w14:textId="77777777" w:rsidR="00626C40" w:rsidRDefault="00626C40" w:rsidP="00626C40">
      <w:pPr>
        <w:autoSpaceDE w:val="0"/>
        <w:jc w:val="both"/>
        <w:rPr>
          <w:sz w:val="28"/>
          <w:szCs w:val="28"/>
        </w:rPr>
      </w:pPr>
      <w:r>
        <w:rPr>
          <w:sz w:val="28"/>
          <w:szCs w:val="28"/>
        </w:rPr>
        <w:t>Телефон (факс) заявителя(ей):</w:t>
      </w:r>
    </w:p>
    <w:p w14:paraId="1F0BD699" w14:textId="77777777" w:rsidR="00626C40" w:rsidRDefault="00626C40" w:rsidP="00626C40">
      <w:pPr>
        <w:autoSpaceDE w:val="0"/>
        <w:jc w:val="both"/>
        <w:rPr>
          <w:sz w:val="28"/>
          <w:szCs w:val="28"/>
        </w:rPr>
      </w:pPr>
      <w:r>
        <w:rPr>
          <w:sz w:val="28"/>
          <w:szCs w:val="28"/>
        </w:rPr>
        <w:t>______________________________________________________________</w:t>
      </w:r>
    </w:p>
    <w:p w14:paraId="243466C7" w14:textId="77777777" w:rsidR="00626C40" w:rsidRDefault="00626C40" w:rsidP="00626C40">
      <w:pPr>
        <w:autoSpaceDE w:val="0"/>
        <w:ind w:firstLine="720"/>
        <w:jc w:val="both"/>
        <w:rPr>
          <w:sz w:val="28"/>
          <w:szCs w:val="28"/>
        </w:rPr>
      </w:pPr>
    </w:p>
    <w:p w14:paraId="0957A6CE" w14:textId="77777777" w:rsidR="00626C40" w:rsidRDefault="00626C40" w:rsidP="00626C40">
      <w:pPr>
        <w:autoSpaceDE w:val="0"/>
        <w:ind w:firstLine="720"/>
        <w:jc w:val="both"/>
        <w:rPr>
          <w:sz w:val="28"/>
          <w:szCs w:val="28"/>
        </w:rPr>
      </w:pPr>
      <w:r>
        <w:rPr>
          <w:sz w:val="28"/>
          <w:szCs w:val="28"/>
        </w:rPr>
        <w:t>Прошу(сим) заключить договор о размещении нестационарного торгового объекта для осуществления ___________________________________________</w:t>
      </w:r>
    </w:p>
    <w:p w14:paraId="02A6DD65" w14:textId="77777777" w:rsidR="00626C40" w:rsidRPr="00976944" w:rsidRDefault="00626C40" w:rsidP="00626C40">
      <w:pPr>
        <w:autoSpaceDE w:val="0"/>
        <w:ind w:firstLine="720"/>
        <w:jc w:val="both"/>
        <w:rPr>
          <w:sz w:val="16"/>
          <w:szCs w:val="16"/>
        </w:rPr>
      </w:pPr>
      <w:r w:rsidRPr="00976944">
        <w:rPr>
          <w:sz w:val="16"/>
          <w:szCs w:val="16"/>
        </w:rPr>
        <w:t xml:space="preserve">                                                                       </w:t>
      </w:r>
      <w:r>
        <w:rPr>
          <w:sz w:val="16"/>
          <w:szCs w:val="16"/>
        </w:rPr>
        <w:t xml:space="preserve">                                         </w:t>
      </w:r>
      <w:r w:rsidRPr="00976944">
        <w:rPr>
          <w:sz w:val="16"/>
          <w:szCs w:val="16"/>
        </w:rPr>
        <w:t xml:space="preserve"> (вид деятельности)</w:t>
      </w:r>
    </w:p>
    <w:p w14:paraId="568813C7" w14:textId="77777777" w:rsidR="00626C40" w:rsidRDefault="00626C40" w:rsidP="00626C40">
      <w:pPr>
        <w:widowControl w:val="0"/>
        <w:autoSpaceDE w:val="0"/>
        <w:jc w:val="both"/>
        <w:rPr>
          <w:sz w:val="28"/>
          <w:szCs w:val="28"/>
        </w:rPr>
      </w:pPr>
      <w:r>
        <w:rPr>
          <w:sz w:val="28"/>
          <w:szCs w:val="28"/>
        </w:rPr>
        <w:t>на земельном участке, расположенном по адресному ориентиру в соответствии со схемой размещения нестационарных торговых объектов: _____________________________________________________________________</w:t>
      </w:r>
    </w:p>
    <w:p w14:paraId="3D6B99F4" w14:textId="77777777" w:rsidR="00626C40" w:rsidRPr="00976944" w:rsidRDefault="00626C40" w:rsidP="00626C40">
      <w:pPr>
        <w:widowControl w:val="0"/>
        <w:autoSpaceDE w:val="0"/>
        <w:ind w:firstLine="720"/>
        <w:jc w:val="center"/>
        <w:rPr>
          <w:sz w:val="16"/>
          <w:szCs w:val="16"/>
        </w:rPr>
      </w:pPr>
      <w:r w:rsidRPr="00976944">
        <w:rPr>
          <w:sz w:val="16"/>
          <w:szCs w:val="16"/>
        </w:rPr>
        <w:t>(место расположения объекта)</w:t>
      </w:r>
    </w:p>
    <w:p w14:paraId="63FDFC42" w14:textId="77777777" w:rsidR="00626C40" w:rsidRDefault="00626C40" w:rsidP="00626C40">
      <w:pPr>
        <w:widowControl w:val="0"/>
        <w:autoSpaceDE w:val="0"/>
        <w:rPr>
          <w:sz w:val="28"/>
          <w:szCs w:val="28"/>
        </w:rPr>
      </w:pPr>
      <w:r>
        <w:rPr>
          <w:sz w:val="28"/>
          <w:szCs w:val="28"/>
        </w:rPr>
        <w:t>на срок с _____________ 20__ года по ___________ 20__ года.</w:t>
      </w:r>
    </w:p>
    <w:p w14:paraId="21C348EB" w14:textId="77777777" w:rsidR="00626C40" w:rsidRDefault="00626C40" w:rsidP="00626C40">
      <w:pPr>
        <w:autoSpaceDE w:val="0"/>
        <w:ind w:firstLine="720"/>
        <w:jc w:val="both"/>
        <w:rPr>
          <w:sz w:val="28"/>
          <w:szCs w:val="28"/>
        </w:rPr>
      </w:pPr>
      <w:r>
        <w:rPr>
          <w:sz w:val="28"/>
          <w:szCs w:val="28"/>
        </w:rPr>
        <w:t>Сведения о нестационарном торговом объекте:</w:t>
      </w:r>
    </w:p>
    <w:p w14:paraId="5BD12A26" w14:textId="77777777" w:rsidR="00626C40" w:rsidRDefault="00626C40" w:rsidP="00626C40">
      <w:pPr>
        <w:autoSpaceDE w:val="0"/>
        <w:ind w:firstLine="720"/>
        <w:jc w:val="both"/>
        <w:rPr>
          <w:sz w:val="28"/>
          <w:szCs w:val="28"/>
        </w:rPr>
      </w:pPr>
    </w:p>
    <w:tbl>
      <w:tblPr>
        <w:tblW w:w="0" w:type="auto"/>
        <w:tblInd w:w="-10" w:type="dxa"/>
        <w:tblLayout w:type="fixed"/>
        <w:tblLook w:val="0000" w:firstRow="0" w:lastRow="0" w:firstColumn="0" w:lastColumn="0" w:noHBand="0" w:noVBand="0"/>
      </w:tblPr>
      <w:tblGrid>
        <w:gridCol w:w="2234"/>
        <w:gridCol w:w="4110"/>
        <w:gridCol w:w="4097"/>
      </w:tblGrid>
      <w:tr w:rsidR="00626C40" w14:paraId="619FBB9C" w14:textId="77777777" w:rsidTr="002400FB">
        <w:tc>
          <w:tcPr>
            <w:tcW w:w="2234" w:type="dxa"/>
            <w:tcBorders>
              <w:top w:val="single" w:sz="4" w:space="0" w:color="000000"/>
              <w:left w:val="single" w:sz="4" w:space="0" w:color="000000"/>
              <w:bottom w:val="single" w:sz="4" w:space="0" w:color="000000"/>
            </w:tcBorders>
            <w:shd w:val="clear" w:color="auto" w:fill="auto"/>
          </w:tcPr>
          <w:p w14:paraId="024AD84A" w14:textId="77777777" w:rsidR="00626C40" w:rsidRDefault="00626C40" w:rsidP="002400FB">
            <w:pPr>
              <w:autoSpaceDE w:val="0"/>
              <w:ind w:firstLine="720"/>
              <w:jc w:val="center"/>
              <w:rPr>
                <w:sz w:val="28"/>
                <w:szCs w:val="28"/>
              </w:rPr>
            </w:pPr>
            <w:r>
              <w:rPr>
                <w:sz w:val="28"/>
                <w:szCs w:val="28"/>
              </w:rPr>
              <w:t>Специализация объекта</w:t>
            </w:r>
          </w:p>
        </w:tc>
        <w:tc>
          <w:tcPr>
            <w:tcW w:w="4110" w:type="dxa"/>
            <w:tcBorders>
              <w:top w:val="single" w:sz="4" w:space="0" w:color="000000"/>
              <w:left w:val="single" w:sz="4" w:space="0" w:color="000000"/>
              <w:bottom w:val="single" w:sz="4" w:space="0" w:color="000000"/>
            </w:tcBorders>
            <w:shd w:val="clear" w:color="auto" w:fill="auto"/>
          </w:tcPr>
          <w:p w14:paraId="0C583241" w14:textId="77777777" w:rsidR="00626C40" w:rsidRDefault="00626C40" w:rsidP="002400FB">
            <w:pPr>
              <w:autoSpaceDE w:val="0"/>
              <w:ind w:firstLine="720"/>
              <w:jc w:val="center"/>
              <w:rPr>
                <w:sz w:val="28"/>
                <w:szCs w:val="28"/>
              </w:rPr>
            </w:pPr>
            <w:r>
              <w:rPr>
                <w:sz w:val="28"/>
                <w:szCs w:val="28"/>
              </w:rPr>
              <w:t>Площадь объекта (по внешним габаритам) и его этажность</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14:paraId="2E8C90E7" w14:textId="77777777" w:rsidR="00626C40" w:rsidRDefault="00626C40" w:rsidP="002400FB">
            <w:pPr>
              <w:autoSpaceDE w:val="0"/>
              <w:ind w:firstLine="720"/>
              <w:jc w:val="center"/>
            </w:pPr>
            <w:r>
              <w:rPr>
                <w:sz w:val="28"/>
                <w:szCs w:val="28"/>
              </w:rPr>
              <w:t>Планируемые мощности для подключения к электросетям (при наличии)</w:t>
            </w:r>
          </w:p>
        </w:tc>
      </w:tr>
      <w:tr w:rsidR="00626C40" w14:paraId="1B55CC6E" w14:textId="77777777" w:rsidTr="002400FB">
        <w:tc>
          <w:tcPr>
            <w:tcW w:w="2234" w:type="dxa"/>
            <w:tcBorders>
              <w:top w:val="single" w:sz="4" w:space="0" w:color="000000"/>
              <w:left w:val="single" w:sz="4" w:space="0" w:color="000000"/>
              <w:bottom w:val="single" w:sz="4" w:space="0" w:color="000000"/>
            </w:tcBorders>
            <w:shd w:val="clear" w:color="auto" w:fill="auto"/>
            <w:vAlign w:val="center"/>
          </w:tcPr>
          <w:p w14:paraId="47ED2820" w14:textId="77777777" w:rsidR="00626C40" w:rsidRDefault="00626C40" w:rsidP="002400FB">
            <w:pPr>
              <w:autoSpaceDE w:val="0"/>
              <w:ind w:firstLine="720"/>
              <w:jc w:val="center"/>
              <w:rPr>
                <w:sz w:val="28"/>
                <w:szCs w:val="28"/>
              </w:rPr>
            </w:pPr>
            <w:r>
              <w:rPr>
                <w:sz w:val="28"/>
                <w:szCs w:val="28"/>
              </w:rPr>
              <w:t>1</w:t>
            </w:r>
          </w:p>
        </w:tc>
        <w:tc>
          <w:tcPr>
            <w:tcW w:w="4110" w:type="dxa"/>
            <w:tcBorders>
              <w:top w:val="single" w:sz="4" w:space="0" w:color="000000"/>
              <w:left w:val="single" w:sz="4" w:space="0" w:color="000000"/>
              <w:bottom w:val="single" w:sz="4" w:space="0" w:color="000000"/>
            </w:tcBorders>
            <w:shd w:val="clear" w:color="auto" w:fill="auto"/>
            <w:vAlign w:val="center"/>
          </w:tcPr>
          <w:p w14:paraId="70292AB0" w14:textId="77777777" w:rsidR="00626C40" w:rsidRDefault="00626C40" w:rsidP="002400FB">
            <w:pPr>
              <w:autoSpaceDE w:val="0"/>
              <w:ind w:firstLine="720"/>
              <w:jc w:val="center"/>
              <w:rPr>
                <w:sz w:val="28"/>
                <w:szCs w:val="28"/>
              </w:rPr>
            </w:pPr>
            <w:r>
              <w:rPr>
                <w:sz w:val="28"/>
                <w:szCs w:val="28"/>
              </w:rPr>
              <w:t>2</w:t>
            </w:r>
          </w:p>
        </w:tc>
        <w:tc>
          <w:tcPr>
            <w:tcW w:w="4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A4AF" w14:textId="77777777" w:rsidR="00626C40" w:rsidRDefault="00626C40" w:rsidP="002400FB">
            <w:pPr>
              <w:autoSpaceDE w:val="0"/>
              <w:ind w:firstLine="720"/>
              <w:jc w:val="center"/>
            </w:pPr>
            <w:r>
              <w:rPr>
                <w:sz w:val="28"/>
                <w:szCs w:val="28"/>
              </w:rPr>
              <w:t>3</w:t>
            </w:r>
          </w:p>
        </w:tc>
      </w:tr>
    </w:tbl>
    <w:p w14:paraId="45905F5E" w14:textId="77777777" w:rsidR="00626C40" w:rsidRDefault="00626C40" w:rsidP="00626C40">
      <w:pPr>
        <w:autoSpaceDE w:val="0"/>
        <w:ind w:firstLine="720"/>
        <w:jc w:val="both"/>
        <w:rPr>
          <w:sz w:val="28"/>
          <w:szCs w:val="28"/>
        </w:rPr>
      </w:pPr>
    </w:p>
    <w:p w14:paraId="4EA776F5" w14:textId="77777777" w:rsidR="00626C40" w:rsidRDefault="00626C40" w:rsidP="00626C40">
      <w:pPr>
        <w:autoSpaceDE w:val="0"/>
        <w:ind w:firstLine="720"/>
        <w:jc w:val="both"/>
        <w:rPr>
          <w:sz w:val="28"/>
          <w:szCs w:val="28"/>
        </w:rPr>
      </w:pPr>
      <w:r>
        <w:rPr>
          <w:sz w:val="28"/>
          <w:szCs w:val="28"/>
        </w:rPr>
        <w:t>Заявитель: _______________________________________   ____________</w:t>
      </w:r>
    </w:p>
    <w:p w14:paraId="098B7EBB" w14:textId="77777777" w:rsidR="00626C40" w:rsidRPr="00976944" w:rsidRDefault="00626C40" w:rsidP="00626C40">
      <w:pPr>
        <w:tabs>
          <w:tab w:val="center" w:pos="5392"/>
          <w:tab w:val="left" w:pos="8865"/>
        </w:tabs>
        <w:autoSpaceDE w:val="0"/>
        <w:ind w:firstLine="720"/>
        <w:rPr>
          <w:sz w:val="16"/>
          <w:szCs w:val="16"/>
        </w:rPr>
      </w:pPr>
      <w:r>
        <w:rPr>
          <w:sz w:val="28"/>
          <w:szCs w:val="28"/>
        </w:rPr>
        <w:tab/>
        <w:t xml:space="preserve">                                 </w:t>
      </w:r>
      <w:r w:rsidRPr="00976944">
        <w:rPr>
          <w:sz w:val="16"/>
          <w:szCs w:val="16"/>
        </w:rPr>
        <w:t xml:space="preserve">(Ф.И.О., должность представителя                       </w:t>
      </w:r>
      <w:r>
        <w:rPr>
          <w:sz w:val="16"/>
          <w:szCs w:val="16"/>
        </w:rPr>
        <w:t xml:space="preserve">                   </w:t>
      </w:r>
      <w:r w:rsidRPr="00976944">
        <w:rPr>
          <w:sz w:val="16"/>
          <w:szCs w:val="16"/>
        </w:rPr>
        <w:t xml:space="preserve">             </w:t>
      </w:r>
      <w:proofErr w:type="gramStart"/>
      <w:r w:rsidRPr="00976944">
        <w:rPr>
          <w:sz w:val="16"/>
          <w:szCs w:val="16"/>
        </w:rPr>
        <w:t xml:space="preserve">   (</w:t>
      </w:r>
      <w:proofErr w:type="gramEnd"/>
      <w:r w:rsidRPr="00976944">
        <w:rPr>
          <w:sz w:val="16"/>
          <w:szCs w:val="16"/>
        </w:rPr>
        <w:t>подпись)</w:t>
      </w:r>
    </w:p>
    <w:p w14:paraId="47898AB9" w14:textId="77777777" w:rsidR="00626C40" w:rsidRPr="00976944" w:rsidRDefault="00626C40" w:rsidP="00626C40">
      <w:pPr>
        <w:autoSpaceDE w:val="0"/>
        <w:ind w:firstLine="720"/>
        <w:rPr>
          <w:sz w:val="16"/>
          <w:szCs w:val="16"/>
        </w:rPr>
      </w:pPr>
      <w:r w:rsidRPr="00976944">
        <w:rPr>
          <w:sz w:val="16"/>
          <w:szCs w:val="16"/>
        </w:rPr>
        <w:t xml:space="preserve">    </w:t>
      </w:r>
      <w:r>
        <w:rPr>
          <w:sz w:val="16"/>
          <w:szCs w:val="16"/>
        </w:rPr>
        <w:t xml:space="preserve">                                                        </w:t>
      </w:r>
      <w:r w:rsidRPr="00976944">
        <w:rPr>
          <w:sz w:val="16"/>
          <w:szCs w:val="16"/>
        </w:rPr>
        <w:t xml:space="preserve">      юридического лица, Ф.И.О. физического лица)           </w:t>
      </w:r>
    </w:p>
    <w:p w14:paraId="029BBD4B" w14:textId="77777777" w:rsidR="00626C40" w:rsidRDefault="00626C40" w:rsidP="00626C40">
      <w:pPr>
        <w:autoSpaceDE w:val="0"/>
        <w:ind w:firstLine="720"/>
        <w:jc w:val="both"/>
        <w:rPr>
          <w:sz w:val="28"/>
          <w:szCs w:val="28"/>
        </w:rPr>
      </w:pPr>
      <w:r>
        <w:rPr>
          <w:sz w:val="28"/>
          <w:szCs w:val="28"/>
        </w:rPr>
        <w:t xml:space="preserve"> </w:t>
      </w:r>
    </w:p>
    <w:p w14:paraId="2BB990CF" w14:textId="77777777" w:rsidR="00626C40" w:rsidRDefault="00626C40" w:rsidP="00626C40">
      <w:pPr>
        <w:ind w:firstLine="720"/>
        <w:rPr>
          <w:rFonts w:eastAsia="Calibri"/>
          <w:sz w:val="28"/>
          <w:szCs w:val="28"/>
        </w:rPr>
      </w:pPr>
      <w:r>
        <w:rPr>
          <w:sz w:val="28"/>
          <w:szCs w:val="28"/>
        </w:rPr>
        <w:t xml:space="preserve">«__» _________ 20__ г.                                            </w:t>
      </w:r>
      <w:r w:rsidRPr="00976944">
        <w:t>М. П. (при наличии)</w:t>
      </w:r>
    </w:p>
    <w:p w14:paraId="08F50F46" w14:textId="77777777" w:rsidR="00626C40" w:rsidRDefault="00626C40" w:rsidP="00626C40">
      <w:pPr>
        <w:ind w:left="5670"/>
        <w:jc w:val="both"/>
        <w:rPr>
          <w:rFonts w:eastAsia="Calibri"/>
          <w:sz w:val="28"/>
          <w:szCs w:val="28"/>
        </w:rPr>
      </w:pPr>
    </w:p>
    <w:p w14:paraId="3C57B224" w14:textId="77777777" w:rsidR="0012508C" w:rsidRDefault="0012508C" w:rsidP="00626C40">
      <w:pPr>
        <w:ind w:left="5670"/>
        <w:jc w:val="both"/>
        <w:rPr>
          <w:rFonts w:eastAsia="Calibri"/>
        </w:rPr>
      </w:pPr>
    </w:p>
    <w:p w14:paraId="0B59F462" w14:textId="77777777" w:rsidR="0012508C" w:rsidRDefault="0012508C" w:rsidP="00626C40">
      <w:pPr>
        <w:ind w:left="5670"/>
        <w:jc w:val="both"/>
        <w:rPr>
          <w:rFonts w:eastAsia="Calibri"/>
        </w:rPr>
      </w:pPr>
    </w:p>
    <w:p w14:paraId="15011D42" w14:textId="77777777" w:rsidR="00626C40" w:rsidRPr="006D2204" w:rsidRDefault="00626C40" w:rsidP="00626C40">
      <w:pPr>
        <w:ind w:left="5670"/>
        <w:jc w:val="both"/>
        <w:rPr>
          <w:rFonts w:eastAsia="Calibri"/>
        </w:rPr>
      </w:pPr>
      <w:r w:rsidRPr="006D2204">
        <w:rPr>
          <w:rFonts w:eastAsia="Calibri"/>
        </w:rPr>
        <w:t>Приложение № 4</w:t>
      </w:r>
    </w:p>
    <w:p w14:paraId="66CC35A8" w14:textId="77777777" w:rsidR="0097565C" w:rsidRPr="006D2204" w:rsidRDefault="0097565C" w:rsidP="0097565C">
      <w:pPr>
        <w:ind w:left="5387" w:firstLine="425"/>
      </w:pPr>
      <w:r w:rsidRPr="006D2204">
        <w:rPr>
          <w:rFonts w:eastAsia="Calibri"/>
        </w:rPr>
        <w:t xml:space="preserve">к Положению о размещении нестационарных торговых объектов на землях или </w:t>
      </w:r>
      <w:r w:rsidRPr="0071679D">
        <w:rPr>
          <w:rFonts w:eastAsia="Calibri"/>
        </w:rPr>
        <w:t xml:space="preserve">земельных участках, находящихся в муниципальной собственности, </w:t>
      </w:r>
      <w:r w:rsidRPr="0071679D">
        <w:t>а также на землях или земельных участках, государственная собственность на</w:t>
      </w:r>
      <w:r w:rsidRPr="006D2204">
        <w:t xml:space="preserve"> которые не разграничена</w:t>
      </w:r>
      <w:r>
        <w:t xml:space="preserve"> на территории муниципального образования «Глинковский </w:t>
      </w:r>
      <w:r w:rsidR="00683D9C">
        <w:t>муниципальный округ</w:t>
      </w:r>
      <w:r>
        <w:t>» Смоленской области</w:t>
      </w:r>
    </w:p>
    <w:p w14:paraId="43334F37" w14:textId="77777777" w:rsidR="00626C40" w:rsidRDefault="00626C40" w:rsidP="00626C40">
      <w:pPr>
        <w:ind w:firstLine="720"/>
        <w:jc w:val="center"/>
        <w:rPr>
          <w:rFonts w:eastAsia="Calibri"/>
          <w:sz w:val="28"/>
          <w:szCs w:val="28"/>
        </w:rPr>
      </w:pPr>
    </w:p>
    <w:p w14:paraId="2272BB03" w14:textId="77777777" w:rsidR="00626C40" w:rsidRDefault="00626C40" w:rsidP="00626C40">
      <w:pPr>
        <w:ind w:firstLine="720"/>
        <w:jc w:val="center"/>
        <w:rPr>
          <w:rFonts w:eastAsia="Calibri"/>
          <w:sz w:val="28"/>
          <w:szCs w:val="28"/>
        </w:rPr>
      </w:pPr>
    </w:p>
    <w:p w14:paraId="267D2740" w14:textId="77777777" w:rsidR="00626C40" w:rsidRPr="00976944" w:rsidRDefault="00626C40" w:rsidP="00626C40">
      <w:pPr>
        <w:widowControl w:val="0"/>
        <w:autoSpaceDE w:val="0"/>
        <w:ind w:firstLine="720"/>
        <w:jc w:val="center"/>
        <w:rPr>
          <w:rFonts w:eastAsia="Calibri"/>
          <w:b/>
          <w:bCs/>
          <w:sz w:val="28"/>
          <w:szCs w:val="28"/>
        </w:rPr>
      </w:pPr>
      <w:r w:rsidRPr="00976944">
        <w:rPr>
          <w:rFonts w:eastAsia="Calibri"/>
          <w:b/>
          <w:bCs/>
          <w:sz w:val="28"/>
          <w:szCs w:val="28"/>
        </w:rPr>
        <w:t>МЕТОДИКА</w:t>
      </w:r>
    </w:p>
    <w:p w14:paraId="2A578ED4" w14:textId="77777777" w:rsidR="00626C40" w:rsidRPr="00976944" w:rsidRDefault="00626C40" w:rsidP="00626C40">
      <w:pPr>
        <w:widowControl w:val="0"/>
        <w:autoSpaceDE w:val="0"/>
        <w:ind w:firstLine="720"/>
        <w:jc w:val="center"/>
        <w:rPr>
          <w:rFonts w:eastAsia="Calibri"/>
          <w:b/>
          <w:bCs/>
          <w:sz w:val="28"/>
          <w:szCs w:val="28"/>
        </w:rPr>
      </w:pPr>
      <w:r w:rsidRPr="00976944">
        <w:rPr>
          <w:rFonts w:eastAsia="Calibri"/>
          <w:b/>
          <w:bCs/>
          <w:sz w:val="28"/>
          <w:szCs w:val="28"/>
        </w:rPr>
        <w:t>ОПРЕДЕЛЕНИЯ ПЛАТЫ ЗА РАЗМЕЩЕНИЕ НЕСТАЦИОНАРНОГО</w:t>
      </w:r>
    </w:p>
    <w:p w14:paraId="7C0F26EA" w14:textId="77777777" w:rsidR="00626C40" w:rsidRDefault="00626C40" w:rsidP="00626C40">
      <w:pPr>
        <w:widowControl w:val="0"/>
        <w:autoSpaceDE w:val="0"/>
        <w:ind w:firstLine="720"/>
        <w:jc w:val="center"/>
        <w:rPr>
          <w:rFonts w:eastAsia="Calibri"/>
          <w:sz w:val="28"/>
          <w:szCs w:val="28"/>
        </w:rPr>
      </w:pPr>
      <w:r w:rsidRPr="00976944">
        <w:rPr>
          <w:rFonts w:eastAsia="Calibri"/>
          <w:b/>
          <w:bCs/>
          <w:sz w:val="28"/>
          <w:szCs w:val="28"/>
        </w:rPr>
        <w:t>ТОРГОВОГО ОБЪЕКТА</w:t>
      </w:r>
    </w:p>
    <w:p w14:paraId="6C54DF48" w14:textId="77777777" w:rsidR="00626C40" w:rsidRDefault="00626C40" w:rsidP="00626C40">
      <w:pPr>
        <w:widowControl w:val="0"/>
        <w:autoSpaceDE w:val="0"/>
        <w:ind w:firstLine="720"/>
        <w:jc w:val="both"/>
        <w:rPr>
          <w:rFonts w:eastAsia="Calibri"/>
          <w:sz w:val="28"/>
          <w:szCs w:val="28"/>
        </w:rPr>
      </w:pPr>
    </w:p>
    <w:p w14:paraId="0F06CC2A"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Размер платы за размещение нестационарных торговых объектов и объектов оказания услуг на земельных участках, находящихся в </w:t>
      </w:r>
      <w:r w:rsidRPr="00E64CEE">
        <w:rPr>
          <w:rFonts w:eastAsia="Calibri"/>
          <w:sz w:val="28"/>
          <w:szCs w:val="28"/>
        </w:rPr>
        <w:t xml:space="preserve">муниципальной собственности </w:t>
      </w:r>
      <w:r w:rsidR="00DA0063" w:rsidRPr="00E64CEE">
        <w:rPr>
          <w:rFonts w:eastAsia="Calibri"/>
          <w:sz w:val="28"/>
          <w:szCs w:val="28"/>
        </w:rPr>
        <w:t>Глинковского</w:t>
      </w:r>
      <w:r w:rsidRPr="00E64CEE">
        <w:rPr>
          <w:rFonts w:eastAsia="Calibri"/>
          <w:sz w:val="28"/>
          <w:szCs w:val="28"/>
        </w:rPr>
        <w:t xml:space="preserve"> </w:t>
      </w:r>
      <w:r w:rsidR="00E64CEE">
        <w:rPr>
          <w:rFonts w:eastAsia="Calibri"/>
          <w:sz w:val="28"/>
          <w:szCs w:val="28"/>
        </w:rPr>
        <w:t>муниципального округа</w:t>
      </w:r>
      <w:r w:rsidRPr="0071679D">
        <w:rPr>
          <w:rFonts w:eastAsia="Calibri"/>
          <w:sz w:val="28"/>
          <w:szCs w:val="28"/>
        </w:rPr>
        <w:t xml:space="preserve">, </w:t>
      </w:r>
      <w:r w:rsidRPr="0071679D">
        <w:rPr>
          <w:sz w:val="28"/>
          <w:szCs w:val="28"/>
        </w:rPr>
        <w:t>а также на землях или земельных участках, государственная собст</w:t>
      </w:r>
      <w:r>
        <w:rPr>
          <w:sz w:val="28"/>
          <w:szCs w:val="28"/>
        </w:rPr>
        <w:t>венность на которые не разграничена</w:t>
      </w:r>
      <w:r>
        <w:rPr>
          <w:rFonts w:eastAsia="Calibri"/>
          <w:sz w:val="28"/>
          <w:szCs w:val="28"/>
        </w:rPr>
        <w:t>, устанавливается в процентах от среднего показателя кадастровой стоимости земли под объектами торговли в зависимости от местоположения (схемы) и рассчитывается по формуле:</w:t>
      </w:r>
    </w:p>
    <w:p w14:paraId="12D3163E" w14:textId="77777777" w:rsidR="00626C40" w:rsidRPr="00756382" w:rsidRDefault="00626C40" w:rsidP="00626C40">
      <w:pPr>
        <w:rPr>
          <w:rFonts w:eastAsia="Calibri"/>
          <w:sz w:val="28"/>
          <w:szCs w:val="28"/>
        </w:rPr>
      </w:pPr>
    </w:p>
    <w:p w14:paraId="4708F7BA" w14:textId="77777777" w:rsidR="00626C40" w:rsidRPr="00756382" w:rsidRDefault="00626C40" w:rsidP="00626C40">
      <w:pPr>
        <w:rPr>
          <w:rFonts w:eastAsia="Calibri"/>
          <w:sz w:val="28"/>
          <w:szCs w:val="28"/>
        </w:rPr>
      </w:pPr>
    </w:p>
    <w:p w14:paraId="3E14850B" w14:textId="77777777" w:rsidR="00626C40" w:rsidRDefault="00626C40" w:rsidP="00626C40">
      <w:pPr>
        <w:widowControl w:val="0"/>
        <w:autoSpaceDE w:val="0"/>
        <w:ind w:firstLine="720"/>
        <w:jc w:val="both"/>
        <w:rPr>
          <w:rFonts w:eastAsia="Calibri"/>
          <w:sz w:val="28"/>
          <w:szCs w:val="28"/>
        </w:rPr>
      </w:pPr>
      <w:r>
        <w:rPr>
          <w:noProof/>
        </w:rPr>
        <w:drawing>
          <wp:anchor distT="0" distB="0" distL="114300" distR="114300" simplePos="0" relativeHeight="251660288" behindDoc="0" locked="0" layoutInCell="1" allowOverlap="1" wp14:anchorId="27BA4962" wp14:editId="309DEC6D">
            <wp:simplePos x="0" y="0"/>
            <wp:positionH relativeFrom="column">
              <wp:align>left</wp:align>
            </wp:positionH>
            <wp:positionV relativeFrom="paragraph">
              <wp:posOffset>8255</wp:posOffset>
            </wp:positionV>
            <wp:extent cx="1428750" cy="428625"/>
            <wp:effectExtent l="19050" t="0" r="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28750" cy="428625"/>
                    </a:xfrm>
                    <a:prstGeom prst="rect">
                      <a:avLst/>
                    </a:prstGeom>
                    <a:solidFill>
                      <a:srgbClr val="FFFFFF">
                        <a:alpha val="0"/>
                      </a:srgbClr>
                    </a:solidFill>
                    <a:ln w="9525">
                      <a:noFill/>
                      <a:miter lim="800000"/>
                      <a:headEnd/>
                      <a:tailEnd/>
                    </a:ln>
                  </pic:spPr>
                </pic:pic>
              </a:graphicData>
            </a:graphic>
          </wp:anchor>
        </w:drawing>
      </w:r>
    </w:p>
    <w:p w14:paraId="3440D51B" w14:textId="77777777" w:rsidR="00626C40" w:rsidRDefault="00626C40" w:rsidP="00626C40">
      <w:pPr>
        <w:widowControl w:val="0"/>
        <w:autoSpaceDE w:val="0"/>
        <w:ind w:firstLine="720"/>
        <w:jc w:val="both"/>
        <w:rPr>
          <w:rFonts w:eastAsia="Calibri"/>
          <w:sz w:val="28"/>
          <w:szCs w:val="28"/>
        </w:rPr>
      </w:pPr>
    </w:p>
    <w:p w14:paraId="363C4C0B" w14:textId="77777777" w:rsidR="00626C40" w:rsidRDefault="00626C40" w:rsidP="00626C40">
      <w:pPr>
        <w:widowControl w:val="0"/>
        <w:autoSpaceDE w:val="0"/>
        <w:ind w:firstLine="720"/>
        <w:jc w:val="both"/>
        <w:rPr>
          <w:rFonts w:eastAsia="Calibri"/>
          <w:sz w:val="28"/>
          <w:szCs w:val="28"/>
        </w:rPr>
      </w:pPr>
    </w:p>
    <w:p w14:paraId="423E16AA" w14:textId="77777777" w:rsidR="00626C40" w:rsidRDefault="00626C40" w:rsidP="00626C40">
      <w:pPr>
        <w:widowControl w:val="0"/>
        <w:autoSpaceDE w:val="0"/>
        <w:ind w:firstLine="720"/>
        <w:jc w:val="both"/>
        <w:rPr>
          <w:rFonts w:eastAsia="Calibri"/>
          <w:sz w:val="28"/>
          <w:szCs w:val="28"/>
        </w:rPr>
      </w:pPr>
      <w:r>
        <w:rPr>
          <w:rFonts w:eastAsia="Calibri"/>
          <w:sz w:val="28"/>
          <w:szCs w:val="28"/>
        </w:rPr>
        <w:t>где:</w:t>
      </w:r>
    </w:p>
    <w:p w14:paraId="62F85B56" w14:textId="77777777" w:rsidR="00626C40" w:rsidRDefault="00626C40" w:rsidP="00626C40">
      <w:pPr>
        <w:widowControl w:val="0"/>
        <w:autoSpaceDE w:val="0"/>
        <w:ind w:firstLine="720"/>
        <w:jc w:val="both"/>
        <w:rPr>
          <w:rFonts w:eastAsia="Calibri"/>
          <w:sz w:val="28"/>
          <w:szCs w:val="28"/>
        </w:rPr>
      </w:pPr>
      <w:r>
        <w:rPr>
          <w:rFonts w:eastAsia="Calibri"/>
          <w:sz w:val="28"/>
          <w:szCs w:val="28"/>
        </w:rPr>
        <w:t>Р - размер платы (руб.);</w:t>
      </w:r>
    </w:p>
    <w:p w14:paraId="6CD4DB70" w14:textId="77777777" w:rsidR="00626C40" w:rsidRDefault="00626C40" w:rsidP="00626C40">
      <w:pPr>
        <w:widowControl w:val="0"/>
        <w:autoSpaceDE w:val="0"/>
        <w:ind w:firstLine="720"/>
        <w:jc w:val="both"/>
        <w:rPr>
          <w:rFonts w:eastAsia="Calibri"/>
          <w:sz w:val="28"/>
          <w:szCs w:val="28"/>
        </w:rPr>
      </w:pPr>
      <w:r>
        <w:rPr>
          <w:rFonts w:eastAsia="Calibri"/>
          <w:sz w:val="28"/>
          <w:szCs w:val="28"/>
        </w:rPr>
        <w:t>K1 - удельный показатель кадастровой стоимости земли для соответствующего кадастрового квартала (руб./кв. м);</w:t>
      </w:r>
    </w:p>
    <w:p w14:paraId="3CF358CA" w14:textId="77777777" w:rsidR="00626C40" w:rsidRDefault="00626C40" w:rsidP="00626C40">
      <w:pPr>
        <w:widowControl w:val="0"/>
        <w:autoSpaceDE w:val="0"/>
        <w:ind w:firstLine="720"/>
        <w:jc w:val="both"/>
        <w:rPr>
          <w:rFonts w:eastAsia="Calibri"/>
          <w:sz w:val="28"/>
          <w:szCs w:val="28"/>
        </w:rPr>
      </w:pPr>
      <w:r>
        <w:rPr>
          <w:rFonts w:eastAsia="Calibri"/>
          <w:sz w:val="28"/>
          <w:szCs w:val="28"/>
        </w:rPr>
        <w:t>П - процент от удельного показателя кадастровой стоимости земли (%);</w:t>
      </w:r>
    </w:p>
    <w:p w14:paraId="5EA21605" w14:textId="77777777" w:rsidR="00626C40" w:rsidRDefault="00626C40" w:rsidP="00626C40">
      <w:pPr>
        <w:widowControl w:val="0"/>
        <w:autoSpaceDE w:val="0"/>
        <w:ind w:firstLine="720"/>
        <w:jc w:val="both"/>
        <w:rPr>
          <w:rFonts w:eastAsia="Calibri"/>
          <w:sz w:val="28"/>
          <w:szCs w:val="28"/>
        </w:rPr>
      </w:pPr>
      <w:r>
        <w:rPr>
          <w:rFonts w:eastAsia="Calibri"/>
          <w:sz w:val="28"/>
          <w:szCs w:val="28"/>
        </w:rPr>
        <w:t>S - площадь, занимаемая объектом (кв. м);</w:t>
      </w:r>
    </w:p>
    <w:p w14:paraId="0B33B974" w14:textId="77777777" w:rsidR="00626C40" w:rsidRDefault="00626C40" w:rsidP="00626C40">
      <w:pPr>
        <w:widowControl w:val="0"/>
        <w:autoSpaceDE w:val="0"/>
        <w:ind w:firstLine="720"/>
        <w:jc w:val="both"/>
        <w:rPr>
          <w:rFonts w:eastAsia="Calibri"/>
          <w:sz w:val="28"/>
          <w:szCs w:val="28"/>
        </w:rPr>
      </w:pPr>
      <w:r>
        <w:rPr>
          <w:rFonts w:eastAsia="Calibri"/>
          <w:sz w:val="28"/>
          <w:szCs w:val="28"/>
        </w:rPr>
        <w:t>K2 - период размещения нестационарных торговых объектов (месяц).</w:t>
      </w:r>
    </w:p>
    <w:p w14:paraId="5A5E3F60" w14:textId="77777777" w:rsidR="00626C40" w:rsidRDefault="00626C40" w:rsidP="00626C40">
      <w:pPr>
        <w:widowControl w:val="0"/>
        <w:autoSpaceDE w:val="0"/>
        <w:ind w:firstLine="720"/>
        <w:jc w:val="both"/>
        <w:rPr>
          <w:rFonts w:eastAsia="Calibri"/>
          <w:sz w:val="28"/>
          <w:szCs w:val="28"/>
        </w:rPr>
      </w:pPr>
      <w:r>
        <w:rPr>
          <w:rFonts w:eastAsia="Calibri"/>
          <w:sz w:val="28"/>
          <w:szCs w:val="28"/>
        </w:rPr>
        <w:t>Процент от удельного показателя кадастровой стоимости земли устанавливается:</w:t>
      </w:r>
    </w:p>
    <w:p w14:paraId="6CB23477" w14:textId="77777777" w:rsidR="00626C40" w:rsidRDefault="00626C40" w:rsidP="00626C40">
      <w:pPr>
        <w:widowControl w:val="0"/>
        <w:autoSpaceDE w:val="0"/>
        <w:ind w:firstLine="720"/>
        <w:jc w:val="both"/>
        <w:rPr>
          <w:rFonts w:eastAsia="Calibri"/>
          <w:sz w:val="28"/>
          <w:szCs w:val="28"/>
        </w:rPr>
      </w:pPr>
      <w:r>
        <w:rPr>
          <w:rFonts w:eastAsia="Calibri"/>
          <w:sz w:val="28"/>
          <w:szCs w:val="28"/>
        </w:rPr>
        <w:t>- для объектов, площадью до 100 кв.м. включительно, - в размере 1</w:t>
      </w:r>
      <w:r w:rsidR="0097565C">
        <w:rPr>
          <w:rFonts w:eastAsia="Calibri"/>
          <w:sz w:val="28"/>
          <w:szCs w:val="28"/>
        </w:rPr>
        <w:t>5</w:t>
      </w:r>
      <w:r>
        <w:rPr>
          <w:rFonts w:eastAsia="Calibri"/>
          <w:sz w:val="28"/>
          <w:szCs w:val="28"/>
        </w:rPr>
        <w:t>%;</w:t>
      </w:r>
    </w:p>
    <w:p w14:paraId="0B93BD55" w14:textId="77777777" w:rsidR="00626C40" w:rsidRDefault="00626C40" w:rsidP="00626C40">
      <w:pPr>
        <w:widowControl w:val="0"/>
        <w:autoSpaceDE w:val="0"/>
        <w:ind w:firstLine="720"/>
        <w:jc w:val="both"/>
        <w:rPr>
          <w:rFonts w:eastAsia="Calibri"/>
          <w:sz w:val="28"/>
          <w:szCs w:val="28"/>
        </w:rPr>
      </w:pPr>
      <w:r>
        <w:rPr>
          <w:rFonts w:eastAsia="Calibri"/>
          <w:sz w:val="28"/>
          <w:szCs w:val="28"/>
        </w:rPr>
        <w:t xml:space="preserve">- для объектов, площадью от 101 кв.м., - в размере </w:t>
      </w:r>
      <w:r w:rsidR="0097565C">
        <w:rPr>
          <w:rFonts w:eastAsia="Calibri"/>
          <w:sz w:val="28"/>
          <w:szCs w:val="28"/>
        </w:rPr>
        <w:t>10</w:t>
      </w:r>
      <w:r>
        <w:rPr>
          <w:rFonts w:eastAsia="Calibri"/>
          <w:sz w:val="28"/>
          <w:szCs w:val="28"/>
        </w:rPr>
        <w:t>%.</w:t>
      </w:r>
    </w:p>
    <w:p w14:paraId="3DD32259" w14:textId="77777777" w:rsidR="00626C40" w:rsidRDefault="00626C40" w:rsidP="00626C40">
      <w:pPr>
        <w:ind w:firstLine="720"/>
        <w:jc w:val="both"/>
        <w:rPr>
          <w:rFonts w:eastAsia="Calibri"/>
          <w:sz w:val="28"/>
          <w:szCs w:val="28"/>
        </w:rPr>
      </w:pPr>
    </w:p>
    <w:p w14:paraId="67D97A36" w14:textId="77777777" w:rsidR="00626C40" w:rsidRDefault="00626C40" w:rsidP="00626C40">
      <w:pPr>
        <w:ind w:firstLine="720"/>
        <w:jc w:val="both"/>
        <w:rPr>
          <w:rFonts w:eastAsia="Calibri"/>
          <w:sz w:val="28"/>
          <w:szCs w:val="28"/>
        </w:rPr>
      </w:pPr>
    </w:p>
    <w:p w14:paraId="1D324734" w14:textId="77777777" w:rsidR="00626C40" w:rsidRDefault="00626C40" w:rsidP="00626C40">
      <w:pPr>
        <w:ind w:firstLine="720"/>
        <w:jc w:val="both"/>
        <w:rPr>
          <w:rFonts w:eastAsia="Calibri"/>
          <w:sz w:val="28"/>
          <w:szCs w:val="28"/>
        </w:rPr>
      </w:pPr>
    </w:p>
    <w:p w14:paraId="2CE26AB6" w14:textId="77777777" w:rsidR="00626C40" w:rsidRDefault="00626C40" w:rsidP="00626C40">
      <w:pPr>
        <w:ind w:firstLine="720"/>
        <w:jc w:val="center"/>
        <w:rPr>
          <w:rFonts w:eastAsia="Calibri"/>
          <w:b/>
          <w:sz w:val="28"/>
          <w:szCs w:val="28"/>
        </w:rPr>
      </w:pPr>
    </w:p>
    <w:p w14:paraId="05249346" w14:textId="77777777" w:rsidR="00626C40" w:rsidRDefault="00626C40" w:rsidP="00626C40">
      <w:pPr>
        <w:ind w:firstLine="720"/>
        <w:jc w:val="center"/>
        <w:rPr>
          <w:rFonts w:eastAsia="Calibri"/>
          <w:b/>
          <w:sz w:val="28"/>
          <w:szCs w:val="28"/>
        </w:rPr>
      </w:pPr>
    </w:p>
    <w:p w14:paraId="67329F06" w14:textId="77777777" w:rsidR="00626C40" w:rsidRDefault="00626C40" w:rsidP="00626C40">
      <w:pPr>
        <w:ind w:firstLine="720"/>
        <w:jc w:val="center"/>
        <w:rPr>
          <w:rFonts w:eastAsia="Calibri"/>
          <w:b/>
          <w:sz w:val="28"/>
          <w:szCs w:val="28"/>
        </w:rPr>
      </w:pPr>
    </w:p>
    <w:p w14:paraId="1C0B84AB" w14:textId="77777777" w:rsidR="00626C40" w:rsidRDefault="00626C40" w:rsidP="00626C40">
      <w:pPr>
        <w:ind w:firstLine="720"/>
        <w:jc w:val="center"/>
        <w:rPr>
          <w:rFonts w:eastAsia="Calibri"/>
          <w:b/>
          <w:sz w:val="28"/>
          <w:szCs w:val="28"/>
        </w:rPr>
      </w:pPr>
    </w:p>
    <w:p w14:paraId="00ED65A6" w14:textId="77777777" w:rsidR="00626C40" w:rsidRDefault="00626C40" w:rsidP="00626C40">
      <w:pPr>
        <w:ind w:firstLine="720"/>
        <w:jc w:val="center"/>
        <w:rPr>
          <w:rFonts w:eastAsia="Calibri"/>
          <w:b/>
          <w:sz w:val="28"/>
          <w:szCs w:val="28"/>
        </w:rPr>
      </w:pPr>
    </w:p>
    <w:p w14:paraId="2E613665" w14:textId="77777777" w:rsidR="00626C40" w:rsidRDefault="00626C40" w:rsidP="00626C40">
      <w:pPr>
        <w:ind w:firstLine="720"/>
        <w:jc w:val="center"/>
        <w:rPr>
          <w:rFonts w:eastAsia="Calibri"/>
          <w:sz w:val="28"/>
          <w:szCs w:val="28"/>
        </w:rPr>
      </w:pPr>
    </w:p>
    <w:p w14:paraId="62709728" w14:textId="77777777" w:rsidR="00626C40" w:rsidRPr="00152CD1" w:rsidRDefault="00626C40" w:rsidP="00626C40">
      <w:pPr>
        <w:tabs>
          <w:tab w:val="left" w:pos="5670"/>
        </w:tabs>
        <w:ind w:left="5670"/>
        <w:jc w:val="both"/>
        <w:rPr>
          <w:rFonts w:eastAsia="Calibri"/>
        </w:rPr>
      </w:pPr>
      <w:r w:rsidRPr="00152CD1">
        <w:rPr>
          <w:rFonts w:eastAsia="Calibri"/>
        </w:rPr>
        <w:t>Приложение № 5</w:t>
      </w:r>
    </w:p>
    <w:p w14:paraId="1463D667" w14:textId="77777777" w:rsidR="0097565C" w:rsidRPr="006D2204" w:rsidRDefault="0097565C" w:rsidP="0097565C">
      <w:pPr>
        <w:ind w:left="5387" w:firstLine="425"/>
      </w:pPr>
      <w:r w:rsidRPr="006D2204">
        <w:rPr>
          <w:rFonts w:eastAsia="Calibri"/>
        </w:rPr>
        <w:t xml:space="preserve">к Положению о размещении нестационарных торговых объектов на землях или </w:t>
      </w:r>
      <w:r w:rsidRPr="0071679D">
        <w:rPr>
          <w:rFonts w:eastAsia="Calibri"/>
        </w:rPr>
        <w:t xml:space="preserve">земельных участках, находящихся в муниципальной собственности, </w:t>
      </w:r>
      <w:r w:rsidRPr="0071679D">
        <w:t>а также на землях или земельных участках, государственная собственность на</w:t>
      </w:r>
      <w:r w:rsidRPr="006D2204">
        <w:t xml:space="preserve"> которые не разграничена</w:t>
      </w:r>
      <w:r>
        <w:t xml:space="preserve"> на территории муниципального образования «Глинковский </w:t>
      </w:r>
      <w:r w:rsidR="00683D9C">
        <w:t>муниципальный округ</w:t>
      </w:r>
      <w:r>
        <w:t>» Смоленской области</w:t>
      </w:r>
    </w:p>
    <w:p w14:paraId="5524E8C3" w14:textId="77777777" w:rsidR="00626C40" w:rsidRDefault="00626C40" w:rsidP="00626C40">
      <w:pPr>
        <w:tabs>
          <w:tab w:val="left" w:pos="1985"/>
        </w:tabs>
        <w:ind w:firstLine="720"/>
        <w:jc w:val="center"/>
        <w:rPr>
          <w:rFonts w:eastAsia="Calibri"/>
          <w:sz w:val="28"/>
          <w:szCs w:val="28"/>
        </w:rPr>
      </w:pPr>
    </w:p>
    <w:p w14:paraId="0402554A" w14:textId="77777777" w:rsidR="00626C40" w:rsidRPr="00976944" w:rsidRDefault="00626C40" w:rsidP="00626C40">
      <w:pPr>
        <w:tabs>
          <w:tab w:val="left" w:pos="1985"/>
        </w:tabs>
        <w:ind w:firstLine="720"/>
        <w:jc w:val="center"/>
        <w:rPr>
          <w:rFonts w:eastAsia="Calibri"/>
          <w:b/>
          <w:sz w:val="28"/>
          <w:szCs w:val="28"/>
        </w:rPr>
      </w:pPr>
      <w:r w:rsidRPr="00976944">
        <w:rPr>
          <w:rFonts w:eastAsia="Calibri"/>
          <w:b/>
          <w:sz w:val="28"/>
          <w:szCs w:val="28"/>
        </w:rPr>
        <w:t>АКТ</w:t>
      </w:r>
    </w:p>
    <w:p w14:paraId="688EA031" w14:textId="77777777" w:rsidR="00626C40" w:rsidRDefault="00626C40" w:rsidP="00626C40">
      <w:pPr>
        <w:tabs>
          <w:tab w:val="left" w:pos="1985"/>
        </w:tabs>
        <w:ind w:firstLine="720"/>
        <w:jc w:val="center"/>
        <w:rPr>
          <w:rFonts w:eastAsia="Calibri"/>
          <w:sz w:val="28"/>
          <w:szCs w:val="28"/>
        </w:rPr>
      </w:pPr>
      <w:r>
        <w:rPr>
          <w:rFonts w:eastAsia="Calibri"/>
          <w:sz w:val="28"/>
          <w:szCs w:val="28"/>
        </w:rPr>
        <w:t xml:space="preserve">обследования нестационарного торгового объекта на предмет </w:t>
      </w:r>
      <w:proofErr w:type="gramStart"/>
      <w:r>
        <w:rPr>
          <w:rFonts w:eastAsia="Calibri"/>
          <w:sz w:val="28"/>
          <w:szCs w:val="28"/>
        </w:rPr>
        <w:t>соответствия  требованиям</w:t>
      </w:r>
      <w:proofErr w:type="gramEnd"/>
      <w:r>
        <w:rPr>
          <w:rFonts w:eastAsia="Calibri"/>
          <w:sz w:val="28"/>
          <w:szCs w:val="28"/>
        </w:rPr>
        <w:t>, указанным в договоре на размещение нестационарного торгового объекта, схеме размещения нестационарных торговых объектов и эскизному проекту нестационарного торгового объекта</w:t>
      </w:r>
    </w:p>
    <w:p w14:paraId="42A46D5D" w14:textId="77777777" w:rsidR="00626C40" w:rsidRDefault="00626C40" w:rsidP="00626C40">
      <w:pPr>
        <w:ind w:firstLine="720"/>
        <w:jc w:val="both"/>
        <w:rPr>
          <w:rFonts w:eastAsia="Calibri"/>
          <w:sz w:val="28"/>
          <w:szCs w:val="28"/>
        </w:rPr>
      </w:pPr>
    </w:p>
    <w:tbl>
      <w:tblPr>
        <w:tblW w:w="0" w:type="auto"/>
        <w:tblLayout w:type="fixed"/>
        <w:tblCellMar>
          <w:left w:w="0" w:type="dxa"/>
          <w:right w:w="0" w:type="dxa"/>
        </w:tblCellMar>
        <w:tblLook w:val="0000" w:firstRow="0" w:lastRow="0" w:firstColumn="0" w:lastColumn="0" w:noHBand="0" w:noVBand="0"/>
      </w:tblPr>
      <w:tblGrid>
        <w:gridCol w:w="6413"/>
        <w:gridCol w:w="3792"/>
      </w:tblGrid>
      <w:tr w:rsidR="00626C40" w14:paraId="41A2DED4" w14:textId="77777777" w:rsidTr="002400FB">
        <w:tc>
          <w:tcPr>
            <w:tcW w:w="6413" w:type="dxa"/>
            <w:shd w:val="clear" w:color="auto" w:fill="auto"/>
          </w:tcPr>
          <w:p w14:paraId="39046266" w14:textId="77777777" w:rsidR="00626C40" w:rsidRDefault="00DD142E" w:rsidP="002400FB">
            <w:pPr>
              <w:textAlignment w:val="baseline"/>
              <w:rPr>
                <w:rFonts w:eastAsia="Calibri"/>
                <w:sz w:val="28"/>
                <w:szCs w:val="28"/>
              </w:rPr>
            </w:pPr>
            <w:r>
              <w:rPr>
                <w:rFonts w:eastAsia="Calibri"/>
                <w:sz w:val="28"/>
                <w:szCs w:val="28"/>
              </w:rPr>
              <w:t>п</w:t>
            </w:r>
            <w:r w:rsidR="00DA0063">
              <w:rPr>
                <w:rFonts w:eastAsia="Calibri"/>
                <w:sz w:val="28"/>
                <w:szCs w:val="28"/>
              </w:rPr>
              <w:t>. Глинка</w:t>
            </w:r>
          </w:p>
        </w:tc>
        <w:tc>
          <w:tcPr>
            <w:tcW w:w="3792" w:type="dxa"/>
            <w:shd w:val="clear" w:color="auto" w:fill="auto"/>
          </w:tcPr>
          <w:p w14:paraId="783FC62F" w14:textId="6B175441" w:rsidR="00626C40" w:rsidRDefault="00626C40" w:rsidP="00354BDD">
            <w:pPr>
              <w:jc w:val="center"/>
              <w:textAlignment w:val="baseline"/>
            </w:pPr>
            <w:r>
              <w:rPr>
                <w:rFonts w:eastAsia="Calibri"/>
                <w:sz w:val="28"/>
                <w:szCs w:val="28"/>
              </w:rPr>
              <w:t>"___"_______ 20__ г.</w:t>
            </w:r>
          </w:p>
        </w:tc>
      </w:tr>
    </w:tbl>
    <w:p w14:paraId="204B3845" w14:textId="77777777" w:rsidR="00626C40" w:rsidRDefault="00626C40" w:rsidP="00626C40">
      <w:pPr>
        <w:ind w:firstLine="720"/>
        <w:rPr>
          <w:rFonts w:eastAsia="Calibri"/>
          <w:spacing w:val="2"/>
          <w:sz w:val="28"/>
          <w:szCs w:val="28"/>
        </w:rPr>
      </w:pPr>
      <w:r>
        <w:rPr>
          <w:rFonts w:eastAsia="Calibri"/>
          <w:spacing w:val="2"/>
          <w:sz w:val="28"/>
          <w:szCs w:val="28"/>
        </w:rPr>
        <w:br/>
        <w:t>Комиссия в составе:</w:t>
      </w:r>
      <w:r>
        <w:rPr>
          <w:rFonts w:eastAsia="Calibri"/>
          <w:spacing w:val="2"/>
          <w:sz w:val="28"/>
          <w:szCs w:val="28"/>
        </w:rPr>
        <w:br/>
        <w:t>председателя комиссии: _________________________________________________</w:t>
      </w:r>
    </w:p>
    <w:p w14:paraId="00BA6CF6" w14:textId="77777777" w:rsidR="00626C40" w:rsidRDefault="00626C40" w:rsidP="00626C40">
      <w:pPr>
        <w:ind w:firstLine="720"/>
        <w:rPr>
          <w:rFonts w:eastAsia="Calibri"/>
          <w:spacing w:val="2"/>
          <w:sz w:val="28"/>
          <w:szCs w:val="28"/>
        </w:rPr>
      </w:pPr>
      <w:r>
        <w:rPr>
          <w:rFonts w:eastAsia="Calibri"/>
          <w:spacing w:val="2"/>
          <w:sz w:val="28"/>
          <w:szCs w:val="28"/>
        </w:rPr>
        <w:t>Членов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F2CE32" w14:textId="77777777" w:rsidR="00626C40" w:rsidRDefault="00626C40" w:rsidP="00626C40">
      <w:pPr>
        <w:jc w:val="both"/>
        <w:rPr>
          <w:rFonts w:eastAsia="Calibri"/>
          <w:spacing w:val="2"/>
          <w:sz w:val="28"/>
          <w:szCs w:val="28"/>
        </w:rPr>
      </w:pPr>
      <w:r>
        <w:rPr>
          <w:rFonts w:eastAsia="Calibri"/>
          <w:spacing w:val="2"/>
          <w:sz w:val="28"/>
          <w:szCs w:val="28"/>
        </w:rPr>
        <w:t>И________________________________________________________________</w:t>
      </w:r>
    </w:p>
    <w:p w14:paraId="1FDD09D1" w14:textId="77777777" w:rsidR="00626C40" w:rsidRPr="00152CD1" w:rsidRDefault="00626C40" w:rsidP="00626C40">
      <w:pPr>
        <w:jc w:val="center"/>
        <w:rPr>
          <w:rFonts w:eastAsia="Calibri"/>
          <w:spacing w:val="2"/>
          <w:sz w:val="16"/>
          <w:szCs w:val="16"/>
        </w:rPr>
      </w:pPr>
      <w:r w:rsidRPr="00152CD1">
        <w:rPr>
          <w:rFonts w:eastAsia="Calibri"/>
          <w:spacing w:val="2"/>
          <w:sz w:val="16"/>
          <w:szCs w:val="16"/>
        </w:rPr>
        <w:t>(субъект торговли)</w:t>
      </w:r>
    </w:p>
    <w:p w14:paraId="7DCE57FF" w14:textId="77777777" w:rsidR="00626C40" w:rsidRDefault="00626C40" w:rsidP="00626C40">
      <w:pPr>
        <w:ind w:firstLine="720"/>
        <w:rPr>
          <w:rFonts w:eastAsia="Calibri"/>
          <w:spacing w:val="2"/>
          <w:sz w:val="28"/>
          <w:szCs w:val="28"/>
        </w:rPr>
      </w:pPr>
      <w:r>
        <w:rPr>
          <w:rFonts w:eastAsia="Calibri"/>
          <w:spacing w:val="2"/>
          <w:sz w:val="28"/>
          <w:szCs w:val="28"/>
        </w:rPr>
        <w:t>установила:</w:t>
      </w:r>
    </w:p>
    <w:p w14:paraId="7012DB9D" w14:textId="77777777" w:rsidR="00626C40" w:rsidRDefault="00626C40" w:rsidP="00626C40">
      <w:pPr>
        <w:ind w:firstLine="720"/>
        <w:rPr>
          <w:rFonts w:eastAsia="Calibri"/>
          <w:spacing w:val="2"/>
          <w:sz w:val="28"/>
          <w:szCs w:val="28"/>
        </w:rPr>
      </w:pPr>
      <w:r>
        <w:rPr>
          <w:rFonts w:eastAsia="Calibri"/>
          <w:spacing w:val="2"/>
          <w:sz w:val="28"/>
          <w:szCs w:val="28"/>
        </w:rPr>
        <w:t xml:space="preserve">1. Субъектом торговли _________________________________________________________________ </w:t>
      </w:r>
    </w:p>
    <w:p w14:paraId="1E8015F1" w14:textId="77777777" w:rsidR="00626C40" w:rsidRPr="00976944" w:rsidRDefault="00626C40" w:rsidP="00626C40">
      <w:pPr>
        <w:ind w:firstLine="720"/>
        <w:rPr>
          <w:rFonts w:eastAsia="Calibri"/>
          <w:spacing w:val="2"/>
        </w:rPr>
      </w:pPr>
      <w:r w:rsidRPr="00976944">
        <w:rPr>
          <w:rFonts w:eastAsia="Calibri"/>
          <w:spacing w:val="2"/>
        </w:rPr>
        <w:t xml:space="preserve"> (указывается юридическое лицо или индивидуальный предприниматель)</w:t>
      </w:r>
    </w:p>
    <w:p w14:paraId="32D6746D" w14:textId="77777777" w:rsidR="00626C40" w:rsidRDefault="00626C40" w:rsidP="00626C40">
      <w:pPr>
        <w:rPr>
          <w:rFonts w:eastAsia="Calibri"/>
          <w:spacing w:val="2"/>
          <w:sz w:val="28"/>
          <w:szCs w:val="28"/>
        </w:rPr>
      </w:pPr>
      <w:r>
        <w:rPr>
          <w:rFonts w:eastAsia="Calibri"/>
          <w:spacing w:val="2"/>
          <w:sz w:val="28"/>
          <w:szCs w:val="28"/>
        </w:rPr>
        <w:t>предъявлен к приемке нестационарный торговый объект по адресу:</w:t>
      </w:r>
    </w:p>
    <w:p w14:paraId="683D4413" w14:textId="77777777" w:rsidR="00626C40" w:rsidRDefault="00626C40" w:rsidP="00626C40">
      <w:pPr>
        <w:ind w:firstLine="720"/>
        <w:rPr>
          <w:rFonts w:eastAsia="Calibri"/>
          <w:spacing w:val="2"/>
          <w:sz w:val="28"/>
          <w:szCs w:val="28"/>
        </w:rPr>
      </w:pPr>
      <w:r>
        <w:rPr>
          <w:rFonts w:eastAsia="Calibri"/>
          <w:spacing w:val="2"/>
          <w:sz w:val="28"/>
          <w:szCs w:val="28"/>
        </w:rPr>
        <w:t>____________________________________________________________</w:t>
      </w:r>
    </w:p>
    <w:p w14:paraId="11697BE0" w14:textId="77777777" w:rsidR="00626C40" w:rsidRDefault="00626C40" w:rsidP="00626C40">
      <w:pPr>
        <w:ind w:firstLine="720"/>
        <w:rPr>
          <w:rFonts w:eastAsia="Calibri"/>
          <w:spacing w:val="2"/>
          <w:sz w:val="28"/>
          <w:szCs w:val="28"/>
        </w:rPr>
      </w:pPr>
      <w:r>
        <w:rPr>
          <w:rFonts w:eastAsia="Calibri"/>
          <w:spacing w:val="2"/>
          <w:sz w:val="28"/>
          <w:szCs w:val="28"/>
        </w:rPr>
        <w:t>2. Работы осуществлены на основании:</w:t>
      </w:r>
    </w:p>
    <w:p w14:paraId="16C1F43A" w14:textId="77777777" w:rsidR="00626C40" w:rsidRDefault="00626C40" w:rsidP="00626C40">
      <w:pPr>
        <w:ind w:firstLine="720"/>
        <w:rPr>
          <w:rFonts w:eastAsia="Calibri"/>
          <w:spacing w:val="2"/>
          <w:sz w:val="28"/>
          <w:szCs w:val="28"/>
        </w:rPr>
      </w:pPr>
      <w:r>
        <w:rPr>
          <w:rFonts w:eastAsia="Calibri"/>
          <w:spacing w:val="2"/>
          <w:sz w:val="28"/>
          <w:szCs w:val="28"/>
        </w:rPr>
        <w:t>- договора на размещение нестационарного торгового объекта от _________ N _____;</w:t>
      </w:r>
    </w:p>
    <w:p w14:paraId="29C32339" w14:textId="77777777" w:rsidR="00626C40" w:rsidRDefault="00626C40" w:rsidP="00626C40">
      <w:pPr>
        <w:ind w:firstLine="720"/>
        <w:rPr>
          <w:rFonts w:eastAsia="Calibri"/>
          <w:spacing w:val="2"/>
          <w:sz w:val="28"/>
          <w:szCs w:val="28"/>
        </w:rPr>
      </w:pPr>
      <w:r>
        <w:rPr>
          <w:rFonts w:eastAsia="Calibri"/>
          <w:spacing w:val="2"/>
          <w:sz w:val="28"/>
          <w:szCs w:val="28"/>
        </w:rPr>
        <w:t>- эскизного проекта нестационарного торгового объекта ________________.</w:t>
      </w:r>
    </w:p>
    <w:p w14:paraId="3E2B067E" w14:textId="77777777" w:rsidR="00626C40" w:rsidRDefault="00626C40" w:rsidP="00626C40">
      <w:pPr>
        <w:ind w:firstLine="720"/>
        <w:rPr>
          <w:rFonts w:eastAsia="Calibri"/>
          <w:spacing w:val="2"/>
          <w:sz w:val="28"/>
          <w:szCs w:val="28"/>
        </w:rPr>
      </w:pPr>
      <w:r>
        <w:rPr>
          <w:rFonts w:eastAsia="Calibri"/>
          <w:spacing w:val="2"/>
          <w:sz w:val="28"/>
          <w:szCs w:val="28"/>
        </w:rPr>
        <w:lastRenderedPageBreak/>
        <w:t>3. Предъявленный к обследованию нестационарный торговый объект имеет следующие показатели:</w:t>
      </w:r>
    </w:p>
    <w:p w14:paraId="13A4DFE0" w14:textId="77777777" w:rsidR="00626C40" w:rsidRDefault="00626C40" w:rsidP="00626C40">
      <w:pPr>
        <w:ind w:firstLine="720"/>
        <w:rPr>
          <w:rFonts w:eastAsia="Calibri"/>
          <w:spacing w:val="2"/>
          <w:sz w:val="28"/>
          <w:szCs w:val="28"/>
        </w:rPr>
      </w:pPr>
      <w:r>
        <w:rPr>
          <w:rFonts w:eastAsia="Calibri"/>
          <w:spacing w:val="2"/>
          <w:sz w:val="28"/>
          <w:szCs w:val="28"/>
        </w:rPr>
        <w:t>а) общая площадь - _________ кв. м;</w:t>
      </w:r>
    </w:p>
    <w:p w14:paraId="372D4E85" w14:textId="77777777" w:rsidR="00626C40" w:rsidRDefault="00626C40" w:rsidP="00626C40">
      <w:pPr>
        <w:ind w:firstLine="720"/>
        <w:rPr>
          <w:rFonts w:eastAsia="Calibri"/>
          <w:spacing w:val="2"/>
          <w:sz w:val="28"/>
          <w:szCs w:val="28"/>
        </w:rPr>
      </w:pPr>
      <w:r>
        <w:rPr>
          <w:rFonts w:eastAsia="Calibri"/>
          <w:spacing w:val="2"/>
          <w:sz w:val="28"/>
          <w:szCs w:val="28"/>
        </w:rPr>
        <w:t>б) ширина / длина объекта - __________ м;</w:t>
      </w:r>
    </w:p>
    <w:p w14:paraId="602A1C5B" w14:textId="77777777" w:rsidR="00626C40" w:rsidRDefault="00626C40" w:rsidP="00626C40">
      <w:pPr>
        <w:ind w:firstLine="720"/>
        <w:rPr>
          <w:rFonts w:eastAsia="Calibri"/>
          <w:spacing w:val="2"/>
          <w:sz w:val="28"/>
          <w:szCs w:val="28"/>
        </w:rPr>
      </w:pPr>
      <w:r>
        <w:rPr>
          <w:rFonts w:eastAsia="Calibri"/>
          <w:spacing w:val="2"/>
          <w:sz w:val="28"/>
          <w:szCs w:val="28"/>
        </w:rPr>
        <w:t>в) количество секций (при наличии) - ___________ ед.;</w:t>
      </w:r>
    </w:p>
    <w:p w14:paraId="4A8EB94E" w14:textId="77777777" w:rsidR="00626C40" w:rsidRDefault="00626C40" w:rsidP="00626C40">
      <w:pPr>
        <w:ind w:firstLine="720"/>
        <w:rPr>
          <w:rFonts w:eastAsia="Calibri"/>
          <w:spacing w:val="2"/>
          <w:sz w:val="28"/>
          <w:szCs w:val="28"/>
        </w:rPr>
      </w:pPr>
      <w:r>
        <w:rPr>
          <w:rFonts w:eastAsia="Calibri"/>
          <w:spacing w:val="2"/>
          <w:sz w:val="28"/>
          <w:szCs w:val="28"/>
        </w:rPr>
        <w:t>г) материал, из которого выполнен объект, - __________________________;</w:t>
      </w:r>
    </w:p>
    <w:p w14:paraId="6067D4E7" w14:textId="77777777" w:rsidR="00626C40" w:rsidRDefault="00626C40" w:rsidP="00626C40">
      <w:pPr>
        <w:ind w:firstLine="720"/>
        <w:rPr>
          <w:rFonts w:eastAsia="Calibri"/>
          <w:spacing w:val="2"/>
          <w:sz w:val="28"/>
          <w:szCs w:val="28"/>
        </w:rPr>
      </w:pPr>
      <w:r>
        <w:rPr>
          <w:rFonts w:eastAsia="Calibri"/>
          <w:spacing w:val="2"/>
          <w:sz w:val="28"/>
          <w:szCs w:val="28"/>
        </w:rPr>
        <w:t>д) дополнительные показатели: _____________________________________.</w:t>
      </w:r>
      <w:r>
        <w:rPr>
          <w:rFonts w:eastAsia="Calibri"/>
          <w:spacing w:val="2"/>
          <w:sz w:val="28"/>
          <w:szCs w:val="28"/>
        </w:rPr>
        <w:br/>
      </w:r>
    </w:p>
    <w:p w14:paraId="0A5F8D85" w14:textId="77777777" w:rsidR="00626C40" w:rsidRDefault="00626C40" w:rsidP="00626C40">
      <w:pPr>
        <w:ind w:firstLine="720"/>
        <w:rPr>
          <w:rFonts w:eastAsia="Calibri"/>
          <w:spacing w:val="2"/>
          <w:sz w:val="28"/>
          <w:szCs w:val="28"/>
        </w:rPr>
      </w:pPr>
    </w:p>
    <w:p w14:paraId="0EC4D480" w14:textId="77777777" w:rsidR="00626C40" w:rsidRDefault="00626C40" w:rsidP="00626C40">
      <w:pPr>
        <w:ind w:firstLine="720"/>
        <w:rPr>
          <w:rFonts w:eastAsia="Calibri"/>
          <w:spacing w:val="2"/>
          <w:sz w:val="28"/>
          <w:szCs w:val="28"/>
        </w:rPr>
      </w:pPr>
    </w:p>
    <w:p w14:paraId="3018FA48" w14:textId="77777777" w:rsidR="00626C40" w:rsidRDefault="00626C40" w:rsidP="00626C40">
      <w:pPr>
        <w:ind w:firstLine="720"/>
        <w:rPr>
          <w:rFonts w:eastAsia="Calibri"/>
          <w:spacing w:val="2"/>
          <w:sz w:val="28"/>
          <w:szCs w:val="28"/>
        </w:rPr>
      </w:pPr>
      <w:r>
        <w:rPr>
          <w:rFonts w:eastAsia="Calibri"/>
          <w:spacing w:val="2"/>
          <w:sz w:val="28"/>
          <w:szCs w:val="28"/>
        </w:rPr>
        <w:t>Предложения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467672" w14:textId="77777777" w:rsidR="00626C40" w:rsidRDefault="00626C40" w:rsidP="00626C40">
      <w:pPr>
        <w:ind w:firstLine="720"/>
        <w:jc w:val="both"/>
        <w:rPr>
          <w:rFonts w:eastAsia="Calibri"/>
          <w:spacing w:val="2"/>
          <w:sz w:val="28"/>
          <w:szCs w:val="28"/>
        </w:rPr>
      </w:pPr>
      <w:r>
        <w:rPr>
          <w:rFonts w:eastAsia="Calibri"/>
          <w:spacing w:val="2"/>
          <w:sz w:val="28"/>
          <w:szCs w:val="28"/>
        </w:rPr>
        <w:t>4. Данный акт исключает возможность регистрации права на нестационарный торговый объект в качестве объекта недвижимости в Едином государственном реестре прав на недвижимое имущество и сделок с ним.</w:t>
      </w:r>
    </w:p>
    <w:p w14:paraId="2F3AC889" w14:textId="77777777" w:rsidR="00626C40" w:rsidRDefault="00626C40" w:rsidP="00626C40">
      <w:pPr>
        <w:ind w:firstLine="720"/>
        <w:rPr>
          <w:rFonts w:eastAsia="Calibri"/>
          <w:spacing w:val="2"/>
          <w:sz w:val="28"/>
          <w:szCs w:val="28"/>
        </w:rPr>
      </w:pPr>
    </w:p>
    <w:p w14:paraId="7D2BF06E" w14:textId="77777777" w:rsidR="00626C40" w:rsidRDefault="00626C40" w:rsidP="00626C40">
      <w:pPr>
        <w:ind w:firstLine="720"/>
        <w:rPr>
          <w:rFonts w:eastAsia="Calibri"/>
          <w:spacing w:val="2"/>
          <w:sz w:val="28"/>
          <w:szCs w:val="28"/>
        </w:rPr>
      </w:pPr>
      <w:r>
        <w:rPr>
          <w:rFonts w:eastAsia="Calibri"/>
          <w:spacing w:val="2"/>
          <w:sz w:val="28"/>
          <w:szCs w:val="28"/>
        </w:rPr>
        <w:t>Решение комиссии:</w:t>
      </w:r>
    </w:p>
    <w:p w14:paraId="19B3A2CD" w14:textId="77777777" w:rsidR="00626C40" w:rsidRDefault="00626C40" w:rsidP="00626C40">
      <w:pPr>
        <w:ind w:firstLine="720"/>
        <w:jc w:val="both"/>
        <w:rPr>
          <w:rFonts w:eastAsia="Calibri"/>
          <w:spacing w:val="2"/>
          <w:sz w:val="28"/>
          <w:szCs w:val="28"/>
        </w:rPr>
      </w:pPr>
      <w:r>
        <w:rPr>
          <w:rFonts w:eastAsia="Calibri"/>
          <w:spacing w:val="2"/>
          <w:sz w:val="28"/>
          <w:szCs w:val="28"/>
        </w:rPr>
        <w:t>Предъявленный к приемке нестационарный торговый объект, расположенный по адресу:</w:t>
      </w:r>
    </w:p>
    <w:p w14:paraId="1B79493F" w14:textId="77777777" w:rsidR="00626C40" w:rsidRDefault="00626C40" w:rsidP="00626C40">
      <w:pPr>
        <w:jc w:val="both"/>
        <w:rPr>
          <w:rFonts w:eastAsia="Calibri"/>
          <w:spacing w:val="2"/>
          <w:sz w:val="28"/>
          <w:szCs w:val="28"/>
        </w:rPr>
      </w:pPr>
      <w:r>
        <w:rPr>
          <w:rFonts w:eastAsia="Calibri"/>
          <w:spacing w:val="2"/>
          <w:sz w:val="28"/>
          <w:szCs w:val="28"/>
        </w:rPr>
        <w:t>_________________________________________________________________,</w:t>
      </w:r>
    </w:p>
    <w:p w14:paraId="16FBC743" w14:textId="77777777" w:rsidR="00626C40" w:rsidRPr="00976944" w:rsidRDefault="00626C40" w:rsidP="00626C40">
      <w:pPr>
        <w:ind w:firstLine="720"/>
        <w:jc w:val="center"/>
        <w:rPr>
          <w:rFonts w:eastAsia="Calibri"/>
          <w:spacing w:val="2"/>
        </w:rPr>
      </w:pPr>
      <w:r w:rsidRPr="00976944">
        <w:rPr>
          <w:rFonts w:eastAsia="Calibri"/>
          <w:spacing w:val="2"/>
        </w:rPr>
        <w:t>соответствует (не соответствует) требованиям, указанным в</w:t>
      </w:r>
      <w:r>
        <w:rPr>
          <w:rFonts w:eastAsia="Calibri"/>
          <w:spacing w:val="2"/>
          <w:sz w:val="28"/>
          <w:szCs w:val="28"/>
        </w:rPr>
        <w:t xml:space="preserve"> _________________________________________________________________ </w:t>
      </w:r>
      <w:r w:rsidRPr="00976944">
        <w:rPr>
          <w:rFonts w:eastAsia="Calibri"/>
          <w:spacing w:val="2"/>
        </w:rPr>
        <w:t xml:space="preserve">(указываются реквизиты </w:t>
      </w:r>
      <w:proofErr w:type="gramStart"/>
      <w:r w:rsidRPr="00976944">
        <w:rPr>
          <w:rFonts w:eastAsia="Calibri"/>
          <w:spacing w:val="2"/>
        </w:rPr>
        <w:t>документов)и</w:t>
      </w:r>
      <w:proofErr w:type="gramEnd"/>
      <w:r w:rsidRPr="00976944">
        <w:rPr>
          <w:rFonts w:eastAsia="Calibri"/>
          <w:spacing w:val="2"/>
        </w:rPr>
        <w:t xml:space="preserve"> готов (не готов) к эксплуатации.</w:t>
      </w:r>
    </w:p>
    <w:p w14:paraId="541812DB" w14:textId="77777777" w:rsidR="00626C40" w:rsidRDefault="00626C40" w:rsidP="00626C40">
      <w:pPr>
        <w:ind w:firstLine="720"/>
        <w:jc w:val="center"/>
        <w:rPr>
          <w:rFonts w:eastAsia="Calibri"/>
          <w:spacing w:val="2"/>
          <w:sz w:val="28"/>
          <w:szCs w:val="28"/>
        </w:rPr>
      </w:pPr>
    </w:p>
    <w:p w14:paraId="3A983A45" w14:textId="77777777" w:rsidR="00626C40" w:rsidRDefault="00626C40" w:rsidP="00626C40">
      <w:pPr>
        <w:ind w:firstLine="720"/>
        <w:rPr>
          <w:rFonts w:eastAsia="Calibri"/>
          <w:spacing w:val="2"/>
          <w:sz w:val="28"/>
          <w:szCs w:val="28"/>
        </w:rPr>
      </w:pPr>
      <w:r>
        <w:rPr>
          <w:rFonts w:eastAsia="Calibri"/>
          <w:spacing w:val="2"/>
          <w:sz w:val="28"/>
          <w:szCs w:val="28"/>
        </w:rPr>
        <w:t>Председатель приемочной комиссии:</w:t>
      </w:r>
    </w:p>
    <w:p w14:paraId="7D003351" w14:textId="77777777" w:rsidR="00626C40" w:rsidRDefault="00626C40" w:rsidP="00626C40">
      <w:pPr>
        <w:rPr>
          <w:rFonts w:eastAsia="Calibri"/>
          <w:spacing w:val="2"/>
          <w:sz w:val="28"/>
          <w:szCs w:val="28"/>
        </w:rPr>
      </w:pPr>
      <w:r>
        <w:rPr>
          <w:rFonts w:eastAsia="Calibri"/>
          <w:spacing w:val="2"/>
          <w:sz w:val="28"/>
          <w:szCs w:val="28"/>
        </w:rPr>
        <w:t>_______________________________________________/________________/</w:t>
      </w:r>
    </w:p>
    <w:p w14:paraId="0BBDAADB" w14:textId="77777777" w:rsidR="00626C40" w:rsidRPr="00976944" w:rsidRDefault="00626C40" w:rsidP="00626C40">
      <w:pPr>
        <w:rPr>
          <w:rFonts w:eastAsia="Calibri"/>
          <w:spacing w:val="2"/>
        </w:rPr>
      </w:pPr>
      <w:r>
        <w:rPr>
          <w:rFonts w:eastAsia="Calibri"/>
          <w:spacing w:val="2"/>
        </w:rPr>
        <w:t xml:space="preserve">                                                                                                            </w:t>
      </w:r>
      <w:r w:rsidRPr="00976944">
        <w:rPr>
          <w:rFonts w:eastAsia="Calibri"/>
          <w:spacing w:val="2"/>
        </w:rPr>
        <w:t>(</w:t>
      </w:r>
      <w:proofErr w:type="gramStart"/>
      <w:r w:rsidRPr="00976944">
        <w:rPr>
          <w:rFonts w:eastAsia="Calibri"/>
          <w:spacing w:val="2"/>
        </w:rPr>
        <w:t xml:space="preserve">подпись)   </w:t>
      </w:r>
      <w:proofErr w:type="gramEnd"/>
      <w:r w:rsidRPr="00976944">
        <w:rPr>
          <w:rFonts w:eastAsia="Calibri"/>
          <w:spacing w:val="2"/>
        </w:rPr>
        <w:t xml:space="preserve">            </w:t>
      </w:r>
      <w:r>
        <w:rPr>
          <w:rFonts w:eastAsia="Calibri"/>
          <w:spacing w:val="2"/>
        </w:rPr>
        <w:t xml:space="preserve">                    </w:t>
      </w:r>
      <w:r w:rsidRPr="00976944">
        <w:rPr>
          <w:rFonts w:eastAsia="Calibri"/>
          <w:spacing w:val="2"/>
        </w:rPr>
        <w:t xml:space="preserve">    (Ф.И.О.)</w:t>
      </w:r>
    </w:p>
    <w:p w14:paraId="065053ED" w14:textId="77777777" w:rsidR="00626C40" w:rsidRDefault="00626C40" w:rsidP="00626C40">
      <w:pPr>
        <w:ind w:firstLine="720"/>
        <w:rPr>
          <w:rFonts w:eastAsia="Calibri"/>
          <w:spacing w:val="2"/>
          <w:sz w:val="28"/>
          <w:szCs w:val="28"/>
        </w:rPr>
      </w:pPr>
    </w:p>
    <w:p w14:paraId="52B05FB2" w14:textId="77777777" w:rsidR="00626C40" w:rsidRDefault="00626C40" w:rsidP="00626C40">
      <w:pPr>
        <w:ind w:firstLine="720"/>
        <w:rPr>
          <w:rFonts w:eastAsia="Calibri"/>
          <w:spacing w:val="2"/>
          <w:sz w:val="28"/>
          <w:szCs w:val="28"/>
        </w:rPr>
      </w:pPr>
      <w:r>
        <w:rPr>
          <w:rFonts w:eastAsia="Calibri"/>
          <w:spacing w:val="2"/>
          <w:sz w:val="28"/>
          <w:szCs w:val="28"/>
        </w:rPr>
        <w:t>Члены приемочной комиссии:</w:t>
      </w:r>
    </w:p>
    <w:p w14:paraId="53541D22" w14:textId="77777777" w:rsidR="00626C40" w:rsidRDefault="00626C40" w:rsidP="00626C40">
      <w:pPr>
        <w:rPr>
          <w:rFonts w:eastAsia="Calibri"/>
          <w:spacing w:val="2"/>
          <w:sz w:val="28"/>
          <w:szCs w:val="28"/>
        </w:rPr>
      </w:pPr>
      <w:r>
        <w:rPr>
          <w:rFonts w:eastAsia="Calibri"/>
          <w:spacing w:val="2"/>
          <w:sz w:val="28"/>
          <w:szCs w:val="28"/>
        </w:rPr>
        <w:t>_______________________________________________/________________/</w:t>
      </w:r>
    </w:p>
    <w:p w14:paraId="5CEE89A6" w14:textId="77777777" w:rsidR="00626C40" w:rsidRPr="00976944" w:rsidRDefault="00626C40" w:rsidP="00626C40">
      <w:pPr>
        <w:ind w:firstLine="720"/>
        <w:rPr>
          <w:rFonts w:eastAsia="Calibri"/>
          <w:spacing w:val="2"/>
        </w:rPr>
      </w:pPr>
      <w:r>
        <w:rPr>
          <w:rFonts w:eastAsia="Calibri"/>
          <w:spacing w:val="2"/>
        </w:rPr>
        <w:t xml:space="preserve">                                                                                                    </w:t>
      </w:r>
      <w:r w:rsidRPr="00976944">
        <w:rPr>
          <w:rFonts w:eastAsia="Calibri"/>
          <w:spacing w:val="2"/>
        </w:rPr>
        <w:t>(</w:t>
      </w:r>
      <w:proofErr w:type="gramStart"/>
      <w:r w:rsidRPr="00976944">
        <w:rPr>
          <w:rFonts w:eastAsia="Calibri"/>
          <w:spacing w:val="2"/>
        </w:rPr>
        <w:t xml:space="preserve">подпись)   </w:t>
      </w:r>
      <w:proofErr w:type="gramEnd"/>
      <w:r w:rsidRPr="00976944">
        <w:rPr>
          <w:rFonts w:eastAsia="Calibri"/>
          <w:spacing w:val="2"/>
        </w:rPr>
        <w:t xml:space="preserve">                             (Ф.И.О.)</w:t>
      </w:r>
    </w:p>
    <w:p w14:paraId="46239F83" w14:textId="77777777" w:rsidR="00626C40" w:rsidRDefault="00626C40" w:rsidP="00626C40">
      <w:pPr>
        <w:rPr>
          <w:rFonts w:eastAsia="Calibri"/>
          <w:spacing w:val="2"/>
          <w:sz w:val="28"/>
          <w:szCs w:val="28"/>
        </w:rPr>
      </w:pPr>
      <w:r>
        <w:rPr>
          <w:rFonts w:eastAsia="Calibri"/>
          <w:spacing w:val="2"/>
          <w:sz w:val="28"/>
          <w:szCs w:val="28"/>
        </w:rPr>
        <w:t>_______________________________________________/________________/</w:t>
      </w:r>
    </w:p>
    <w:p w14:paraId="5FAB483E" w14:textId="77777777" w:rsidR="00626C40" w:rsidRPr="00976944" w:rsidRDefault="00626C40" w:rsidP="00626C40">
      <w:pPr>
        <w:ind w:firstLine="720"/>
        <w:rPr>
          <w:rFonts w:eastAsia="Calibri"/>
          <w:spacing w:val="2"/>
        </w:rPr>
      </w:pPr>
      <w:r>
        <w:rPr>
          <w:rFonts w:eastAsia="Calibri"/>
          <w:spacing w:val="2"/>
        </w:rPr>
        <w:t xml:space="preserve">                                                                                                    </w:t>
      </w:r>
      <w:r w:rsidRPr="00976944">
        <w:rPr>
          <w:rFonts w:eastAsia="Calibri"/>
          <w:spacing w:val="2"/>
        </w:rPr>
        <w:t>(</w:t>
      </w:r>
      <w:proofErr w:type="gramStart"/>
      <w:r w:rsidRPr="00976944">
        <w:rPr>
          <w:rFonts w:eastAsia="Calibri"/>
          <w:spacing w:val="2"/>
        </w:rPr>
        <w:t xml:space="preserve">подпись)   </w:t>
      </w:r>
      <w:proofErr w:type="gramEnd"/>
      <w:r w:rsidRPr="00976944">
        <w:rPr>
          <w:rFonts w:eastAsia="Calibri"/>
          <w:spacing w:val="2"/>
        </w:rPr>
        <w:t xml:space="preserve">                             (Ф.И.О.)</w:t>
      </w:r>
      <w:r w:rsidRPr="00976944">
        <w:rPr>
          <w:rFonts w:eastAsia="Calibri"/>
          <w:spacing w:val="2"/>
        </w:rPr>
        <w:br/>
      </w:r>
    </w:p>
    <w:p w14:paraId="48FF62B1" w14:textId="77777777" w:rsidR="00626C40" w:rsidRDefault="00626C40" w:rsidP="00626C40">
      <w:pPr>
        <w:rPr>
          <w:rFonts w:eastAsia="Calibri"/>
          <w:spacing w:val="2"/>
          <w:sz w:val="28"/>
          <w:szCs w:val="28"/>
        </w:rPr>
      </w:pPr>
      <w:r>
        <w:rPr>
          <w:rFonts w:eastAsia="Calibri"/>
          <w:spacing w:val="2"/>
          <w:sz w:val="28"/>
          <w:szCs w:val="28"/>
        </w:rPr>
        <w:t>____________________________________________</w:t>
      </w:r>
      <w:r w:rsidR="00DD142E">
        <w:rPr>
          <w:rFonts w:eastAsia="Calibri"/>
          <w:spacing w:val="2"/>
          <w:sz w:val="28"/>
          <w:szCs w:val="28"/>
        </w:rPr>
        <w:t>/__________________/</w:t>
      </w:r>
    </w:p>
    <w:p w14:paraId="0879F6EC" w14:textId="77777777" w:rsidR="00626C40" w:rsidRPr="00976944" w:rsidRDefault="00DD142E" w:rsidP="00DD142E">
      <w:pPr>
        <w:tabs>
          <w:tab w:val="left" w:pos="1830"/>
          <w:tab w:val="left" w:pos="7260"/>
        </w:tabs>
        <w:ind w:firstLine="720"/>
        <w:rPr>
          <w:rFonts w:eastAsia="Calibri"/>
          <w:spacing w:val="2"/>
        </w:rPr>
      </w:pPr>
      <w:r>
        <w:rPr>
          <w:rFonts w:eastAsia="Calibri"/>
          <w:spacing w:val="2"/>
        </w:rPr>
        <w:t>(Ф.И.О.)</w:t>
      </w:r>
      <w:r>
        <w:rPr>
          <w:rFonts w:eastAsia="Calibri"/>
          <w:spacing w:val="2"/>
        </w:rPr>
        <w:tab/>
      </w:r>
      <w:r>
        <w:rPr>
          <w:rFonts w:eastAsia="Calibri"/>
          <w:spacing w:val="2"/>
        </w:rPr>
        <w:tab/>
        <w:t>(подпись)</w:t>
      </w:r>
    </w:p>
    <w:p w14:paraId="4A026E50" w14:textId="77777777" w:rsidR="00626C40" w:rsidRDefault="00626C40" w:rsidP="00626C40">
      <w:pPr>
        <w:ind w:firstLine="720"/>
        <w:rPr>
          <w:rFonts w:eastAsia="Calibri"/>
          <w:spacing w:val="2"/>
          <w:sz w:val="28"/>
          <w:szCs w:val="28"/>
        </w:rPr>
      </w:pPr>
      <w:r w:rsidRPr="00976944">
        <w:rPr>
          <w:rFonts w:eastAsia="Calibri"/>
          <w:spacing w:val="2"/>
        </w:rPr>
        <w:t xml:space="preserve"> </w:t>
      </w:r>
      <w:r>
        <w:rPr>
          <w:rFonts w:eastAsia="Calibri"/>
          <w:spacing w:val="2"/>
        </w:rPr>
        <w:t xml:space="preserve">              </w:t>
      </w:r>
    </w:p>
    <w:p w14:paraId="5A4EBDD7" w14:textId="77777777" w:rsidR="00626C40" w:rsidRDefault="00626C40" w:rsidP="00BB28A5">
      <w:pPr>
        <w:ind w:firstLine="720"/>
        <w:jc w:val="both"/>
        <w:rPr>
          <w:rFonts w:eastAsia="Calibri"/>
          <w:b/>
          <w:sz w:val="28"/>
          <w:szCs w:val="28"/>
        </w:rPr>
      </w:pPr>
      <w:r>
        <w:rPr>
          <w:rFonts w:eastAsia="Calibri"/>
          <w:spacing w:val="2"/>
          <w:sz w:val="28"/>
          <w:szCs w:val="28"/>
        </w:rPr>
        <w:lastRenderedPageBreak/>
        <w:t xml:space="preserve">Акт составлен в двух экземплярах, один - для субъекта торговли, второй – для </w:t>
      </w:r>
      <w:r w:rsidR="00683D9C">
        <w:rPr>
          <w:rFonts w:eastAsia="Calibri"/>
          <w:spacing w:val="2"/>
          <w:sz w:val="28"/>
          <w:szCs w:val="28"/>
        </w:rPr>
        <w:t xml:space="preserve">финансово-экономического </w:t>
      </w:r>
      <w:proofErr w:type="gramStart"/>
      <w:r w:rsidR="00683D9C">
        <w:rPr>
          <w:rFonts w:eastAsia="Calibri"/>
          <w:spacing w:val="2"/>
          <w:sz w:val="28"/>
          <w:szCs w:val="28"/>
        </w:rPr>
        <w:t>отдела</w:t>
      </w:r>
      <w:r w:rsidR="00BB28A5">
        <w:rPr>
          <w:rFonts w:eastAsia="Calibri"/>
          <w:spacing w:val="2"/>
          <w:sz w:val="28"/>
          <w:szCs w:val="28"/>
        </w:rPr>
        <w:t xml:space="preserve"> .</w:t>
      </w:r>
      <w:proofErr w:type="gramEnd"/>
    </w:p>
    <w:p w14:paraId="19D5C596" w14:textId="77777777" w:rsidR="00626C40" w:rsidRDefault="00626C40" w:rsidP="00626C40">
      <w:pPr>
        <w:ind w:firstLine="720"/>
        <w:jc w:val="center"/>
        <w:rPr>
          <w:rFonts w:eastAsia="Calibri"/>
          <w:b/>
          <w:sz w:val="28"/>
          <w:szCs w:val="28"/>
        </w:rPr>
      </w:pPr>
    </w:p>
    <w:p w14:paraId="3909D539" w14:textId="77777777" w:rsidR="00626C40" w:rsidRDefault="00626C40" w:rsidP="00626C40">
      <w:pPr>
        <w:ind w:firstLine="720"/>
        <w:jc w:val="center"/>
        <w:rPr>
          <w:rFonts w:eastAsia="Calibri"/>
          <w:b/>
          <w:sz w:val="28"/>
          <w:szCs w:val="28"/>
        </w:rPr>
      </w:pPr>
    </w:p>
    <w:p w14:paraId="4945BB5B" w14:textId="77777777" w:rsidR="00626C40" w:rsidRDefault="00626C40" w:rsidP="00626C40">
      <w:pPr>
        <w:ind w:firstLine="720"/>
        <w:jc w:val="center"/>
        <w:rPr>
          <w:rFonts w:eastAsia="Calibri"/>
          <w:b/>
          <w:sz w:val="28"/>
          <w:szCs w:val="28"/>
        </w:rPr>
      </w:pPr>
    </w:p>
    <w:p w14:paraId="13316F1F" w14:textId="77777777" w:rsidR="00626C40" w:rsidRDefault="00626C40" w:rsidP="00626C40">
      <w:pPr>
        <w:ind w:firstLine="720"/>
        <w:jc w:val="center"/>
        <w:rPr>
          <w:rFonts w:eastAsia="Calibri"/>
          <w:b/>
          <w:sz w:val="28"/>
          <w:szCs w:val="28"/>
        </w:rPr>
      </w:pPr>
    </w:p>
    <w:p w14:paraId="6A80C2AA" w14:textId="77777777" w:rsidR="00626C40" w:rsidRDefault="00626C40" w:rsidP="00626C40">
      <w:pPr>
        <w:ind w:firstLine="720"/>
        <w:jc w:val="center"/>
        <w:rPr>
          <w:rFonts w:eastAsia="Calibri"/>
          <w:b/>
          <w:sz w:val="28"/>
          <w:szCs w:val="28"/>
        </w:rPr>
      </w:pPr>
    </w:p>
    <w:p w14:paraId="68B8DBC2" w14:textId="77777777" w:rsidR="00626C40" w:rsidRDefault="00626C40" w:rsidP="00626C40">
      <w:pPr>
        <w:ind w:firstLine="720"/>
        <w:jc w:val="center"/>
        <w:rPr>
          <w:rFonts w:eastAsia="Calibri"/>
          <w:b/>
          <w:sz w:val="28"/>
          <w:szCs w:val="28"/>
        </w:rPr>
      </w:pPr>
    </w:p>
    <w:p w14:paraId="16D37FD0" w14:textId="77777777" w:rsidR="00626C40" w:rsidRDefault="00626C40" w:rsidP="00626C40">
      <w:pPr>
        <w:ind w:firstLine="720"/>
        <w:jc w:val="center"/>
        <w:rPr>
          <w:rFonts w:eastAsia="Calibri"/>
          <w:b/>
          <w:sz w:val="28"/>
          <w:szCs w:val="28"/>
        </w:rPr>
      </w:pPr>
    </w:p>
    <w:p w14:paraId="4ADB1C56" w14:textId="77777777" w:rsidR="00626C40" w:rsidRDefault="00626C40" w:rsidP="00626C40">
      <w:pPr>
        <w:ind w:firstLine="720"/>
        <w:jc w:val="center"/>
      </w:pPr>
    </w:p>
    <w:p w14:paraId="52DAFDE9" w14:textId="77777777" w:rsidR="00772082" w:rsidRDefault="00772082" w:rsidP="00772082"/>
    <w:sectPr w:rsidR="00772082" w:rsidSect="0012508C">
      <w:pgSz w:w="11906" w:h="16838"/>
      <w:pgMar w:top="28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36CFC" w14:textId="77777777" w:rsidR="00047C67" w:rsidRDefault="00047C67" w:rsidP="00BC50D3">
      <w:r>
        <w:separator/>
      </w:r>
    </w:p>
  </w:endnote>
  <w:endnote w:type="continuationSeparator" w:id="0">
    <w:p w14:paraId="53D31A11" w14:textId="77777777" w:rsidR="00047C67" w:rsidRDefault="00047C67" w:rsidP="00BC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3E319" w14:textId="77777777" w:rsidR="00047C67" w:rsidRDefault="00047C67" w:rsidP="00BC50D3">
      <w:r>
        <w:separator/>
      </w:r>
    </w:p>
  </w:footnote>
  <w:footnote w:type="continuationSeparator" w:id="0">
    <w:p w14:paraId="76EEF880" w14:textId="77777777" w:rsidR="00047C67" w:rsidRDefault="00047C67" w:rsidP="00BC50D3">
      <w:r>
        <w:continuationSeparator/>
      </w:r>
    </w:p>
  </w:footnote>
  <w:footnote w:id="1">
    <w:p w14:paraId="402086A5" w14:textId="77777777" w:rsidR="002400FB" w:rsidRPr="00D75F01" w:rsidRDefault="002400FB" w:rsidP="00626C40">
      <w:pPr>
        <w:pStyle w:val="af"/>
        <w:jc w:val="both"/>
        <w:rPr>
          <w:rFonts w:ascii="Times New Roman" w:hAnsi="Times New Roman"/>
          <w:i/>
        </w:rPr>
      </w:pPr>
      <w:r w:rsidRPr="00D75F01">
        <w:rPr>
          <w:rStyle w:val="af1"/>
          <w:rFonts w:ascii="Times New Roman" w:hAnsi="Times New Roman"/>
          <w:i/>
        </w:rPr>
        <w:footnoteRef/>
      </w:r>
      <w:r w:rsidRPr="00D75F01">
        <w:rPr>
          <w:rFonts w:ascii="Times New Roman" w:hAnsi="Times New Roman"/>
          <w:i/>
        </w:rPr>
        <w:t xml:space="preserve"> </w:t>
      </w:r>
      <w:r w:rsidRPr="009165E5">
        <w:rPr>
          <w:rFonts w:ascii="Times New Roman" w:hAnsi="Times New Roman"/>
          <w:i/>
        </w:rPr>
        <w:t xml:space="preserve">  </w:t>
      </w:r>
      <w:r>
        <w:rPr>
          <w:rFonts w:ascii="Times New Roman" w:hAnsi="Times New Roman"/>
          <w:i/>
        </w:rPr>
        <w:t>Слова «</w:t>
      </w:r>
      <w:r w:rsidRPr="000B2C30">
        <w:rPr>
          <w:rFonts w:ascii="Times New Roman" w:hAnsi="Times New Roman"/>
          <w:i/>
        </w:rPr>
        <w:t>в лице</w:t>
      </w:r>
      <w:r>
        <w:rPr>
          <w:rFonts w:ascii="Times New Roman" w:hAnsi="Times New Roman"/>
          <w:i/>
        </w:rPr>
        <w:t xml:space="preserve"> _________»  добавляю</w:t>
      </w:r>
      <w:r w:rsidRPr="00D75F01">
        <w:rPr>
          <w:rFonts w:ascii="Times New Roman" w:hAnsi="Times New Roman"/>
          <w:i/>
        </w:rPr>
        <w:t xml:space="preserve">тся в случае, если Правообладатель </w:t>
      </w:r>
      <w:r>
        <w:rPr>
          <w:rFonts w:ascii="Times New Roman" w:hAnsi="Times New Roman"/>
          <w:i/>
        </w:rPr>
        <w:t>является юридическим лицом.</w:t>
      </w:r>
    </w:p>
  </w:footnote>
  <w:footnote w:id="2">
    <w:p w14:paraId="3ADA3172" w14:textId="77777777" w:rsidR="002400FB" w:rsidRDefault="002400FB" w:rsidP="00626C40">
      <w:pPr>
        <w:pStyle w:val="af"/>
        <w:jc w:val="both"/>
      </w:pPr>
      <w:r>
        <w:rPr>
          <w:rStyle w:val="af1"/>
        </w:rPr>
        <w:footnoteRef/>
      </w:r>
      <w:r>
        <w:t xml:space="preserve"> </w:t>
      </w:r>
      <w:r w:rsidRPr="00C83FC0">
        <w:rPr>
          <w:rFonts w:ascii="Times New Roman" w:hAnsi="Times New Roman"/>
          <w:i/>
        </w:rPr>
        <w:t xml:space="preserve">Площадь земельного участка под размещение НТО </w:t>
      </w:r>
      <w:r>
        <w:rPr>
          <w:rFonts w:ascii="Times New Roman" w:hAnsi="Times New Roman"/>
          <w:i/>
        </w:rPr>
        <w:t>рекомендуется выделять с учетом</w:t>
      </w:r>
      <w:r w:rsidRPr="00C83FC0">
        <w:rPr>
          <w:rFonts w:ascii="Times New Roman" w:hAnsi="Times New Roman"/>
          <w:i/>
        </w:rPr>
        <w:t xml:space="preserve"> размера прилегающей территории, </w:t>
      </w:r>
      <w:r>
        <w:rPr>
          <w:rFonts w:ascii="Times New Roman" w:hAnsi="Times New Roman"/>
          <w:i/>
        </w:rPr>
        <w:t>определенной</w:t>
      </w:r>
      <w:r w:rsidRPr="00C83FC0">
        <w:rPr>
          <w:rFonts w:ascii="Times New Roman" w:hAnsi="Times New Roman"/>
          <w:i/>
        </w:rPr>
        <w:t xml:space="preserve"> органами местного самоуправления согласно Правил благоустройства</w:t>
      </w:r>
      <w:r>
        <w:rPr>
          <w:rFonts w:ascii="Times New Roman" w:hAnsi="Times New Roman"/>
          <w:i/>
        </w:rPr>
        <w:t>.</w:t>
      </w:r>
    </w:p>
  </w:footnote>
  <w:footnote w:id="3">
    <w:p w14:paraId="5FA7C385" w14:textId="77777777" w:rsidR="002400FB" w:rsidRPr="00C30C8E" w:rsidRDefault="002400FB" w:rsidP="00626C40">
      <w:pPr>
        <w:pStyle w:val="af"/>
        <w:jc w:val="both"/>
        <w:rPr>
          <w:rFonts w:ascii="Times New Roman" w:hAnsi="Times New Roman"/>
        </w:rPr>
      </w:pPr>
      <w:r w:rsidRPr="00C30C8E">
        <w:rPr>
          <w:rStyle w:val="af1"/>
          <w:rFonts w:ascii="Times New Roman" w:hAnsi="Times New Roman"/>
        </w:rPr>
        <w:footnoteRef/>
      </w:r>
      <w:r w:rsidRPr="00C30C8E">
        <w:rPr>
          <w:rFonts w:ascii="Times New Roman" w:hAnsi="Times New Roman"/>
        </w:rPr>
        <w:t xml:space="preserve"> </w:t>
      </w:r>
      <w:r>
        <w:rPr>
          <w:rFonts w:ascii="Times New Roman" w:hAnsi="Times New Roman"/>
          <w:i/>
        </w:rPr>
        <w:t xml:space="preserve">Слова </w:t>
      </w:r>
      <w:r w:rsidRPr="009165E5">
        <w:rPr>
          <w:rFonts w:ascii="Times New Roman" w:hAnsi="Times New Roman"/>
          <w:i/>
        </w:rPr>
        <w:t xml:space="preserve">«в соответствии с согласованным эскизным проектом, являющейся </w:t>
      </w:r>
      <w:r>
        <w:rPr>
          <w:rFonts w:ascii="Times New Roman" w:hAnsi="Times New Roman"/>
          <w:i/>
          <w:color w:val="000000"/>
        </w:rPr>
        <w:t>неотъемлемой</w:t>
      </w:r>
      <w:r w:rsidRPr="009165E5">
        <w:rPr>
          <w:rFonts w:ascii="Times New Roman" w:hAnsi="Times New Roman"/>
          <w:i/>
          <w:color w:val="000000"/>
        </w:rPr>
        <w:t xml:space="preserve"> частью настоящего договора»</w:t>
      </w:r>
      <w:r w:rsidRPr="00C30C8E">
        <w:rPr>
          <w:rFonts w:ascii="Times New Roman" w:hAnsi="Times New Roman"/>
          <w:i/>
        </w:rPr>
        <w:t xml:space="preserve"> добавляется в случае, если на территории муниципального образования либо отдельных территориях муниципального образования органами местного самоуправления установлены требования к внешнему </w:t>
      </w:r>
      <w:r>
        <w:rPr>
          <w:rFonts w:ascii="Times New Roman" w:hAnsi="Times New Roman"/>
          <w:i/>
        </w:rPr>
        <w:t>виду, оформлению нестационарных торговых объектов</w:t>
      </w:r>
      <w:r w:rsidRPr="00C30C8E">
        <w:rPr>
          <w:rFonts w:ascii="Times New Roman" w:hAnsi="Times New Roman"/>
          <w:i/>
        </w:rPr>
        <w:t>.</w:t>
      </w:r>
    </w:p>
  </w:footnote>
  <w:footnote w:id="4">
    <w:p w14:paraId="4204AEBE" w14:textId="77777777" w:rsidR="002400FB" w:rsidRPr="00C30C8E" w:rsidRDefault="002400FB" w:rsidP="00626C40">
      <w:pPr>
        <w:pStyle w:val="af"/>
        <w:jc w:val="both"/>
        <w:rPr>
          <w:rFonts w:ascii="Times New Roman" w:hAnsi="Times New Roman"/>
          <w:i/>
        </w:rPr>
      </w:pPr>
      <w:r w:rsidRPr="00C30C8E">
        <w:rPr>
          <w:rStyle w:val="af1"/>
          <w:rFonts w:ascii="Times New Roman" w:hAnsi="Times New Roman"/>
          <w:i/>
        </w:rPr>
        <w:footnoteRef/>
      </w:r>
      <w:r w:rsidRPr="00C30C8E">
        <w:rPr>
          <w:rFonts w:ascii="Times New Roman" w:hAnsi="Times New Roman"/>
          <w:i/>
        </w:rPr>
        <w:t xml:space="preserve"> Основанием может быть результаты проведения аукциона на предоставление права размещения нестационарного торгового объекта </w:t>
      </w:r>
      <w:r>
        <w:rPr>
          <w:rFonts w:ascii="Times New Roman" w:hAnsi="Times New Roman"/>
          <w:i/>
        </w:rPr>
        <w:t>либо з</w:t>
      </w:r>
      <w:r w:rsidRPr="00C30C8E">
        <w:rPr>
          <w:rFonts w:ascii="Times New Roman" w:hAnsi="Times New Roman"/>
          <w:i/>
        </w:rPr>
        <w:t>аявление Правообладателя в случае</w:t>
      </w:r>
      <w:r>
        <w:rPr>
          <w:rFonts w:ascii="Times New Roman" w:hAnsi="Times New Roman"/>
          <w:i/>
        </w:rPr>
        <w:t>, указанном в п.1.4. настоящего договора.</w:t>
      </w:r>
    </w:p>
  </w:footnote>
  <w:footnote w:id="5">
    <w:p w14:paraId="48B0784E" w14:textId="77777777" w:rsidR="002400FB" w:rsidRPr="00F248E9" w:rsidRDefault="002400FB" w:rsidP="00626C40">
      <w:pPr>
        <w:pStyle w:val="af"/>
        <w:jc w:val="both"/>
        <w:rPr>
          <w:rFonts w:ascii="Times New Roman" w:hAnsi="Times New Roman"/>
          <w:i/>
        </w:rPr>
      </w:pPr>
      <w:r w:rsidRPr="00C30C8E">
        <w:rPr>
          <w:rStyle w:val="af1"/>
          <w:rFonts w:ascii="Times New Roman" w:hAnsi="Times New Roman"/>
          <w:i/>
        </w:rPr>
        <w:footnoteRef/>
      </w:r>
      <w:r w:rsidRPr="00C30C8E">
        <w:rPr>
          <w:rFonts w:ascii="Times New Roman" w:hAnsi="Times New Roman"/>
          <w:i/>
        </w:rPr>
        <w:t xml:space="preserve"> </w:t>
      </w:r>
      <w:r w:rsidRPr="007544C4">
        <w:rPr>
          <w:rFonts w:ascii="Times New Roman" w:hAnsi="Times New Roman"/>
          <w:i/>
        </w:rPr>
        <w:t xml:space="preserve">Целесообразно дифференцировать </w:t>
      </w:r>
      <w:r>
        <w:rPr>
          <w:rFonts w:ascii="Times New Roman" w:hAnsi="Times New Roman"/>
          <w:i/>
        </w:rPr>
        <w:t xml:space="preserve">данный срок следующим образом: </w:t>
      </w:r>
      <w:r w:rsidRPr="007544C4">
        <w:rPr>
          <w:rFonts w:ascii="Times New Roman" w:hAnsi="Times New Roman"/>
          <w:i/>
        </w:rPr>
        <w:t>для размещения киосков, павильонов, торговых автоматов и иных нестационарных торговых объектов всесезонного размещения, за исключением мобильны</w:t>
      </w:r>
      <w:r>
        <w:rPr>
          <w:rFonts w:ascii="Times New Roman" w:hAnsi="Times New Roman"/>
          <w:i/>
        </w:rPr>
        <w:t xml:space="preserve">х торговых объектов – 5-7 лет; </w:t>
      </w:r>
      <w:r w:rsidRPr="007544C4">
        <w:rPr>
          <w:rFonts w:ascii="Times New Roman" w:hAnsi="Times New Roman"/>
          <w:i/>
        </w:rPr>
        <w:t>мобильных торговых объектов всесезонного размещения, в том числе специализированных авто</w:t>
      </w:r>
      <w:r>
        <w:rPr>
          <w:rFonts w:ascii="Times New Roman" w:hAnsi="Times New Roman"/>
          <w:i/>
        </w:rPr>
        <w:t xml:space="preserve">прицепов – от 12 мес. до 3 лет; </w:t>
      </w:r>
      <w:r w:rsidRPr="007544C4">
        <w:rPr>
          <w:rFonts w:ascii="Times New Roman" w:hAnsi="Times New Roman"/>
          <w:i/>
        </w:rPr>
        <w:t>нестационарных торговых объектов сезонного размещения – 6 месяцев (с 1 апреля по 1 октября).</w:t>
      </w:r>
    </w:p>
  </w:footnote>
  <w:footnote w:id="6">
    <w:p w14:paraId="3504148A" w14:textId="77777777" w:rsidR="002400FB" w:rsidRPr="005773DC" w:rsidRDefault="002400FB" w:rsidP="00626C40">
      <w:pPr>
        <w:pStyle w:val="af"/>
        <w:jc w:val="both"/>
      </w:pPr>
      <w:r w:rsidRPr="005773DC">
        <w:rPr>
          <w:rStyle w:val="af1"/>
        </w:rPr>
        <w:footnoteRef/>
      </w:r>
      <w:r w:rsidRPr="005773DC">
        <w:t xml:space="preserve"> </w:t>
      </w:r>
      <w:r>
        <w:rPr>
          <w:rFonts w:ascii="Times New Roman" w:hAnsi="Times New Roman"/>
          <w:i/>
        </w:rPr>
        <w:t xml:space="preserve">Слова </w:t>
      </w:r>
      <w:r w:rsidRPr="00137F6F">
        <w:rPr>
          <w:rFonts w:ascii="Times New Roman" w:hAnsi="Times New Roman"/>
          <w:i/>
        </w:rPr>
        <w:t>«внешний вид, оформление»</w:t>
      </w:r>
      <w:r>
        <w:rPr>
          <w:rFonts w:ascii="Times New Roman" w:hAnsi="Times New Roman"/>
          <w:i/>
        </w:rPr>
        <w:t xml:space="preserve"> добавляю</w:t>
      </w:r>
      <w:r w:rsidRPr="00165D31">
        <w:rPr>
          <w:rFonts w:ascii="Times New Roman" w:hAnsi="Times New Roman"/>
          <w:i/>
        </w:rPr>
        <w:t>тся в случае, если на территории муниципального образования либо отдельных территориях муниципального</w:t>
      </w:r>
      <w:r w:rsidRPr="005773DC">
        <w:rPr>
          <w:rFonts w:ascii="Times New Roman" w:hAnsi="Times New Roman"/>
          <w:i/>
        </w:rPr>
        <w:t xml:space="preserve"> образования органами местного самоуправления не установлены требования к внешнему виду нестационарных торговых объектов.</w:t>
      </w:r>
    </w:p>
  </w:footnote>
  <w:footnote w:id="7">
    <w:p w14:paraId="7894C18E" w14:textId="77777777" w:rsidR="002400FB" w:rsidRDefault="002400FB" w:rsidP="00626C40">
      <w:pPr>
        <w:pStyle w:val="af"/>
        <w:jc w:val="both"/>
      </w:pPr>
      <w:r w:rsidRPr="00343B19">
        <w:rPr>
          <w:rStyle w:val="af1"/>
          <w:rFonts w:ascii="Times New Roman" w:hAnsi="Times New Roman"/>
          <w:i/>
        </w:rPr>
        <w:footnoteRef/>
      </w:r>
      <w:r w:rsidRPr="00343B19">
        <w:rPr>
          <w:rFonts w:ascii="Times New Roman" w:hAnsi="Times New Roman"/>
          <w:i/>
        </w:rPr>
        <w:t xml:space="preserve"> Пункт добавляется в случае, если</w:t>
      </w:r>
      <w:r w:rsidRPr="00C30C8E">
        <w:rPr>
          <w:rFonts w:ascii="Times New Roman" w:hAnsi="Times New Roman"/>
          <w:i/>
        </w:rPr>
        <w:t xml:space="preserve"> на территории муниципального образования либо отдельных территориях муниципального образования органами местного самоуправления установлены требования к внешнему виду нестационарных торговых объектов.</w:t>
      </w:r>
    </w:p>
  </w:footnote>
  <w:footnote w:id="8">
    <w:p w14:paraId="7DD2531A" w14:textId="77777777" w:rsidR="002400FB" w:rsidRPr="00862ED5" w:rsidRDefault="002400FB" w:rsidP="00626C40">
      <w:pPr>
        <w:pStyle w:val="af"/>
        <w:ind w:firstLine="709"/>
        <w:jc w:val="both"/>
        <w:rPr>
          <w:rFonts w:ascii="Times New Roman" w:hAnsi="Times New Roman"/>
          <w:i/>
        </w:rPr>
      </w:pPr>
      <w:r w:rsidRPr="00862ED5">
        <w:rPr>
          <w:rStyle w:val="af1"/>
          <w:rFonts w:ascii="Times New Roman" w:hAnsi="Times New Roman"/>
          <w:i/>
        </w:rPr>
        <w:footnoteRef/>
      </w:r>
      <w:r w:rsidRPr="00862ED5">
        <w:rPr>
          <w:rFonts w:ascii="Times New Roman" w:hAnsi="Times New Roman"/>
          <w:i/>
        </w:rPr>
        <w:t xml:space="preserve"> На основании пункта 3 статьи 401 ГК РФ непреодолимая сила определяется как чрезвычайные и непредотвратимые при данных условиях обстоятельства. К обстоятельствам, которые не относятся к непреодолимой силе, относятся:</w:t>
      </w:r>
    </w:p>
    <w:p w14:paraId="08CB09A7" w14:textId="77777777" w:rsidR="002400FB" w:rsidRPr="00862ED5" w:rsidRDefault="002400FB" w:rsidP="00626C40">
      <w:pPr>
        <w:pStyle w:val="af"/>
        <w:ind w:firstLine="709"/>
        <w:jc w:val="both"/>
        <w:rPr>
          <w:rFonts w:ascii="Times New Roman" w:hAnsi="Times New Roman"/>
          <w:i/>
        </w:rPr>
      </w:pPr>
      <w:r w:rsidRPr="00862ED5">
        <w:rPr>
          <w:rFonts w:ascii="Times New Roman" w:hAnsi="Times New Roman"/>
          <w:i/>
        </w:rPr>
        <w:t>- нарушение обязанностей со стороны контрагентов иностранной организации;</w:t>
      </w:r>
    </w:p>
    <w:p w14:paraId="703E1339" w14:textId="77777777" w:rsidR="002400FB" w:rsidRPr="00862ED5" w:rsidRDefault="002400FB" w:rsidP="00626C40">
      <w:pPr>
        <w:pStyle w:val="af"/>
        <w:ind w:firstLine="709"/>
        <w:jc w:val="both"/>
        <w:rPr>
          <w:rFonts w:ascii="Times New Roman" w:hAnsi="Times New Roman"/>
          <w:i/>
        </w:rPr>
      </w:pPr>
      <w:r w:rsidRPr="00862ED5">
        <w:rPr>
          <w:rFonts w:ascii="Times New Roman" w:hAnsi="Times New Roman"/>
          <w:i/>
        </w:rPr>
        <w:t>- отсутствие на рынке нужных для выполнения работ на строительной площадке материалов и т.д.;</w:t>
      </w:r>
    </w:p>
    <w:p w14:paraId="18745D75" w14:textId="77777777" w:rsidR="002400FB" w:rsidRPr="00862ED5" w:rsidRDefault="002400FB" w:rsidP="00626C40">
      <w:pPr>
        <w:pStyle w:val="af"/>
        <w:ind w:firstLine="709"/>
        <w:jc w:val="both"/>
        <w:rPr>
          <w:rFonts w:ascii="Times New Roman" w:hAnsi="Times New Roman"/>
          <w:i/>
        </w:rPr>
      </w:pPr>
      <w:r w:rsidRPr="00862ED5">
        <w:rPr>
          <w:rFonts w:ascii="Times New Roman" w:hAnsi="Times New Roman"/>
          <w:i/>
        </w:rPr>
        <w:t>- отсутствие у заказчика или исполнителя (иностранной организации) необходимых денежных средств.</w:t>
      </w:r>
    </w:p>
    <w:p w14:paraId="43320CC6" w14:textId="77777777" w:rsidR="002400FB" w:rsidRPr="00862ED5" w:rsidRDefault="002400FB" w:rsidP="00626C40">
      <w:pPr>
        <w:pStyle w:val="af"/>
        <w:ind w:firstLine="709"/>
        <w:jc w:val="both"/>
        <w:rPr>
          <w:rFonts w:ascii="Times New Roman" w:hAnsi="Times New Roman"/>
          <w:i/>
        </w:rPr>
      </w:pPr>
      <w:r w:rsidRPr="00862ED5">
        <w:rPr>
          <w:rFonts w:ascii="Times New Roman" w:hAnsi="Times New Roman"/>
          <w:i/>
        </w:rPr>
        <w:t>В соответствии с пунктом 1 статьи 420 ГК РФ договором признается соглашение двух или нескольких лиц об установлении, изменении или прекращении гражданских прав и обязанностей.</w:t>
      </w:r>
    </w:p>
    <w:p w14:paraId="7220D567" w14:textId="77777777" w:rsidR="002400FB" w:rsidRPr="00862ED5" w:rsidRDefault="002400FB" w:rsidP="00626C40">
      <w:pPr>
        <w:pStyle w:val="af"/>
        <w:ind w:firstLine="709"/>
        <w:jc w:val="both"/>
        <w:rPr>
          <w:rFonts w:ascii="Times New Roman" w:hAnsi="Times New Roman"/>
          <w:i/>
        </w:rPr>
      </w:pPr>
      <w:r w:rsidRPr="00862ED5">
        <w:rPr>
          <w:rFonts w:ascii="Times New Roman" w:hAnsi="Times New Roman"/>
          <w:i/>
        </w:rPr>
        <w:t>При этом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Об этом говорится в пункте 1 статьи 451 ГК РФ.</w:t>
      </w:r>
    </w:p>
    <w:p w14:paraId="70A7C993" w14:textId="77777777" w:rsidR="002400FB" w:rsidRPr="00862ED5" w:rsidRDefault="002400FB" w:rsidP="00626C40">
      <w:pPr>
        <w:pStyle w:val="af"/>
        <w:ind w:firstLine="709"/>
        <w:jc w:val="both"/>
        <w:rPr>
          <w:rFonts w:ascii="Times New Roman" w:hAnsi="Times New Roman"/>
          <w:i/>
        </w:rPr>
      </w:pPr>
      <w:r w:rsidRPr="00862ED5">
        <w:rPr>
          <w:rFonts w:ascii="Times New Roman" w:hAnsi="Times New Roman"/>
          <w:i/>
        </w:rPr>
        <w:t>Следовательно, обстоятельства непреодолимой силы - это чрезвычайные, непреодолимые, не зависящие от воли и действий участников экономического соглашения обстоятельства, в связи с которыми участники оказываются неспособными выполнить принятые ими обязательства. Возникновение этих обстоятельств освобождает участника - исполнителя договора от ответственности за выполнение принятых им обязательств.</w:t>
      </w:r>
    </w:p>
    <w:p w14:paraId="6FED01AA" w14:textId="77777777" w:rsidR="002400FB" w:rsidRPr="00862ED5" w:rsidRDefault="002400FB" w:rsidP="00626C40">
      <w:pPr>
        <w:pStyle w:val="af"/>
        <w:ind w:firstLine="709"/>
        <w:jc w:val="both"/>
        <w:rPr>
          <w:rFonts w:ascii="Times New Roman" w:hAnsi="Times New Roman"/>
          <w:i/>
        </w:rPr>
      </w:pPr>
      <w:r w:rsidRPr="00862ED5">
        <w:rPr>
          <w:rFonts w:ascii="Times New Roman" w:hAnsi="Times New Roman"/>
          <w:i/>
        </w:rPr>
        <w:t>Учитывая, что в законодательстве нет четкого перечня обстоятельств непреодолимой силы, в договоре при его заключении необходимо подробно указать, какие именно события стороны считают обстоятельствами непреодолимой силы, освобождающими от ответственности с учетом требований законодательства.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082"/>
    <w:rsid w:val="0000702C"/>
    <w:rsid w:val="000072B3"/>
    <w:rsid w:val="00047C67"/>
    <w:rsid w:val="00071509"/>
    <w:rsid w:val="000771A7"/>
    <w:rsid w:val="000844AE"/>
    <w:rsid w:val="00086E4E"/>
    <w:rsid w:val="0009126F"/>
    <w:rsid w:val="000C737D"/>
    <w:rsid w:val="0010537D"/>
    <w:rsid w:val="0012508C"/>
    <w:rsid w:val="001328C4"/>
    <w:rsid w:val="001755CE"/>
    <w:rsid w:val="001761AD"/>
    <w:rsid w:val="00191190"/>
    <w:rsid w:val="00197509"/>
    <w:rsid w:val="001D4C6E"/>
    <w:rsid w:val="001E3E44"/>
    <w:rsid w:val="001E517F"/>
    <w:rsid w:val="001F698F"/>
    <w:rsid w:val="001F757F"/>
    <w:rsid w:val="00201163"/>
    <w:rsid w:val="002400FB"/>
    <w:rsid w:val="0028577F"/>
    <w:rsid w:val="002D07DB"/>
    <w:rsid w:val="002F7265"/>
    <w:rsid w:val="002F7D9E"/>
    <w:rsid w:val="0030371E"/>
    <w:rsid w:val="00305B21"/>
    <w:rsid w:val="003210B2"/>
    <w:rsid w:val="00331136"/>
    <w:rsid w:val="00335AA0"/>
    <w:rsid w:val="00354BDD"/>
    <w:rsid w:val="003A2B49"/>
    <w:rsid w:val="003B4AC2"/>
    <w:rsid w:val="003F782A"/>
    <w:rsid w:val="00442647"/>
    <w:rsid w:val="0048304B"/>
    <w:rsid w:val="00486DBE"/>
    <w:rsid w:val="00487E85"/>
    <w:rsid w:val="004C193E"/>
    <w:rsid w:val="004D24CD"/>
    <w:rsid w:val="004E12E5"/>
    <w:rsid w:val="004F6524"/>
    <w:rsid w:val="00500C5E"/>
    <w:rsid w:val="00524F19"/>
    <w:rsid w:val="00545DA3"/>
    <w:rsid w:val="00551F02"/>
    <w:rsid w:val="005621E5"/>
    <w:rsid w:val="00573CDB"/>
    <w:rsid w:val="005767C7"/>
    <w:rsid w:val="005835DA"/>
    <w:rsid w:val="00584CEF"/>
    <w:rsid w:val="005A2FA9"/>
    <w:rsid w:val="005B0CA9"/>
    <w:rsid w:val="005B1D9C"/>
    <w:rsid w:val="005E5DC2"/>
    <w:rsid w:val="006035BD"/>
    <w:rsid w:val="00604C2B"/>
    <w:rsid w:val="00615889"/>
    <w:rsid w:val="00626C40"/>
    <w:rsid w:val="00662E93"/>
    <w:rsid w:val="0066365F"/>
    <w:rsid w:val="00683D9C"/>
    <w:rsid w:val="00702307"/>
    <w:rsid w:val="00710D1C"/>
    <w:rsid w:val="0071679D"/>
    <w:rsid w:val="0072429A"/>
    <w:rsid w:val="00730A4B"/>
    <w:rsid w:val="00765424"/>
    <w:rsid w:val="00772082"/>
    <w:rsid w:val="00797C17"/>
    <w:rsid w:val="007A59C7"/>
    <w:rsid w:val="007C5966"/>
    <w:rsid w:val="007D3934"/>
    <w:rsid w:val="007D43A7"/>
    <w:rsid w:val="007D4AA4"/>
    <w:rsid w:val="007E175E"/>
    <w:rsid w:val="007F29BD"/>
    <w:rsid w:val="00806CEA"/>
    <w:rsid w:val="00821DF6"/>
    <w:rsid w:val="00822A77"/>
    <w:rsid w:val="0082520F"/>
    <w:rsid w:val="0085461C"/>
    <w:rsid w:val="008856DE"/>
    <w:rsid w:val="008921C9"/>
    <w:rsid w:val="008A41D0"/>
    <w:rsid w:val="008C2E4C"/>
    <w:rsid w:val="008D512D"/>
    <w:rsid w:val="008D65E6"/>
    <w:rsid w:val="008E6DBC"/>
    <w:rsid w:val="008F6FB8"/>
    <w:rsid w:val="00921CAF"/>
    <w:rsid w:val="009403CD"/>
    <w:rsid w:val="00941C55"/>
    <w:rsid w:val="0096474D"/>
    <w:rsid w:val="0097565C"/>
    <w:rsid w:val="00981FA9"/>
    <w:rsid w:val="00992ABD"/>
    <w:rsid w:val="00993248"/>
    <w:rsid w:val="009932CD"/>
    <w:rsid w:val="009E4D2C"/>
    <w:rsid w:val="009F113C"/>
    <w:rsid w:val="009F1880"/>
    <w:rsid w:val="00A104D6"/>
    <w:rsid w:val="00A602E1"/>
    <w:rsid w:val="00A72FDB"/>
    <w:rsid w:val="00AA0553"/>
    <w:rsid w:val="00AB049D"/>
    <w:rsid w:val="00AB704D"/>
    <w:rsid w:val="00B01DCC"/>
    <w:rsid w:val="00B53D5E"/>
    <w:rsid w:val="00B54142"/>
    <w:rsid w:val="00B6297A"/>
    <w:rsid w:val="00B85246"/>
    <w:rsid w:val="00BA11B9"/>
    <w:rsid w:val="00BA6B9A"/>
    <w:rsid w:val="00BB28A5"/>
    <w:rsid w:val="00BC2D23"/>
    <w:rsid w:val="00BC50D3"/>
    <w:rsid w:val="00BF6153"/>
    <w:rsid w:val="00C01DC6"/>
    <w:rsid w:val="00C11CA7"/>
    <w:rsid w:val="00C1398E"/>
    <w:rsid w:val="00C474BF"/>
    <w:rsid w:val="00C52277"/>
    <w:rsid w:val="00C6488E"/>
    <w:rsid w:val="00CA635E"/>
    <w:rsid w:val="00CC567F"/>
    <w:rsid w:val="00CC6844"/>
    <w:rsid w:val="00D075CB"/>
    <w:rsid w:val="00D43770"/>
    <w:rsid w:val="00D53834"/>
    <w:rsid w:val="00D57BBF"/>
    <w:rsid w:val="00D666C5"/>
    <w:rsid w:val="00D77BAD"/>
    <w:rsid w:val="00D85F36"/>
    <w:rsid w:val="00D86E2C"/>
    <w:rsid w:val="00DA0063"/>
    <w:rsid w:val="00DA6180"/>
    <w:rsid w:val="00DC2CE3"/>
    <w:rsid w:val="00DD142E"/>
    <w:rsid w:val="00E22CB7"/>
    <w:rsid w:val="00E3456B"/>
    <w:rsid w:val="00E34BB8"/>
    <w:rsid w:val="00E4383A"/>
    <w:rsid w:val="00E64CEE"/>
    <w:rsid w:val="00E65E03"/>
    <w:rsid w:val="00E82C5D"/>
    <w:rsid w:val="00EB094B"/>
    <w:rsid w:val="00EB1E37"/>
    <w:rsid w:val="00EB6A59"/>
    <w:rsid w:val="00EB7523"/>
    <w:rsid w:val="00F12A74"/>
    <w:rsid w:val="00F1746B"/>
    <w:rsid w:val="00F20482"/>
    <w:rsid w:val="00F43CEB"/>
    <w:rsid w:val="00F564BF"/>
    <w:rsid w:val="00F91851"/>
    <w:rsid w:val="00FC3B10"/>
    <w:rsid w:val="00FE7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1EDC"/>
  <w15:docId w15:val="{17783FF1-08DF-4383-A20E-6F75E703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0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2082"/>
    <w:pPr>
      <w:keepNext/>
      <w:jc w:val="center"/>
      <w:outlineLvl w:val="0"/>
    </w:pPr>
    <w:rPr>
      <w:rFonts w:ascii="Tahoma" w:hAnsi="Tahoma"/>
      <w:b/>
      <w:sz w:val="32"/>
      <w:szCs w:val="20"/>
    </w:rPr>
  </w:style>
  <w:style w:type="paragraph" w:styleId="2">
    <w:name w:val="heading 2"/>
    <w:basedOn w:val="a"/>
    <w:next w:val="a"/>
    <w:link w:val="20"/>
    <w:unhideWhenUsed/>
    <w:qFormat/>
    <w:rsid w:val="00772082"/>
    <w:pPr>
      <w:keepNext/>
      <w:jc w:val="both"/>
      <w:outlineLvl w:val="1"/>
    </w:pPr>
    <w:rPr>
      <w:rFonts w:ascii="Tahoma" w:hAnsi="Tahoma"/>
      <w:b/>
      <w:sz w:val="28"/>
      <w:szCs w:val="20"/>
    </w:rPr>
  </w:style>
  <w:style w:type="paragraph" w:styleId="4">
    <w:name w:val="heading 4"/>
    <w:basedOn w:val="a"/>
    <w:next w:val="a"/>
    <w:link w:val="40"/>
    <w:uiPriority w:val="9"/>
    <w:semiHidden/>
    <w:unhideWhenUsed/>
    <w:qFormat/>
    <w:rsid w:val="007720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2082"/>
    <w:rPr>
      <w:rFonts w:ascii="Tahoma" w:eastAsia="Times New Roman" w:hAnsi="Tahoma" w:cs="Times New Roman"/>
      <w:b/>
      <w:sz w:val="32"/>
      <w:szCs w:val="20"/>
      <w:lang w:eastAsia="ru-RU"/>
    </w:rPr>
  </w:style>
  <w:style w:type="character" w:customStyle="1" w:styleId="20">
    <w:name w:val="Заголовок 2 Знак"/>
    <w:basedOn w:val="a0"/>
    <w:link w:val="2"/>
    <w:rsid w:val="00772082"/>
    <w:rPr>
      <w:rFonts w:ascii="Tahoma" w:eastAsia="Times New Roman" w:hAnsi="Tahoma" w:cs="Times New Roman"/>
      <w:b/>
      <w:sz w:val="28"/>
      <w:szCs w:val="20"/>
      <w:lang w:eastAsia="ru-RU"/>
    </w:rPr>
  </w:style>
  <w:style w:type="character" w:customStyle="1" w:styleId="40">
    <w:name w:val="Заголовок 4 Знак"/>
    <w:basedOn w:val="a0"/>
    <w:link w:val="4"/>
    <w:uiPriority w:val="9"/>
    <w:semiHidden/>
    <w:rsid w:val="00772082"/>
    <w:rPr>
      <w:rFonts w:asciiTheme="majorHAnsi" w:eastAsiaTheme="majorEastAsia" w:hAnsiTheme="majorHAnsi" w:cstheme="majorBidi"/>
      <w:b/>
      <w:bCs/>
      <w:i/>
      <w:iCs/>
      <w:color w:val="4F81BD" w:themeColor="accent1"/>
      <w:sz w:val="24"/>
      <w:szCs w:val="24"/>
      <w:lang w:eastAsia="ru-RU"/>
    </w:rPr>
  </w:style>
  <w:style w:type="paragraph" w:styleId="a3">
    <w:name w:val="Title"/>
    <w:basedOn w:val="a"/>
    <w:link w:val="a4"/>
    <w:qFormat/>
    <w:rsid w:val="00772082"/>
    <w:pPr>
      <w:jc w:val="center"/>
    </w:pPr>
    <w:rPr>
      <w:rFonts w:ascii="Tahoma" w:hAnsi="Tahoma"/>
      <w:b/>
      <w:sz w:val="28"/>
      <w:szCs w:val="20"/>
    </w:rPr>
  </w:style>
  <w:style w:type="character" w:customStyle="1" w:styleId="a4">
    <w:name w:val="Заголовок Знак"/>
    <w:basedOn w:val="a0"/>
    <w:link w:val="a3"/>
    <w:rsid w:val="00772082"/>
    <w:rPr>
      <w:rFonts w:ascii="Tahoma" w:eastAsia="Times New Roman" w:hAnsi="Tahoma" w:cs="Times New Roman"/>
      <w:b/>
      <w:sz w:val="28"/>
      <w:szCs w:val="20"/>
      <w:lang w:eastAsia="ru-RU"/>
    </w:rPr>
  </w:style>
  <w:style w:type="paragraph" w:styleId="a5">
    <w:name w:val="Body Text"/>
    <w:basedOn w:val="a"/>
    <w:link w:val="a6"/>
    <w:unhideWhenUsed/>
    <w:rsid w:val="00772082"/>
    <w:pPr>
      <w:jc w:val="both"/>
    </w:pPr>
    <w:rPr>
      <w:rFonts w:ascii="Tahoma" w:hAnsi="Tahoma"/>
      <w:sz w:val="28"/>
      <w:szCs w:val="20"/>
    </w:rPr>
  </w:style>
  <w:style w:type="character" w:customStyle="1" w:styleId="a6">
    <w:name w:val="Основной текст Знак"/>
    <w:basedOn w:val="a0"/>
    <w:link w:val="a5"/>
    <w:rsid w:val="00772082"/>
    <w:rPr>
      <w:rFonts w:ascii="Tahoma" w:eastAsia="Times New Roman" w:hAnsi="Tahoma" w:cs="Times New Roman"/>
      <w:sz w:val="28"/>
      <w:szCs w:val="20"/>
      <w:lang w:eastAsia="ru-RU"/>
    </w:rPr>
  </w:style>
  <w:style w:type="table" w:styleId="a7">
    <w:name w:val="Table Grid"/>
    <w:basedOn w:val="a1"/>
    <w:uiPriority w:val="59"/>
    <w:rsid w:val="007720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BC50D3"/>
    <w:pPr>
      <w:tabs>
        <w:tab w:val="center" w:pos="4677"/>
        <w:tab w:val="right" w:pos="9355"/>
      </w:tabs>
    </w:pPr>
  </w:style>
  <w:style w:type="character" w:customStyle="1" w:styleId="a9">
    <w:name w:val="Верхний колонтитул Знак"/>
    <w:basedOn w:val="a0"/>
    <w:link w:val="a8"/>
    <w:uiPriority w:val="99"/>
    <w:semiHidden/>
    <w:rsid w:val="00BC50D3"/>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BC50D3"/>
    <w:pPr>
      <w:tabs>
        <w:tab w:val="center" w:pos="4677"/>
        <w:tab w:val="right" w:pos="9355"/>
      </w:tabs>
    </w:pPr>
  </w:style>
  <w:style w:type="character" w:customStyle="1" w:styleId="ab">
    <w:name w:val="Нижний колонтитул Знак"/>
    <w:basedOn w:val="a0"/>
    <w:link w:val="aa"/>
    <w:uiPriority w:val="99"/>
    <w:semiHidden/>
    <w:rsid w:val="00BC50D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D9E"/>
    <w:rPr>
      <w:rFonts w:ascii="Tahoma" w:hAnsi="Tahoma" w:cs="Tahoma"/>
      <w:sz w:val="16"/>
      <w:szCs w:val="16"/>
    </w:rPr>
  </w:style>
  <w:style w:type="character" w:customStyle="1" w:styleId="ad">
    <w:name w:val="Текст выноски Знак"/>
    <w:basedOn w:val="a0"/>
    <w:link w:val="ac"/>
    <w:uiPriority w:val="99"/>
    <w:semiHidden/>
    <w:rsid w:val="002F7D9E"/>
    <w:rPr>
      <w:rFonts w:ascii="Tahoma" w:eastAsia="Times New Roman" w:hAnsi="Tahoma" w:cs="Tahoma"/>
      <w:sz w:val="16"/>
      <w:szCs w:val="16"/>
      <w:lang w:eastAsia="ru-RU"/>
    </w:rPr>
  </w:style>
  <w:style w:type="character" w:styleId="ae">
    <w:name w:val="Hyperlink"/>
    <w:rsid w:val="00626C40"/>
    <w:rPr>
      <w:color w:val="0000FF"/>
      <w:u w:val="single"/>
    </w:rPr>
  </w:style>
  <w:style w:type="paragraph" w:customStyle="1" w:styleId="ConsPlusTitle">
    <w:name w:val="ConsPlusTitle"/>
    <w:rsid w:val="00626C4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626C4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626C40"/>
    <w:pPr>
      <w:widowControl w:val="0"/>
      <w:suppressAutoHyphens/>
      <w:autoSpaceDE w:val="0"/>
      <w:spacing w:after="0" w:line="240" w:lineRule="auto"/>
    </w:pPr>
    <w:rPr>
      <w:rFonts w:ascii="Courier New" w:eastAsia="Arial" w:hAnsi="Courier New" w:cs="Courier New"/>
      <w:sz w:val="20"/>
      <w:szCs w:val="20"/>
      <w:lang w:eastAsia="ar-SA"/>
    </w:rPr>
  </w:style>
  <w:style w:type="paragraph" w:styleId="af">
    <w:name w:val="footnote text"/>
    <w:basedOn w:val="a"/>
    <w:link w:val="af0"/>
    <w:uiPriority w:val="99"/>
    <w:unhideWhenUsed/>
    <w:rsid w:val="00626C40"/>
    <w:rPr>
      <w:rFonts w:ascii="Calibri" w:eastAsia="Calibri" w:hAnsi="Calibri"/>
      <w:sz w:val="20"/>
      <w:szCs w:val="20"/>
      <w:lang w:eastAsia="en-US"/>
    </w:rPr>
  </w:style>
  <w:style w:type="character" w:customStyle="1" w:styleId="af0">
    <w:name w:val="Текст сноски Знак"/>
    <w:basedOn w:val="a0"/>
    <w:link w:val="af"/>
    <w:uiPriority w:val="99"/>
    <w:rsid w:val="00626C40"/>
    <w:rPr>
      <w:rFonts w:ascii="Calibri" w:eastAsia="Calibri" w:hAnsi="Calibri" w:cs="Times New Roman"/>
      <w:sz w:val="20"/>
      <w:szCs w:val="20"/>
    </w:rPr>
  </w:style>
  <w:style w:type="character" w:styleId="af1">
    <w:name w:val="footnote reference"/>
    <w:basedOn w:val="a0"/>
    <w:uiPriority w:val="99"/>
    <w:semiHidden/>
    <w:unhideWhenUsed/>
    <w:rsid w:val="00626C40"/>
    <w:rPr>
      <w:vertAlign w:val="superscript"/>
    </w:rPr>
  </w:style>
  <w:style w:type="character" w:styleId="af2">
    <w:name w:val="FollowedHyperlink"/>
    <w:basedOn w:val="a0"/>
    <w:uiPriority w:val="99"/>
    <w:semiHidden/>
    <w:unhideWhenUsed/>
    <w:rsid w:val="00486DBE"/>
    <w:rPr>
      <w:color w:val="800080" w:themeColor="followedHyperlink"/>
      <w:u w:val="single"/>
    </w:rPr>
  </w:style>
  <w:style w:type="paragraph" w:styleId="af3">
    <w:name w:val="List Paragraph"/>
    <w:basedOn w:val="a"/>
    <w:uiPriority w:val="34"/>
    <w:qFormat/>
    <w:rsid w:val="00CA635E"/>
    <w:pPr>
      <w:ind w:left="720"/>
      <w:contextualSpacing/>
    </w:pPr>
  </w:style>
  <w:style w:type="paragraph" w:customStyle="1" w:styleId="Default">
    <w:name w:val="Default"/>
    <w:rsid w:val="001250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No Spacing"/>
    <w:uiPriority w:val="1"/>
    <w:qFormat/>
    <w:rsid w:val="0012508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977954">
      <w:bodyDiv w:val="1"/>
      <w:marLeft w:val="0"/>
      <w:marRight w:val="0"/>
      <w:marTop w:val="0"/>
      <w:marBottom w:val="0"/>
      <w:divBdr>
        <w:top w:val="none" w:sz="0" w:space="0" w:color="auto"/>
        <w:left w:val="none" w:sz="0" w:space="0" w:color="auto"/>
        <w:bottom w:val="none" w:sz="0" w:space="0" w:color="auto"/>
        <w:right w:val="none" w:sz="0" w:space="0" w:color="auto"/>
      </w:divBdr>
    </w:div>
    <w:div w:id="1083800654">
      <w:bodyDiv w:val="1"/>
      <w:marLeft w:val="0"/>
      <w:marRight w:val="0"/>
      <w:marTop w:val="0"/>
      <w:marBottom w:val="0"/>
      <w:divBdr>
        <w:top w:val="none" w:sz="0" w:space="0" w:color="auto"/>
        <w:left w:val="none" w:sz="0" w:space="0" w:color="auto"/>
        <w:bottom w:val="none" w:sz="0" w:space="0" w:color="auto"/>
        <w:right w:val="none" w:sz="0" w:space="0" w:color="auto"/>
      </w:divBdr>
    </w:div>
    <w:div w:id="1130898486">
      <w:bodyDiv w:val="1"/>
      <w:marLeft w:val="0"/>
      <w:marRight w:val="0"/>
      <w:marTop w:val="0"/>
      <w:marBottom w:val="0"/>
      <w:divBdr>
        <w:top w:val="none" w:sz="0" w:space="0" w:color="auto"/>
        <w:left w:val="none" w:sz="0" w:space="0" w:color="auto"/>
        <w:bottom w:val="none" w:sz="0" w:space="0" w:color="auto"/>
        <w:right w:val="none" w:sz="0" w:space="0" w:color="auto"/>
      </w:divBdr>
    </w:div>
    <w:div w:id="11401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http://glinka.admin-smolensk.ru/" TargetMode="External"/><Relationship Id="rId4" Type="http://schemas.openxmlformats.org/officeDocument/2006/relationships/webSettings" Target="webSettings.xml"/><Relationship Id="rId9" Type="http://schemas.openxmlformats.org/officeDocument/2006/relationships/hyperlink" Target="consultantplus://offline/ref=EA9D46ABA728D7C56211F32C8BFB5520EDA5248150AB219C55D1BD14D4573827701D5E9F120C076F06A3E4aAo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E5F4B-155B-4DF0-BAB3-F7D70830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24</Pages>
  <Words>7128</Words>
  <Characters>40636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Макаренкова НН</cp:lastModifiedBy>
  <cp:revision>72</cp:revision>
  <cp:lastPrinted>2024-12-17T09:24:00Z</cp:lastPrinted>
  <dcterms:created xsi:type="dcterms:W3CDTF">2012-01-26T11:35:00Z</dcterms:created>
  <dcterms:modified xsi:type="dcterms:W3CDTF">2024-12-18T08:58:00Z</dcterms:modified>
</cp:coreProperties>
</file>