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CC" w:rsidRPr="00133EC1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3EC1">
        <w:rPr>
          <w:rFonts w:ascii="Times New Roman" w:hAnsi="Times New Roman"/>
          <w:sz w:val="28"/>
          <w:szCs w:val="28"/>
        </w:rPr>
        <w:t>Утвержден </w:t>
      </w:r>
      <w:r w:rsidRPr="00133EC1">
        <w:rPr>
          <w:rFonts w:ascii="Times New Roman" w:hAnsi="Times New Roman"/>
          <w:sz w:val="28"/>
          <w:szCs w:val="28"/>
        </w:rPr>
        <w:br/>
        <w:t>приказом Контрольно-ревизионной</w:t>
      </w:r>
    </w:p>
    <w:p w:rsidR="00F474CC" w:rsidRPr="00133EC1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3EC1">
        <w:rPr>
          <w:rFonts w:ascii="Times New Roman" w:hAnsi="Times New Roman"/>
          <w:sz w:val="28"/>
          <w:szCs w:val="28"/>
        </w:rPr>
        <w:t xml:space="preserve"> комиссии муниципального образования</w:t>
      </w: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Глинковский</w:t>
      </w:r>
      <w:proofErr w:type="spellEnd"/>
      <w:r w:rsidRPr="00133EC1">
        <w:rPr>
          <w:rFonts w:ascii="Times New Roman" w:hAnsi="Times New Roman"/>
          <w:sz w:val="28"/>
          <w:szCs w:val="28"/>
        </w:rPr>
        <w:t xml:space="preserve"> район» Смоленской области </w:t>
      </w:r>
      <w:r w:rsidRPr="00133EC1">
        <w:rPr>
          <w:rFonts w:ascii="Times New Roman" w:hAnsi="Times New Roman"/>
          <w:sz w:val="28"/>
          <w:szCs w:val="28"/>
        </w:rPr>
        <w:br/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B60DC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E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B60DC2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133EC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60D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pStyle w:val="Standard"/>
        <w:ind w:right="142"/>
        <w:jc w:val="center"/>
        <w:rPr>
          <w:b/>
          <w:bCs/>
          <w:sz w:val="28"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7429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4CC" w:rsidRDefault="00F474CC" w:rsidP="00F474C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КОНТРОЛЬНО-РЕВИЗИОННАЯ КОМИССИЯ </w:t>
      </w:r>
    </w:p>
    <w:p w:rsidR="00F474CC" w:rsidRDefault="00F474CC" w:rsidP="00F474C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«ГЛИНКОВСКИЙ РАЙОН» СМОЛЕНСКОЙ ОБЛАСТИ</w:t>
      </w:r>
    </w:p>
    <w:p w:rsidR="00F474CC" w:rsidRDefault="00F474CC" w:rsidP="00F474CC">
      <w:pPr>
        <w:pStyle w:val="Standard"/>
        <w:rPr>
          <w:b/>
          <w:bCs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Pr="00DF5AA9" w:rsidRDefault="00F474CC" w:rsidP="00F4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AA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ТАНДАРТ ВНЕШНЕГО МУНИЦИПАЛЬНОГО ФИНАНСОВОГО КОНТРОЛЯ </w:t>
      </w: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9FF">
        <w:rPr>
          <w:rFonts w:ascii="Times New Roman" w:hAnsi="Times New Roman"/>
          <w:b/>
          <w:sz w:val="28"/>
          <w:szCs w:val="28"/>
        </w:rPr>
        <w:t xml:space="preserve">СФК-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F474CC" w:rsidRDefault="00F474CC" w:rsidP="00F47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D6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Проведение контроля реализации результатов контрольных и экспертно-аналитических мероприятий, проведенных Контрольно-ревизионной комиссией муниципального образования </w:t>
      </w:r>
    </w:p>
    <w:p w:rsidR="00F474CC" w:rsidRDefault="00F474CC" w:rsidP="00F47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Глинковский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F474CC" w:rsidRPr="003A0D6B" w:rsidRDefault="00F474CC" w:rsidP="00F47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F474CC" w:rsidRPr="009B6673" w:rsidRDefault="00F474CC" w:rsidP="00F474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9B6673">
        <w:rPr>
          <w:rFonts w:ascii="Times New Roman" w:hAnsi="Times New Roman"/>
          <w:sz w:val="28"/>
          <w:szCs w:val="28"/>
        </w:rPr>
        <w:t>стандарт подлежит применению с 01.</w:t>
      </w:r>
      <w:r>
        <w:rPr>
          <w:rFonts w:ascii="Times New Roman" w:hAnsi="Times New Roman"/>
          <w:sz w:val="28"/>
          <w:szCs w:val="28"/>
        </w:rPr>
        <w:t>01</w:t>
      </w:r>
      <w:r w:rsidRPr="009B667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9B6673">
        <w:rPr>
          <w:rFonts w:ascii="Times New Roman" w:hAnsi="Times New Roman"/>
          <w:sz w:val="28"/>
          <w:szCs w:val="28"/>
        </w:rPr>
        <w:t xml:space="preserve"> до его отмены)</w:t>
      </w:r>
    </w:p>
    <w:p w:rsidR="00F474CC" w:rsidRPr="009B6673" w:rsidRDefault="00F474CC" w:rsidP="00F47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397D" w:rsidRDefault="00A0397D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397D" w:rsidRDefault="00A0397D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397D" w:rsidRDefault="00A0397D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Default="00F474CC" w:rsidP="00F4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4CC" w:rsidRPr="00573272" w:rsidRDefault="00F474CC" w:rsidP="00F4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272">
        <w:rPr>
          <w:rFonts w:ascii="Times New Roman" w:hAnsi="Times New Roman"/>
          <w:b/>
          <w:sz w:val="28"/>
          <w:szCs w:val="28"/>
        </w:rPr>
        <w:t>с.Глинка</w:t>
      </w:r>
    </w:p>
    <w:p w:rsidR="00F474CC" w:rsidRDefault="00F474CC" w:rsidP="00F4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272">
        <w:rPr>
          <w:rFonts w:ascii="Times New Roman" w:hAnsi="Times New Roman"/>
          <w:b/>
          <w:sz w:val="28"/>
          <w:szCs w:val="28"/>
        </w:rPr>
        <w:t>202</w:t>
      </w:r>
      <w:r w:rsidR="0031181B">
        <w:rPr>
          <w:rFonts w:ascii="Times New Roman" w:hAnsi="Times New Roman"/>
          <w:b/>
          <w:sz w:val="28"/>
          <w:szCs w:val="28"/>
        </w:rPr>
        <w:t>1</w:t>
      </w:r>
      <w:r w:rsidRPr="00573272">
        <w:rPr>
          <w:rFonts w:ascii="Times New Roman" w:hAnsi="Times New Roman"/>
          <w:b/>
          <w:sz w:val="28"/>
          <w:szCs w:val="28"/>
        </w:rPr>
        <w:t xml:space="preserve"> г.</w:t>
      </w:r>
    </w:p>
    <w:p w:rsidR="00F474CC" w:rsidRDefault="00F474CC" w:rsidP="00F4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4CC" w:rsidRDefault="00F474CC" w:rsidP="00F4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4CC" w:rsidRDefault="00F474CC" w:rsidP="00F47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4CC" w:rsidRDefault="00F474CC" w:rsidP="00D9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D96FFF">
        <w:rPr>
          <w:rFonts w:ascii="Times New Roman" w:hAnsi="Times New Roman" w:cs="Times New Roman"/>
          <w:b/>
          <w:sz w:val="28"/>
          <w:szCs w:val="28"/>
          <w:lang w:eastAsia="ru-RU"/>
        </w:rPr>
        <w:t>«Проведение контроля реализации результатов контрольных и экспертно-аналитических мероприятий</w:t>
      </w:r>
      <w:bookmarkStart w:id="0" w:name="_GoBack"/>
      <w:bookmarkEnd w:id="0"/>
      <w:r w:rsidR="00D96FFF">
        <w:rPr>
          <w:rFonts w:ascii="Times New Roman" w:hAnsi="Times New Roman" w:cs="Times New Roman"/>
          <w:b/>
          <w:sz w:val="28"/>
          <w:szCs w:val="28"/>
          <w:lang w:eastAsia="ru-RU"/>
        </w:rPr>
        <w:t>, проведенных Контрольно-ревизионной комиссией муниципального образования</w:t>
      </w:r>
    </w:p>
    <w:p w:rsidR="00D96FFF" w:rsidRDefault="00D96FFF" w:rsidP="00D9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Глинковский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Смоленской области</w:t>
      </w:r>
      <w:r w:rsidR="00F47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D96FFF" w:rsidRDefault="00D96FFF" w:rsidP="00D96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D96FFF" w:rsidRDefault="00D96FFF" w:rsidP="00D96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96FFF" w:rsidRDefault="00D96FFF" w:rsidP="00D96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1.1. Стандарт внешнего муниципального финансового контроля «Проведение контроля реализации результатов контрольных и экспертно-аналитических мероприятий, проведенных Контрольно-ревизионной комиссией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области» (далее –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Положением о  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области, утвержденного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Совета депутатов от 22.09.2021 года №30, внутренними документами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области.</w:t>
      </w:r>
    </w:p>
    <w:p w:rsidR="00D96FFF" w:rsidRDefault="00D96FFF" w:rsidP="00D96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При разработке Стандарта применялись Общие требования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утвержденные Коллегией Счетной палаты Российской Федерации (протокол от 17 октября 2014 года № 47К (993)).</w:t>
      </w:r>
    </w:p>
    <w:p w:rsidR="00D96FFF" w:rsidRDefault="00D96FFF" w:rsidP="00D96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 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мероприятий, проведенных Контрольно-ревизионной комиссией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(далее – результаты проведенных мероприятий).</w:t>
      </w:r>
    </w:p>
    <w:p w:rsidR="00D96FFF" w:rsidRDefault="00D96FFF" w:rsidP="00D96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Задачами Стандарта являются:</w:t>
      </w:r>
    </w:p>
    <w:p w:rsidR="00D96FFF" w:rsidRDefault="00D96FFF" w:rsidP="00D96F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определения правил и процедур контроля реализации результатов проведенных мероприятий;</w:t>
      </w:r>
    </w:p>
    <w:p w:rsidR="00D96FFF" w:rsidRDefault="00D96FFF" w:rsidP="00D96F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установления единого порядка организации и осуществления контроля реализации результатов проведенных мероприятий;</w:t>
      </w:r>
    </w:p>
    <w:p w:rsidR="00D96FFF" w:rsidRDefault="00D96FFF" w:rsidP="00D96F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определения порядка оформления итогов контроля реализации результатов проведенных мероприятий. </w:t>
      </w:r>
    </w:p>
    <w:p w:rsidR="00D96FFF" w:rsidRDefault="00D96FFF" w:rsidP="00D96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 Под результатами проведенных мероприятий понимаются требования, предложения и рекомендации, содержащиеся в документах, оформляемых по результатам проведенных мероприятий и направляемых Контрольно-ревизионной комиссией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(далее – также КРК) органам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(далее – органы местного самоуправления), объектам контроля, правоохранительным органам, иным органам и организациям (далее – документы, направленные КРК). </w:t>
      </w:r>
    </w:p>
    <w:p w:rsidR="00D96FFF" w:rsidRDefault="00D96FFF" w:rsidP="00D96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Под реализацией результатов проведенных мероприятий понимаются итоги рассмотрения (исполнения) органами местного самоуправления, объектами контроля, правоохранительными органами, иными органами и организациями следующих документов, направленных КРК по результатам проведенных мероприятий:</w:t>
      </w:r>
    </w:p>
    <w:p w:rsidR="00D96FFF" w:rsidRDefault="00D96FFF" w:rsidP="00D96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 по результатам проведенного контрольного мероприятия;</w:t>
      </w:r>
    </w:p>
    <w:p w:rsidR="00D96FFF" w:rsidRDefault="00D96FFF" w:rsidP="00D96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заключение   по результатам проведенного экспертно-аналитического мероприятия;</w:t>
      </w:r>
    </w:p>
    <w:p w:rsidR="00D96FFF" w:rsidRDefault="00D96FFF" w:rsidP="00D96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информационное письмо;</w:t>
      </w:r>
    </w:p>
    <w:p w:rsidR="00D96FFF" w:rsidRDefault="00D96FFF" w:rsidP="00D96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представление;</w:t>
      </w:r>
    </w:p>
    <w:p w:rsidR="00D96FFF" w:rsidRDefault="00D96FFF" w:rsidP="00D96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предписание;</w:t>
      </w:r>
    </w:p>
    <w:p w:rsidR="00D96FFF" w:rsidRDefault="00D96FFF" w:rsidP="00D96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обращение в правоохранительные органы, органы государственного (муниципального) контроля;</w:t>
      </w:r>
    </w:p>
    <w:p w:rsidR="00D96FFF" w:rsidRDefault="00D96FFF" w:rsidP="00D96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протоколы об административных правонарушениях, составленные уполномоченными лицами КРК;</w:t>
      </w:r>
    </w:p>
    <w:p w:rsidR="00D96FFF" w:rsidRDefault="00D96FFF" w:rsidP="00D96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применении бюджетных мер принуждения;</w:t>
      </w:r>
    </w:p>
    <w:p w:rsidR="00D96FFF" w:rsidRDefault="00D96FFF" w:rsidP="00D96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иные документы, оформляемые КРК в соответствии с полномочиями и стандартами деятельности.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FF" w:rsidRDefault="00D96FFF" w:rsidP="00D96F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Цель, задачи и формы контроля реализации результатов</w:t>
      </w:r>
    </w:p>
    <w:p w:rsidR="00D96FFF" w:rsidRDefault="00D96FFF" w:rsidP="00D96F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проведенных мероприятий</w:t>
      </w:r>
    </w:p>
    <w:p w:rsidR="00D96FFF" w:rsidRDefault="00D96FFF" w:rsidP="00D96F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Контроль реализации результатов проведенных мероприятий включает в себя:</w:t>
      </w:r>
    </w:p>
    <w:p w:rsidR="00D96FFF" w:rsidRDefault="00D96FFF" w:rsidP="00D96F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рассмотрения представлений и исполнения предписаний;</w:t>
      </w:r>
    </w:p>
    <w:p w:rsidR="00D96FFF" w:rsidRDefault="00D96FFF" w:rsidP="00D96F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</w:t>
      </w:r>
    </w:p>
    <w:p w:rsidR="00D96FFF" w:rsidRDefault="00D96FFF" w:rsidP="00D96F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рассмотрения информационных писем;</w:t>
      </w:r>
    </w:p>
    <w:p w:rsidR="00D96FFF" w:rsidRDefault="00D96FFF" w:rsidP="00D96F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соблюдения сроков рассмотрения представлений и предписаний, а также информирования КРК о принятых по представлениям и предписаниям решениях и мерах по их реализации, выполнения указанных решений и мер;</w:t>
      </w:r>
    </w:p>
    <w:p w:rsidR="00D96FFF" w:rsidRDefault="00D96FFF" w:rsidP="00D96F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рассмотрения правоохранительными органами материалов контрольных мероприятий, направленных им КРК;</w:t>
      </w:r>
    </w:p>
    <w:p w:rsidR="00D96FFF" w:rsidRDefault="00D96FFF" w:rsidP="00D96F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рассмотрения протоколов об административных правонарушениях, составленных должностными лицами КРК и уведомлений о применении бюджетных мер принуждения;</w:t>
      </w:r>
    </w:p>
    <w:p w:rsidR="00D96FFF" w:rsidRDefault="00D96FFF" w:rsidP="00D96F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меры, направленные на обеспечение полноты и своевременности принятия мер по итогам проведенных КРК мероприятий.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 Целью контроля реализации результатов проведенных мероприятий является обеспечение качественного выполнения задач, возложенных на КРК, и достижения высокого уровня эффективности ее контрольной и экспертно-аналитической деятельности. 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D96FFF" w:rsidRDefault="00D96FFF" w:rsidP="00D96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рассмотрении (исполнении) органами местного самоуправления, объектами контроля, правоохранительными органами, иными органами и организациями документов, направленных им КРК по результатам проведенных мероприятий;</w:t>
      </w:r>
    </w:p>
    <w:p w:rsidR="00D96FFF" w:rsidRDefault="00D96FFF" w:rsidP="00D96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и принятие дополнительных мер для устранения выявленных нарушений и недостатков, отмеченных в представлениях и предписаниях КРК,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</w:t>
      </w:r>
    </w:p>
    <w:p w:rsidR="00D96FFF" w:rsidRDefault="00D96FFF" w:rsidP="00D96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результативности проведенных мероприятий; </w:t>
      </w:r>
    </w:p>
    <w:p w:rsidR="00D96FFF" w:rsidRDefault="00D96FFF" w:rsidP="00D96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 эффективности контрольной и экспертно-аналитической деятельности КРК;</w:t>
      </w:r>
    </w:p>
    <w:p w:rsidR="00D96FFF" w:rsidRDefault="00D96FFF" w:rsidP="00D96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контрольной и экспертно-аналитической деятельности КРК и ее правового, организационного, методологического, информационного и иного обеспечения.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Контроль реализации результатов проведенных мероприятий организуют и осуществляют должностные лица КРК, ответственные за их исполнение в соответствии с должностными инструкциями.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контроль осуществляется с использованием правил делопроизводства и документооборота, установленных в КРК.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Контроль реализации результатов проведенных мероприятий осуществляется посредством: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анализа полученной информации и подтверждающих документов о решениях и мерах, принятых органами местного самоуправления, объектами контроля, правоохранительными органами, иными органами и организациями по итогам рассмотрения документов КРК по результатам проведенных мероприятий, по выполнению требований, предложений и рекомендаций КРК;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мониторинга учета предложений и рекомендаций КРК при принятии нормативных правовых актов, внесение в них изменений;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включения в программы контрольных мероприятий вопросов проверки реализации представлений (предписаний) КРК, направленных по результатам ранее проведенных мероприятий на данном объекте контроля;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проведения контрольных и экспертно-аналитических мероприятий и обследований по проверке реализации представлений (предписаний) КРК.</w:t>
      </w:r>
    </w:p>
    <w:p w:rsidR="00D96FFF" w:rsidRDefault="00D96FFF" w:rsidP="00D96FF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6FFF" w:rsidRDefault="00D96FFF" w:rsidP="00D96F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 Анализ итогов рассмотрения органами местного самоуправления отчетов, заключений, аналитических и других документов</w:t>
      </w:r>
    </w:p>
    <w:p w:rsidR="00D96FFF" w:rsidRDefault="00D96FFF" w:rsidP="00D96F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проведенных мероприятий</w:t>
      </w:r>
    </w:p>
    <w:p w:rsidR="00D96FFF" w:rsidRDefault="00D96FFF" w:rsidP="00D96FF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КРК проводит анализ выполнения решений и мер по их реализации, принятых по итогам рассмотрения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Главой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и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заключений, аналитических и других документов КРК по результатам проведенных мероприятий.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FF" w:rsidRDefault="00D96FFF" w:rsidP="00D96F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Анализ итогов рассмотрения информационных писем</w:t>
      </w:r>
    </w:p>
    <w:p w:rsidR="00D96FFF" w:rsidRDefault="00D96FFF" w:rsidP="00D96FF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6FFF" w:rsidRDefault="00D96FFF" w:rsidP="00D9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от органов местного самоуправления, иных органов и организаций информации о результатах рассмотрения ими информационных писем КРК,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недостатков, решение проблем в сфере формирования и использования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повышение экономности, эффективности и результативности использования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D96FFF" w:rsidRDefault="00D96FFF" w:rsidP="00D96FFF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 Контроль реализации представлений и предписаний</w:t>
      </w:r>
    </w:p>
    <w:p w:rsidR="00D96FFF" w:rsidRDefault="00D96FFF" w:rsidP="00D96FF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6FFF" w:rsidRDefault="00D96FFF" w:rsidP="00D9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Контроль реализации представлений и предписаний КРК включает в себя следующие процедуры:</w:t>
      </w:r>
    </w:p>
    <w:p w:rsidR="00D96FFF" w:rsidRDefault="00D96FFF" w:rsidP="00D9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постановка представлений и предписаний КРК на контроль;</w:t>
      </w:r>
    </w:p>
    <w:p w:rsidR="00D96FFF" w:rsidRDefault="00D96FFF" w:rsidP="00D9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анализ хода и результатов реализации представлений и предписаний КРК;</w:t>
      </w:r>
    </w:p>
    <w:p w:rsidR="00D96FFF" w:rsidRDefault="00D96FFF" w:rsidP="00D9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принятие мер в случаях несоблюдения сроков рассмотрения представлений КРК, неисполнения представлений в порядке, установленном КРК;</w:t>
      </w:r>
    </w:p>
    <w:p w:rsidR="00D96FFF" w:rsidRDefault="00D96FFF" w:rsidP="00D9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принятие мер в случаях неисполнения или ненадлежащего исполнения предписаний КРК, установленных федеральным законодательством;</w:t>
      </w:r>
    </w:p>
    <w:p w:rsidR="00D96FFF" w:rsidRDefault="00D96FFF" w:rsidP="00D9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снятие представлений и предписаний КРК с контроля, продление сроков контроля их реализации и (или) принятие мер по их реализации.</w:t>
      </w:r>
    </w:p>
    <w:p w:rsidR="00D96FFF" w:rsidRDefault="00D96FFF" w:rsidP="00D9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Постановка представлений и предписаний КРК на контроль осуществляется после принятия решения об их направлении. </w:t>
      </w:r>
    </w:p>
    <w:p w:rsidR="00D96FFF" w:rsidRDefault="00D96FFF" w:rsidP="00D96FFF">
      <w:pPr>
        <w:tabs>
          <w:tab w:val="left" w:pos="3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реализации представлений и предписаний осуществляется должностными лицами, ответственными за проведение соответствующих контрольных мероприятий, а также иными должностными лицами в порядке, установленном в КРК.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Анализ хода и результатов реализации представлений и предписаний осуществляется путем проведения:</w:t>
      </w:r>
    </w:p>
    <w:p w:rsidR="00D96FFF" w:rsidRDefault="00D96FFF" w:rsidP="00D96F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текущего контроля реализации представлений и предписаний, осуществляемого путем изучения и анализа полученной от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предписаний; </w:t>
      </w:r>
    </w:p>
    <w:p w:rsidR="00D96FFF" w:rsidRDefault="00D96FFF" w:rsidP="00D96F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мероприятий, предметом или одним из вопросов которых является реализация ранее направленных представлений и предписаний.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Текущий контроль реализации представлений и предписаний включает в себя осуществление анализа своевременности и полноты информирования КРК о принятых по представлениям и предписаниям решениях и полноте мер по их реализации.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своевременности рассмотрения представлений и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КРК со сроками, указанными в представлениях и предписаниях (определяются по исходящей дате документов о результатах реализации представлений (предписаний) или датой почтового отправления на конверте).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полноты рассмотрения и выполнения органами местного самоуправления и объектами контроля требований и предложений, содержащихся в представлениях и предписаниях, включает в себя: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анализ соответствия решений и мер, принятых органами местного самоуправления и объектами контроля, содержанию требований и предложений, содержащихся в представлениях и предписаниях;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анализ причин невыполнения требований и предложений, содержащихся в представлениях и предписаниях.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текущего контроля реализации представлений (предписаний), у органов местного самоуправления и объектов контроля может быть запрошена дополнительная информация или документация о ходе и результатах реализации представлений (предписаний) КРК.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Экспертно-аналитические и контрольные мероприятия, предметом которых является реализация представлений (предписаний) и контрольные мероприятия, которые включают в состав вопроса программы проверку реализации ранее направленных представлений (предписаний), осуществляются в следующих случаях:</w:t>
      </w:r>
    </w:p>
    <w:p w:rsidR="00D96FFF" w:rsidRDefault="00D96FFF" w:rsidP="00D96F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уточнения полученной информации о принятых решениях, ходе и результатах реализации представлений (предписаний) или проверки ее достоверности;</w:t>
      </w:r>
    </w:p>
    <w:p w:rsidR="00D96FFF" w:rsidRDefault="00D96FFF" w:rsidP="00D96F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от органов местного самоуправления и объектов контроля неполной информации о принятых ими по представлениям (предписаниям) решениях и (или) мерах по их реализации или наличия обоснованных сомнений в достоверности полученной информации;</w:t>
      </w:r>
    </w:p>
    <w:p w:rsidR="00D96FFF" w:rsidRDefault="00D96FFF" w:rsidP="00D96F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получения по результатам текущего контроля реализации представлений (предписаний) КРК информации о неэффективности или низкой результативности мер по реализации представлений (предписаний), принятых органами местного самоуправления и объектами контроля.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подготовка и проведение указанных экспертно-аналитических и контрольных мероприятий, а также оформление их результатов осуществляется в соответствии с порядком, принятым в КРК.</w:t>
      </w:r>
    </w:p>
    <w:p w:rsidR="00D96FFF" w:rsidRDefault="00D96FFF" w:rsidP="00D96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принятых мерах по исполнению представлений и предписаний КРК после их поступления вносятся ответственными исполнителями в информацию о выполнении представления и предписания в порядке, установленном в КРК.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В случае изменения обстоятельств, послуживших основанием для направления представления (предписания), должностное лицо КРК может внести письменное мотивированное предложение об отмене представления (предписания).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отмене представления (предписания) подписывается председателем КРК.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судом принято решение об отмене представления (предписания) или признании его недействительным, ответственное должностное лицо КРК незамедлительно доводит информацию об указанном судебном решении до председателя КРК, для принятия соответствующего решения.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В случае неисполнения или ненадлежащего исполнения представлений и (или) предписаний КРК к юридическим лицам и (или) ответственным должностным лицам могут быть применены меры ответственности в соответствии с действующим законодательством.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Решение о снятии с контроля представления (предписания) может быть принято в случае исполнения органом местного самоуправления или объектом контроля всех требований, содержащихся в представлении (предписании).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продлении сроков контроля реализации представления (предписания) и принятия по ним дополнительных мер принимаются в порядке, установленном КРК.</w:t>
      </w:r>
    </w:p>
    <w:p w:rsidR="00D96FFF" w:rsidRDefault="00D96FFF" w:rsidP="00D96F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Должностные лица КРК, ответственные за проведение мероприятий, по результатам которых направлены представления и предписания КРК, либо должностные лица, ответственные за обобщение результатов, ежеквартально доводят до сведения председателя КРК указанную информацию по представлениям и предписаниям, срок реализации которых истек в отчетном квартале, а также по представлениям и предписаниям, остающимся на контроле.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FF" w:rsidRDefault="00D96FFF" w:rsidP="00D96F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Анализ мер, принятых правоохранительными органами по материалам контрольных мероприятий, направленных им</w:t>
      </w:r>
    </w:p>
    <w:p w:rsidR="00D96FFF" w:rsidRDefault="00D96FFF" w:rsidP="00D96F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комиссией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D96FFF" w:rsidRDefault="00D96FFF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 итогам рассмотрения правоохранительными органами материалов контрольных мероприятий, направленных в их адрес КРК,  проводится анализ принятых ими мер по выявленным КРК нарушениям.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проводится на основе информации, полученной КРК от правоохранительного органа, в порядке, установленном в КРК.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ходе анализа информации, полученной от правоохранительного органа, осуществляются следующие действия:</w:t>
      </w:r>
    </w:p>
    <w:p w:rsidR="00D96FFF" w:rsidRDefault="00D96FFF" w:rsidP="00D96F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анализируются меры, принятые правоохранительным органом по финансовым нарушениям, выявленным КРК при проведении контрольного мероприятия и отраженным в ее обращении в правоохранительный орган;</w:t>
      </w:r>
    </w:p>
    <w:p w:rsidR="00D96FFF" w:rsidRDefault="00D96FFF" w:rsidP="00D96F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анализируются причины отказа правоохранительного органа в принятии мер по материалам, направленным ему КРК по результатам контрольного мероприятия (в случае принятия им такого решения).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полученной информации могут направляться информационные письма в органы местного самоуправления.</w:t>
      </w:r>
    </w:p>
    <w:p w:rsidR="00D96FFF" w:rsidRDefault="00D96FFF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FFF" w:rsidRDefault="00D96FFF" w:rsidP="00D96F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Анализ итогов рассмотрения протоколов об административных правонарушениях, составленных уполномоченными лицами</w:t>
      </w:r>
    </w:p>
    <w:p w:rsidR="00D96FFF" w:rsidRDefault="00D96FFF" w:rsidP="00D96F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D96FFF" w:rsidRDefault="00D96FFF" w:rsidP="00D96F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При проведении контрольных мероприятий в соответствии с Кодексом Российской Федерации об административных правонарушениях должностными лицами КРК могут быть составлены протоколы об административных правонарушениях.</w:t>
      </w:r>
    </w:p>
    <w:p w:rsidR="00D96FFF" w:rsidRDefault="00D96FFF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7.2. По результатам решений, принятых органами, уполномоченными в соответствии с Кодексом Российской Федерации об административных правонарушениях, должностным лицом КРК, составившим протокол об административном правонарушении, вносятся сведения о принятых решениях в информацию о контрольном мероприятии в порядке, установленном КРК.</w:t>
      </w:r>
    </w:p>
    <w:p w:rsidR="00D96FFF" w:rsidRDefault="00D96FFF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FF" w:rsidRDefault="00D96FFF" w:rsidP="00D96F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8.Анализ итогов рассмотрения уведомлений о применении мер бюджетного принуждения, составленных уполномоченными лицами Контрольно-ревизионной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D96FFF" w:rsidRDefault="00D96FFF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FF" w:rsidRDefault="00D96FFF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 В соответствии с Бюджетным кодексом Российской Федерации, при осуществлении полномочий по внешнему финансовому контролю, КРК может направлять уведомления о применении бюджетных мер принуждения органам и должностным лицам, уполномоченным в соответствии с Бюджетным кодексам Российской Федерации, иными актами бюджетного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принимать решения о применении предусмотренных Бюджетным кодексом бюджетных мер принуждения.</w:t>
      </w:r>
    </w:p>
    <w:p w:rsidR="00D96FFF" w:rsidRDefault="00D96FFF" w:rsidP="00D96F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По результатам принятого решения по уведомлению о применении бюджетных мер принуждения должностным лицом КРК, составившим уведомление, вносятся сведения о принятых решениях в информацию о контрольном мероприятии в порядке, установленном в КРК.</w:t>
      </w:r>
    </w:p>
    <w:p w:rsidR="00D96FFF" w:rsidRDefault="00D96FFF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FF" w:rsidRDefault="00D96FFF" w:rsidP="00D96F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 Оформление и использование итогов контроля реализации</w:t>
      </w:r>
    </w:p>
    <w:p w:rsidR="00D96FFF" w:rsidRDefault="00D96FFF" w:rsidP="00D96F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результатов проведенных мероприятий</w:t>
      </w:r>
    </w:p>
    <w:p w:rsidR="00D96FFF" w:rsidRDefault="00D96FFF" w:rsidP="00D96FF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Итоги контроля реализации результатов проведенных мероприятий оформляются в виде следующих документов:</w:t>
      </w:r>
    </w:p>
    <w:p w:rsidR="00D96FFF" w:rsidRDefault="00D96FFF" w:rsidP="00D96FF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(заключение) о результатах экспертно-аналитического мероприятия, отчет о результатах контрольного мероприятия, предметом которого является реализация представлений (предписаний), и отчет о результатах контрольного мероприятия (в случае проведения контрольного мероприятия одним из вопросов которого является проверка реализации представлений и (или) предписаний);</w:t>
      </w:r>
    </w:p>
    <w:p w:rsidR="00D96FFF" w:rsidRDefault="00D96FFF" w:rsidP="00D96FF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по результатам контроля реализации представлений и предписаний, анализ принятых решений по протоколам об административных правонарушениях и уведомлениях о применении мер бюджетного принуждения, анализ итогов рассмотрения информационных писем, материалов контрольных мероприятий, направленных в правоохранительные органы, итогов рассмотрения органами местного самоуправления отчетов, заключений, аналитических и других документов КРК по результатам проведенных мероприятий. 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 Информация об итогах контроля реализации результатов проведенных мероприятий включается в годовой отчет о работе КРК. 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 Итоги контроля реализации результатов проведенных мероприятий используются при планировании работы КРК и разработке мероприятий по совершенствованию ее контрольной и экспертно-аналитической деятельности. </w:t>
      </w:r>
    </w:p>
    <w:p w:rsidR="00D96FFF" w:rsidRDefault="00D96FFF" w:rsidP="00D9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Мероприятия по реализации представлений и предписаний КРК могут включаться в план работы КРК как самостоятельное экспертно-аналитическое или контрольное мероприятие.</w:t>
      </w:r>
    </w:p>
    <w:p w:rsidR="00064266" w:rsidRDefault="00D96FFF" w:rsidP="00D96FF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9.5. В случае необходимости по итогам реализации результатов проведенных мероприятий подготавливаются и направляются информационные письма с предложениями и рекомендациями в адрес органов местного самоуправления, правоохранительных органов и других органов или организаций.</w:t>
      </w:r>
    </w:p>
    <w:sectPr w:rsidR="00064266" w:rsidSect="0006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F4C"/>
    <w:multiLevelType w:val="hybridMultilevel"/>
    <w:tmpl w:val="5D66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D6FA1"/>
    <w:multiLevelType w:val="hybridMultilevel"/>
    <w:tmpl w:val="9578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C5900"/>
    <w:multiLevelType w:val="hybridMultilevel"/>
    <w:tmpl w:val="3C84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E10CF"/>
    <w:multiLevelType w:val="hybridMultilevel"/>
    <w:tmpl w:val="01B8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3647A"/>
    <w:multiLevelType w:val="hybridMultilevel"/>
    <w:tmpl w:val="CD0A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13C57"/>
    <w:multiLevelType w:val="hybridMultilevel"/>
    <w:tmpl w:val="3066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5517B"/>
    <w:multiLevelType w:val="hybridMultilevel"/>
    <w:tmpl w:val="486E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94640"/>
    <w:multiLevelType w:val="hybridMultilevel"/>
    <w:tmpl w:val="82BA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96FFF"/>
    <w:rsid w:val="00064266"/>
    <w:rsid w:val="00270333"/>
    <w:rsid w:val="002F6AFB"/>
    <w:rsid w:val="0031181B"/>
    <w:rsid w:val="004C12C5"/>
    <w:rsid w:val="00904F56"/>
    <w:rsid w:val="00924528"/>
    <w:rsid w:val="00A0397D"/>
    <w:rsid w:val="00AF48FF"/>
    <w:rsid w:val="00B60DC2"/>
    <w:rsid w:val="00D96FFF"/>
    <w:rsid w:val="00F474CC"/>
    <w:rsid w:val="00FB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FF"/>
    <w:pPr>
      <w:ind w:left="720"/>
      <w:contextualSpacing/>
    </w:pPr>
  </w:style>
  <w:style w:type="paragraph" w:customStyle="1" w:styleId="ConsPlusNormal">
    <w:name w:val="ConsPlusNormal"/>
    <w:rsid w:val="00D96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F47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4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2881</Words>
  <Characters>16423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2022-02-14T09:04:00Z</cp:lastPrinted>
  <dcterms:created xsi:type="dcterms:W3CDTF">2022-02-14T08:42:00Z</dcterms:created>
  <dcterms:modified xsi:type="dcterms:W3CDTF">2022-02-16T06:45:00Z</dcterms:modified>
</cp:coreProperties>
</file>