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A91142" w:rsidRDefault="001C4612" w:rsidP="001C4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142">
        <w:rPr>
          <w:rFonts w:ascii="Times New Roman" w:hAnsi="Times New Roman" w:cs="Times New Roman"/>
          <w:b/>
          <w:sz w:val="32"/>
          <w:szCs w:val="32"/>
        </w:rPr>
        <w:t>И</w:t>
      </w:r>
      <w:r w:rsidR="002D5FA5" w:rsidRPr="00A91142">
        <w:rPr>
          <w:rFonts w:ascii="Times New Roman" w:hAnsi="Times New Roman" w:cs="Times New Roman"/>
          <w:b/>
          <w:sz w:val="32"/>
          <w:szCs w:val="32"/>
        </w:rPr>
        <w:t>нвестиционная площадка № 67-04-</w:t>
      </w:r>
      <w:r w:rsidR="00C734FF" w:rsidRPr="00A91142">
        <w:rPr>
          <w:rFonts w:ascii="Times New Roman" w:hAnsi="Times New Roman" w:cs="Times New Roman"/>
          <w:b/>
          <w:sz w:val="32"/>
          <w:szCs w:val="32"/>
        </w:rPr>
        <w:t>22</w:t>
      </w:r>
    </w:p>
    <w:tbl>
      <w:tblPr>
        <w:tblStyle w:val="a5"/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1"/>
        <w:gridCol w:w="7756"/>
      </w:tblGrid>
      <w:tr w:rsidR="001C4612" w:rsidRPr="00A91142" w:rsidTr="00A91142">
        <w:tc>
          <w:tcPr>
            <w:tcW w:w="8121" w:type="dxa"/>
          </w:tcPr>
          <w:p w:rsidR="002C04B0" w:rsidRPr="00A91142" w:rsidRDefault="002C04B0" w:rsidP="001C4612">
            <w:pPr>
              <w:jc w:val="center"/>
              <w:rPr>
                <w:rFonts w:ascii="Times New Roman" w:hAnsi="Times New Roman" w:cs="Times New Roman"/>
              </w:rPr>
            </w:pPr>
          </w:p>
          <w:p w:rsidR="001C4612" w:rsidRPr="00A91142" w:rsidRDefault="001C4612" w:rsidP="001C4612">
            <w:pPr>
              <w:jc w:val="center"/>
              <w:rPr>
                <w:rFonts w:ascii="Times New Roman" w:hAnsi="Times New Roman" w:cs="Times New Roman"/>
              </w:rPr>
            </w:pPr>
            <w:r w:rsidRPr="00A91142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  <w:p w:rsidR="002C04B0" w:rsidRPr="00A91142" w:rsidRDefault="002C04B0" w:rsidP="001C4612">
            <w:pPr>
              <w:jc w:val="center"/>
              <w:rPr>
                <w:rFonts w:ascii="Times New Roman" w:hAnsi="Times New Roman" w:cs="Times New Roman"/>
              </w:rPr>
            </w:pPr>
          </w:p>
          <w:p w:rsidR="001C4612" w:rsidRPr="00A91142" w:rsidRDefault="00377997" w:rsidP="0065593C">
            <w:pPr>
              <w:jc w:val="center"/>
              <w:rPr>
                <w:rFonts w:ascii="Times New Roman" w:hAnsi="Times New Roman" w:cs="Times New Roman"/>
              </w:rPr>
            </w:pPr>
            <w:r w:rsidRPr="00A9114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4C8CE1" wp14:editId="48C56616">
                  <wp:extent cx="5019675" cy="510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</w:tcPr>
          <w:p w:rsidR="001C4612" w:rsidRPr="00A91142" w:rsidRDefault="001C4612" w:rsidP="00A911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91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Месторасположение:</w:t>
            </w: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Российская Федерация, Смоленская область, Глинковский район, </w:t>
            </w:r>
            <w:proofErr w:type="spell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Глинковское</w:t>
            </w:r>
            <w:proofErr w:type="spell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поселение,</w:t>
            </w:r>
            <w:r w:rsidR="00C815FC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деревн</w:t>
            </w:r>
            <w:r w:rsidR="000D60DA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815FC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593C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Совкино</w:t>
            </w: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расстояние до </w:t>
            </w:r>
            <w:proofErr w:type="spell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осквы</w:t>
            </w:r>
            <w:proofErr w:type="spell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</w:t>
            </w:r>
            <w:r w:rsidR="00C815FC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км;</w:t>
            </w: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расстояние до </w:t>
            </w:r>
            <w:proofErr w:type="spell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моленска</w:t>
            </w:r>
            <w:proofErr w:type="spell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100 км.</w:t>
            </w:r>
          </w:p>
          <w:p w:rsidR="00C815FC" w:rsidRPr="00A91142" w:rsidRDefault="00C815FC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расстояние: </w:t>
            </w:r>
            <w:proofErr w:type="spell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линка</w:t>
            </w:r>
            <w:proofErr w:type="spellEnd"/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F0415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</w:p>
          <w:p w:rsidR="002C04B0" w:rsidRPr="00A91142" w:rsidRDefault="002C04B0" w:rsidP="00936EB3">
            <w:pPr>
              <w:ind w:left="28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Характеристика участка:</w:t>
            </w:r>
          </w:p>
          <w:p w:rsidR="001C4612" w:rsidRPr="00A91142" w:rsidRDefault="002A210A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площадь: </w:t>
            </w:r>
            <w:r w:rsidR="00377997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4612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га;</w:t>
            </w: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категория земель: </w:t>
            </w:r>
            <w:r w:rsidR="00187B3D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сельскохозяйственного назначения</w:t>
            </w:r>
            <w:r w:rsidR="002A210A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133F2" w:rsidRPr="00A91142" w:rsidRDefault="000133F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разрешенное использование: для </w:t>
            </w:r>
            <w:r w:rsidR="0065593C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сельскохозяйственного производства</w:t>
            </w: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C4612" w:rsidRPr="00A91142" w:rsidRDefault="001C461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собственности</w:t>
            </w:r>
            <w:r w:rsidR="00481E27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собственность не разграничена;</w:t>
            </w:r>
          </w:p>
          <w:p w:rsidR="00481E27" w:rsidRPr="00A91142" w:rsidRDefault="00481E27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границы земельного участка: не установлены;</w:t>
            </w:r>
          </w:p>
          <w:p w:rsidR="00481E27" w:rsidRPr="00A91142" w:rsidRDefault="00481E27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номер: отсутствует;</w:t>
            </w:r>
          </w:p>
          <w:p w:rsidR="00481E27" w:rsidRPr="00A91142" w:rsidRDefault="00481E27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обременения: отсутствуют.</w:t>
            </w:r>
          </w:p>
          <w:p w:rsidR="002C04B0" w:rsidRPr="00A91142" w:rsidRDefault="002C04B0" w:rsidP="00936EB3">
            <w:pPr>
              <w:ind w:left="28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33E2" w:rsidRPr="00A91142" w:rsidRDefault="00E333E2" w:rsidP="00A911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3.Подъездные пути:</w:t>
            </w:r>
          </w:p>
          <w:p w:rsidR="0030090F" w:rsidRPr="00A91142" w:rsidRDefault="00E333E2" w:rsidP="00A91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0090F" w:rsidRPr="00A9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автодорога с песчано-гравийным покрытием.</w:t>
            </w:r>
          </w:p>
          <w:p w:rsidR="002C04B0" w:rsidRPr="00A91142" w:rsidRDefault="002C04B0" w:rsidP="00936EB3">
            <w:pPr>
              <w:ind w:left="28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Инженерные коммуникации:</w:t>
            </w: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</w:rPr>
              <w:t xml:space="preserve">- газоснабжение: </w:t>
            </w:r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расстояние от ГРС до площадки – 2000 м, давление 3 кг/</w:t>
            </w:r>
            <w:proofErr w:type="spellStart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, С</w:t>
            </w:r>
            <w:r w:rsidR="002E46DA" w:rsidRPr="00A9114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>тоимость технологического присоединения к газовым сетям – 3 млн. руб. (за 1 км.)</w:t>
            </w:r>
            <w:r w:rsidR="00A9114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>, возможное потребление 420 куб. м/час</w:t>
            </w:r>
            <w:r w:rsidR="002E46DA" w:rsidRPr="00A9114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 xml:space="preserve">. </w:t>
            </w:r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Сроки технологического присоединения – 2 мес.;</w:t>
            </w: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</w:rPr>
              <w:t>- электроснабжение:</w:t>
            </w:r>
            <w:r w:rsidR="00421F2A" w:rsidRPr="00A91142">
              <w:rPr>
                <w:rFonts w:ascii="Times New Roman" w:hAnsi="Times New Roman" w:cs="Times New Roman"/>
                <w:color w:val="000000" w:themeColor="text1"/>
              </w:rPr>
              <w:t xml:space="preserve"> в 1,8 км расположен ПС Глинка 110/35/10, резерв мощности для технологического присоединения -3,7 МВА</w:t>
            </w:r>
            <w:proofErr w:type="gramStart"/>
            <w:r w:rsidR="00421F2A" w:rsidRPr="00A91142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421F2A" w:rsidRPr="00A91142">
              <w:rPr>
                <w:rFonts w:ascii="Times New Roman" w:hAnsi="Times New Roman" w:cs="Times New Roman"/>
                <w:color w:val="000000" w:themeColor="text1"/>
              </w:rPr>
              <w:t xml:space="preserve"> сроки осуществления тех. присоединения 6 месяцев, ориентировочная  стоимость тех. присоединения-44 тыс. руб.</w:t>
            </w:r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142">
              <w:rPr>
                <w:rFonts w:ascii="Times New Roman" w:hAnsi="Times New Roman" w:cs="Times New Roman"/>
                <w:color w:val="000000" w:themeColor="text1"/>
              </w:rPr>
              <w:t>- водоснабже</w:t>
            </w:r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 xml:space="preserve">ние: водонапорная башня в 200 м, давление -2 атм., возможное потребление 20 </w:t>
            </w:r>
            <w:proofErr w:type="spellStart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2E46DA" w:rsidRPr="00A91142">
              <w:rPr>
                <w:rFonts w:ascii="Times New Roman" w:hAnsi="Times New Roman" w:cs="Times New Roman"/>
                <w:color w:val="000000" w:themeColor="text1"/>
              </w:rPr>
              <w:t xml:space="preserve">/час, </w:t>
            </w:r>
            <w:r w:rsidR="002E46DA" w:rsidRPr="00A9114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>сроки технологического присоединения 1 месяц, стоимость согласно смете;</w:t>
            </w:r>
          </w:p>
          <w:p w:rsidR="003D1CBB" w:rsidRPr="00A91142" w:rsidRDefault="00A91142" w:rsidP="003D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CBB" w:rsidRPr="00A91142">
              <w:rPr>
                <w:rFonts w:ascii="Times New Roman" w:hAnsi="Times New Roman" w:cs="Times New Roman"/>
                <w:sz w:val="24"/>
                <w:szCs w:val="24"/>
              </w:rPr>
              <w:t>- железная дорога: в 4500 м</w:t>
            </w:r>
          </w:p>
          <w:p w:rsidR="003D1CBB" w:rsidRPr="00A91142" w:rsidRDefault="003D1CBB" w:rsidP="003D1CBB">
            <w:pPr>
              <w:ind w:left="28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5.Условия предоставления:</w:t>
            </w:r>
          </w:p>
          <w:p w:rsidR="003D1CBB" w:rsidRPr="00A91142" w:rsidRDefault="003D1CBB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sz w:val="24"/>
                <w:szCs w:val="24"/>
              </w:rPr>
              <w:t>- долгосрочная аренда – ориентировочно 200,00 руб./год</w:t>
            </w:r>
          </w:p>
          <w:p w:rsidR="000133F2" w:rsidRPr="00A91142" w:rsidRDefault="003D1CBB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42">
              <w:rPr>
                <w:rFonts w:ascii="Times New Roman" w:hAnsi="Times New Roman" w:cs="Times New Roman"/>
                <w:sz w:val="24"/>
                <w:szCs w:val="24"/>
              </w:rPr>
              <w:t>- выкуп – в пределах 50800,00 руб</w:t>
            </w:r>
            <w:r w:rsidR="00A9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4612" w:rsidRPr="001C4612" w:rsidRDefault="001C4612" w:rsidP="000133F2"/>
    <w:sectPr w:rsidR="001C4612" w:rsidRPr="001C4612" w:rsidSect="00936E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570"/>
    <w:rsid w:val="00003570"/>
    <w:rsid w:val="000133F2"/>
    <w:rsid w:val="000D60DA"/>
    <w:rsid w:val="00186022"/>
    <w:rsid w:val="00187B3D"/>
    <w:rsid w:val="001C4612"/>
    <w:rsid w:val="0022130F"/>
    <w:rsid w:val="002851AC"/>
    <w:rsid w:val="002A210A"/>
    <w:rsid w:val="002B794C"/>
    <w:rsid w:val="002C04B0"/>
    <w:rsid w:val="002D5FA5"/>
    <w:rsid w:val="002E46DA"/>
    <w:rsid w:val="002E7027"/>
    <w:rsid w:val="0030090F"/>
    <w:rsid w:val="00323E3A"/>
    <w:rsid w:val="00377997"/>
    <w:rsid w:val="003D1CBB"/>
    <w:rsid w:val="00421F2A"/>
    <w:rsid w:val="00435256"/>
    <w:rsid w:val="004521A1"/>
    <w:rsid w:val="00481E27"/>
    <w:rsid w:val="005A16EC"/>
    <w:rsid w:val="0060396D"/>
    <w:rsid w:val="00646830"/>
    <w:rsid w:val="0065593C"/>
    <w:rsid w:val="006974AD"/>
    <w:rsid w:val="00792BCA"/>
    <w:rsid w:val="00837438"/>
    <w:rsid w:val="00842C26"/>
    <w:rsid w:val="008F0415"/>
    <w:rsid w:val="009244DE"/>
    <w:rsid w:val="00936EB3"/>
    <w:rsid w:val="00A85331"/>
    <w:rsid w:val="00A91142"/>
    <w:rsid w:val="00C03B07"/>
    <w:rsid w:val="00C10EF8"/>
    <w:rsid w:val="00C5411A"/>
    <w:rsid w:val="00C734FF"/>
    <w:rsid w:val="00C815FC"/>
    <w:rsid w:val="00CA1484"/>
    <w:rsid w:val="00CD6CB9"/>
    <w:rsid w:val="00CF14B7"/>
    <w:rsid w:val="00D45664"/>
    <w:rsid w:val="00DB4198"/>
    <w:rsid w:val="00E1049F"/>
    <w:rsid w:val="00E333E2"/>
    <w:rsid w:val="00E62381"/>
    <w:rsid w:val="00E7788B"/>
    <w:rsid w:val="00EC7FC3"/>
    <w:rsid w:val="00FB351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0334-4883-4383-B8E8-5E7E89D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34</cp:revision>
  <dcterms:created xsi:type="dcterms:W3CDTF">2016-10-12T06:56:00Z</dcterms:created>
  <dcterms:modified xsi:type="dcterms:W3CDTF">2018-11-01T08:39:00Z</dcterms:modified>
</cp:coreProperties>
</file>