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00"/>
        <w:tblCellMar>
          <w:left w:w="0" w:type="dxa"/>
          <w:right w:w="0" w:type="dxa"/>
        </w:tblCellMar>
        <w:tblLook w:val="04A0"/>
      </w:tblPr>
      <w:tblGrid>
        <w:gridCol w:w="10775"/>
      </w:tblGrid>
      <w:tr w:rsidR="004D666F" w:rsidTr="004D666F">
        <w:trPr>
          <w:trHeight w:val="857"/>
        </w:trPr>
        <w:tc>
          <w:tcPr>
            <w:tcW w:w="10775" w:type="dxa"/>
            <w:shd w:val="clear" w:color="auto" w:fill="006600"/>
          </w:tcPr>
          <w:p w:rsidR="004D666F" w:rsidRPr="004D666F" w:rsidRDefault="004D666F" w:rsidP="004D666F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bookmarkStart w:id="0" w:name="_GoBack"/>
            <w:bookmarkEnd w:id="0"/>
            <w:r w:rsidRPr="004D666F">
              <w:rPr>
                <w:b/>
                <w:color w:val="FFFFFF" w:themeColor="background1"/>
                <w:sz w:val="48"/>
                <w:szCs w:val="48"/>
              </w:rPr>
              <w:t xml:space="preserve">ОБУЧЕНИЕ ГРАЖДАН </w:t>
            </w:r>
          </w:p>
          <w:p w:rsidR="004D666F" w:rsidRPr="004D666F" w:rsidRDefault="004D666F" w:rsidP="004D666F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4D666F">
              <w:rPr>
                <w:b/>
                <w:color w:val="FFFFFF" w:themeColor="background1"/>
                <w:sz w:val="48"/>
                <w:szCs w:val="48"/>
              </w:rPr>
              <w:t>ПРЕДПЕНСИОННОГО ВОЗРАСТА</w:t>
            </w:r>
          </w:p>
        </w:tc>
      </w:tr>
    </w:tbl>
    <w:p w:rsidR="006E5CB0" w:rsidRPr="00DA4F9E" w:rsidRDefault="00CF5DC1">
      <w:pPr>
        <w:rPr>
          <w:sz w:val="12"/>
          <w:szCs w:val="12"/>
        </w:rPr>
      </w:pPr>
      <w:r>
        <w:rPr>
          <w:noProof/>
          <w:sz w:val="12"/>
          <w:szCs w:val="1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4.15pt;width:537.75pt;height:0;z-index:251658240;mso-position-horizontal-relative:text;mso-position-vertical-relative:text" o:connectortype="straight" strokecolor="red" strokeweight="4.5pt"/>
        </w:pict>
      </w:r>
    </w:p>
    <w:p w:rsidR="004D666F" w:rsidRPr="00290CB7" w:rsidRDefault="004D666F" w:rsidP="004D666F">
      <w:pPr>
        <w:rPr>
          <w:b/>
          <w:color w:val="FF0000"/>
          <w:sz w:val="8"/>
          <w:szCs w:val="8"/>
        </w:rPr>
      </w:pPr>
    </w:p>
    <w:p w:rsidR="004D666F" w:rsidRPr="00290CB7" w:rsidRDefault="004D666F" w:rsidP="00EF5326">
      <w:pPr>
        <w:jc w:val="center"/>
        <w:rPr>
          <w:b/>
          <w:shadow/>
          <w:color w:val="FF0000"/>
          <w:sz w:val="28"/>
          <w:szCs w:val="28"/>
        </w:rPr>
      </w:pPr>
      <w:proofErr w:type="gramStart"/>
      <w:r w:rsidRPr="00290CB7">
        <w:rPr>
          <w:b/>
          <w:shadow/>
          <w:color w:val="FF0000"/>
          <w:sz w:val="28"/>
          <w:szCs w:val="28"/>
        </w:rPr>
        <w:t>(за 5 лет до наступления возраста, дающего право</w:t>
      </w:r>
      <w:proofErr w:type="gramEnd"/>
    </w:p>
    <w:p w:rsidR="004D666F" w:rsidRPr="00290CB7" w:rsidRDefault="004D666F" w:rsidP="00EF5326">
      <w:pPr>
        <w:jc w:val="center"/>
        <w:rPr>
          <w:b/>
          <w:shadow/>
          <w:color w:val="FF0000"/>
          <w:sz w:val="28"/>
          <w:szCs w:val="28"/>
        </w:rPr>
      </w:pPr>
      <w:r w:rsidRPr="00290CB7">
        <w:rPr>
          <w:b/>
          <w:shadow/>
          <w:color w:val="FF0000"/>
          <w:sz w:val="28"/>
          <w:szCs w:val="28"/>
        </w:rPr>
        <w:t>на страховую пенсию по старости, в том числе назначаемую досрочно)</w:t>
      </w:r>
    </w:p>
    <w:p w:rsidR="004D666F" w:rsidRPr="00957921" w:rsidRDefault="004D666F" w:rsidP="004D666F">
      <w:pPr>
        <w:rPr>
          <w:b/>
          <w:color w:val="FF0000"/>
          <w:sz w:val="8"/>
          <w:szCs w:val="8"/>
        </w:rPr>
      </w:pPr>
    </w:p>
    <w:p w:rsidR="004D666F" w:rsidRPr="00957921" w:rsidRDefault="00290CB7" w:rsidP="00EF5326">
      <w:pPr>
        <w:ind w:firstLine="567"/>
        <w:rPr>
          <w:b/>
          <w:i/>
          <w:color w:val="006600"/>
          <w:spacing w:val="-6"/>
          <w:sz w:val="22"/>
          <w:szCs w:val="22"/>
        </w:rPr>
      </w:pPr>
      <w:r w:rsidRPr="00957921">
        <w:rPr>
          <w:b/>
          <w:i/>
          <w:noProof/>
          <w:color w:val="006600"/>
          <w:spacing w:val="-6"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15240</wp:posOffset>
            </wp:positionV>
            <wp:extent cx="2272665" cy="1510030"/>
            <wp:effectExtent l="19050" t="0" r="0" b="0"/>
            <wp:wrapSquare wrapText="bothSides"/>
            <wp:docPr id="3" name="Рисунок 2" descr="a825c3d0e558b52fbda15c8be7ebf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25c3d0e558b52fbda15c8be7ebf97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D666F" w:rsidRPr="00957921">
        <w:rPr>
          <w:b/>
          <w:i/>
          <w:color w:val="006600"/>
          <w:spacing w:val="-6"/>
          <w:sz w:val="22"/>
          <w:szCs w:val="22"/>
        </w:rPr>
        <w:t>В рамках федерального проекта «Старшее поколение» н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а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ционального проекта «Демография» службой занятости</w:t>
      </w:r>
      <w:r w:rsidR="00504AD8">
        <w:rPr>
          <w:b/>
          <w:i/>
          <w:color w:val="006600"/>
          <w:spacing w:val="-6"/>
          <w:sz w:val="22"/>
          <w:szCs w:val="22"/>
        </w:rPr>
        <w:t xml:space="preserve"> нас</w:t>
      </w:r>
      <w:r w:rsidR="00504AD8">
        <w:rPr>
          <w:b/>
          <w:i/>
          <w:color w:val="006600"/>
          <w:spacing w:val="-6"/>
          <w:sz w:val="22"/>
          <w:szCs w:val="22"/>
        </w:rPr>
        <w:t>е</w:t>
      </w:r>
      <w:r w:rsidR="00504AD8">
        <w:rPr>
          <w:b/>
          <w:i/>
          <w:color w:val="006600"/>
          <w:spacing w:val="-6"/>
          <w:sz w:val="22"/>
          <w:szCs w:val="22"/>
        </w:rPr>
        <w:t>ления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 xml:space="preserve"> Смоленской области, начиная с 2019 года, будет орган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и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зовано профессиональное обучение и дополнительное профе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с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 xml:space="preserve">сиональное образование граждан </w:t>
      </w:r>
      <w:proofErr w:type="spellStart"/>
      <w:r w:rsidR="004D666F" w:rsidRPr="00957921">
        <w:rPr>
          <w:b/>
          <w:i/>
          <w:color w:val="006600"/>
          <w:spacing w:val="-6"/>
          <w:sz w:val="22"/>
          <w:szCs w:val="22"/>
        </w:rPr>
        <w:t>пре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д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пенсионного</w:t>
      </w:r>
      <w:proofErr w:type="spellEnd"/>
      <w:r w:rsidR="004D666F" w:rsidRPr="00957921">
        <w:rPr>
          <w:b/>
          <w:i/>
          <w:color w:val="006600"/>
          <w:spacing w:val="-6"/>
          <w:sz w:val="22"/>
          <w:szCs w:val="22"/>
        </w:rPr>
        <w:t xml:space="preserve"> возраста (за 5 лет до наступления возраста, дающего право на страховую пенсию по старости, в том числе назначаемую досрочно), в ц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е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лях повышениях их конкурентоспособн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о</w:t>
      </w:r>
      <w:r w:rsidR="004D666F" w:rsidRPr="00957921">
        <w:rPr>
          <w:b/>
          <w:i/>
          <w:color w:val="006600"/>
          <w:spacing w:val="-6"/>
          <w:sz w:val="22"/>
          <w:szCs w:val="22"/>
        </w:rPr>
        <w:t>сти на рынке труда и продолжения трудовой деятельности, как</w:t>
      </w:r>
      <w:proofErr w:type="gramEnd"/>
      <w:r w:rsidR="004D666F" w:rsidRPr="00957921">
        <w:rPr>
          <w:b/>
          <w:i/>
          <w:color w:val="006600"/>
          <w:spacing w:val="-6"/>
          <w:sz w:val="22"/>
          <w:szCs w:val="22"/>
        </w:rPr>
        <w:t xml:space="preserve"> на прежних рабочих местах, так и на новых в соответствии с их пожеланиями, профессиональными навыками и физическими возможностями.</w:t>
      </w:r>
    </w:p>
    <w:p w:rsidR="004D666F" w:rsidRPr="00323E6D" w:rsidRDefault="00504AD8" w:rsidP="00323E6D">
      <w:pPr>
        <w:autoSpaceDE w:val="0"/>
        <w:autoSpaceDN w:val="0"/>
        <w:adjustRightInd w:val="0"/>
        <w:ind w:firstLine="567"/>
        <w:jc w:val="left"/>
        <w:rPr>
          <w:rFonts w:ascii="MS Shell Dlg" w:hAnsi="MS Shell Dlg" w:cs="MS Shell Dlg"/>
          <w:b/>
          <w:shadow/>
          <w:color w:val="FF0000"/>
        </w:rPr>
      </w:pPr>
      <w:r w:rsidRPr="00323E6D">
        <w:rPr>
          <w:rFonts w:ascii="Wingdings" w:hAnsi="Wingdings" w:cs="Wingdings"/>
          <w:b/>
          <w:shadow/>
          <w:color w:val="FF0000"/>
        </w:rPr>
        <w:t></w:t>
      </w:r>
      <w:r w:rsidR="00957921">
        <w:rPr>
          <w:noProof/>
          <w:color w:val="006600"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19050</wp:posOffset>
            </wp:positionV>
            <wp:extent cx="2318385" cy="1565275"/>
            <wp:effectExtent l="19050" t="0" r="5715" b="0"/>
            <wp:wrapSquare wrapText="bothSides"/>
            <wp:docPr id="1" name="Рисунок 0" descr="Люди за партам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ди за партами_1.jpg"/>
                    <pic:cNvPicPr/>
                  </pic:nvPicPr>
                  <pic:blipFill>
                    <a:blip r:embed="rId6" cstate="print"/>
                    <a:srcRect l="3560" t="19697" r="7429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66F" w:rsidRPr="00290CB7">
        <w:rPr>
          <w:color w:val="006600"/>
          <w:sz w:val="22"/>
          <w:szCs w:val="22"/>
        </w:rPr>
        <w:t>Участниками программы могут стать работники организ</w:t>
      </w:r>
      <w:r w:rsidR="004D666F" w:rsidRPr="00290CB7">
        <w:rPr>
          <w:color w:val="006600"/>
          <w:sz w:val="22"/>
          <w:szCs w:val="22"/>
        </w:rPr>
        <w:t>а</w:t>
      </w:r>
      <w:r w:rsidR="004D666F" w:rsidRPr="00290CB7">
        <w:rPr>
          <w:color w:val="006600"/>
          <w:sz w:val="22"/>
          <w:szCs w:val="22"/>
        </w:rPr>
        <w:t xml:space="preserve">ций и ищущие работу граждане </w:t>
      </w:r>
      <w:proofErr w:type="spellStart"/>
      <w:r w:rsidR="004D666F" w:rsidRPr="00290CB7">
        <w:rPr>
          <w:color w:val="006600"/>
          <w:sz w:val="22"/>
          <w:szCs w:val="22"/>
        </w:rPr>
        <w:t>предпенсионного</w:t>
      </w:r>
      <w:proofErr w:type="spellEnd"/>
      <w:r w:rsidR="004D666F" w:rsidRPr="00290CB7">
        <w:rPr>
          <w:color w:val="006600"/>
          <w:sz w:val="22"/>
          <w:szCs w:val="22"/>
        </w:rPr>
        <w:t xml:space="preserve"> возраста, о</w:t>
      </w:r>
      <w:r w:rsidR="004D666F" w:rsidRPr="00290CB7">
        <w:rPr>
          <w:color w:val="006600"/>
          <w:sz w:val="22"/>
          <w:szCs w:val="22"/>
        </w:rPr>
        <w:t>б</w:t>
      </w:r>
      <w:r w:rsidR="004D666F" w:rsidRPr="00290CB7">
        <w:rPr>
          <w:color w:val="006600"/>
          <w:sz w:val="22"/>
          <w:szCs w:val="22"/>
        </w:rPr>
        <w:t>ратившиеся в органы службы занятости.</w:t>
      </w:r>
    </w:p>
    <w:p w:rsidR="004D666F" w:rsidRPr="00290CB7" w:rsidRDefault="00504AD8" w:rsidP="00EF5326">
      <w:pPr>
        <w:ind w:firstLine="567"/>
        <w:rPr>
          <w:color w:val="006600"/>
          <w:sz w:val="22"/>
          <w:szCs w:val="22"/>
        </w:rPr>
      </w:pPr>
      <w:r w:rsidRPr="00323E6D">
        <w:rPr>
          <w:rFonts w:ascii="Wingdings" w:hAnsi="Wingdings" w:cs="Wingdings"/>
          <w:b/>
          <w:shadow/>
          <w:color w:val="FF0000"/>
        </w:rPr>
        <w:t></w:t>
      </w:r>
      <w:r w:rsidR="004D666F" w:rsidRPr="00290CB7">
        <w:rPr>
          <w:color w:val="006600"/>
          <w:sz w:val="22"/>
          <w:szCs w:val="22"/>
        </w:rPr>
        <w:t>Обучение будет осуществляться по профессиям (спец</w:t>
      </w:r>
      <w:r w:rsidR="004D666F" w:rsidRPr="00290CB7">
        <w:rPr>
          <w:color w:val="006600"/>
          <w:sz w:val="22"/>
          <w:szCs w:val="22"/>
        </w:rPr>
        <w:t>и</w:t>
      </w:r>
      <w:r w:rsidR="004D666F" w:rsidRPr="00290CB7">
        <w:rPr>
          <w:color w:val="006600"/>
          <w:sz w:val="22"/>
          <w:szCs w:val="22"/>
        </w:rPr>
        <w:t xml:space="preserve">альностям), востребованным на рынке труда региона, за счет средств бюджета. </w:t>
      </w:r>
    </w:p>
    <w:p w:rsidR="004D666F" w:rsidRPr="00290CB7" w:rsidRDefault="00323E6D" w:rsidP="00EF5326">
      <w:pPr>
        <w:ind w:firstLine="567"/>
        <w:rPr>
          <w:color w:val="006600"/>
          <w:sz w:val="22"/>
          <w:szCs w:val="22"/>
        </w:rPr>
      </w:pPr>
      <w:r w:rsidRPr="00323E6D">
        <w:rPr>
          <w:rFonts w:ascii="Wingdings" w:hAnsi="Wingdings" w:cs="Wingdings"/>
          <w:b/>
          <w:shadow/>
          <w:color w:val="FF0000"/>
        </w:rPr>
        <w:t></w:t>
      </w:r>
      <w:r w:rsidR="004D666F" w:rsidRPr="00290CB7">
        <w:rPr>
          <w:color w:val="006600"/>
          <w:sz w:val="22"/>
          <w:szCs w:val="22"/>
        </w:rPr>
        <w:t>При реализации программ обучения будут использоват</w:t>
      </w:r>
      <w:r w:rsidR="004D666F" w:rsidRPr="00290CB7">
        <w:rPr>
          <w:color w:val="006600"/>
          <w:sz w:val="22"/>
          <w:szCs w:val="22"/>
        </w:rPr>
        <w:t>ь</w:t>
      </w:r>
      <w:r w:rsidR="004D666F" w:rsidRPr="00290CB7">
        <w:rPr>
          <w:color w:val="006600"/>
          <w:sz w:val="22"/>
          <w:szCs w:val="22"/>
        </w:rPr>
        <w:t>ся как обычные технологии обучения с отрывом и без отрыва от производства (очная форма обучения), так и технологии диста</w:t>
      </w:r>
      <w:r w:rsidR="004D666F" w:rsidRPr="00290CB7">
        <w:rPr>
          <w:color w:val="006600"/>
          <w:sz w:val="22"/>
          <w:szCs w:val="22"/>
        </w:rPr>
        <w:t>н</w:t>
      </w:r>
      <w:r w:rsidR="004D666F" w:rsidRPr="00290CB7">
        <w:rPr>
          <w:color w:val="006600"/>
          <w:sz w:val="22"/>
          <w:szCs w:val="22"/>
        </w:rPr>
        <w:t>ционного обучения.</w:t>
      </w:r>
    </w:p>
    <w:p w:rsidR="004D666F" w:rsidRPr="00290CB7" w:rsidRDefault="00323E6D" w:rsidP="00EF5326">
      <w:pPr>
        <w:ind w:firstLine="567"/>
        <w:rPr>
          <w:color w:val="006600"/>
          <w:sz w:val="22"/>
          <w:szCs w:val="22"/>
        </w:rPr>
      </w:pPr>
      <w:r w:rsidRPr="00323E6D">
        <w:rPr>
          <w:rFonts w:ascii="Wingdings" w:hAnsi="Wingdings" w:cs="Wingdings"/>
          <w:b/>
          <w:shadow/>
          <w:color w:val="FF0000"/>
        </w:rPr>
        <w:t></w:t>
      </w:r>
      <w:r w:rsidR="004D666F" w:rsidRPr="00290CB7">
        <w:rPr>
          <w:color w:val="006600"/>
          <w:sz w:val="22"/>
          <w:szCs w:val="22"/>
        </w:rPr>
        <w:t>Средний период обучения 3 месяца.</w:t>
      </w:r>
    </w:p>
    <w:p w:rsidR="004D666F" w:rsidRPr="00290CB7" w:rsidRDefault="00323E6D" w:rsidP="00EF5326">
      <w:pPr>
        <w:ind w:firstLine="567"/>
        <w:rPr>
          <w:color w:val="006600"/>
          <w:sz w:val="22"/>
          <w:szCs w:val="22"/>
        </w:rPr>
      </w:pPr>
      <w:r w:rsidRPr="00323E6D">
        <w:rPr>
          <w:rFonts w:ascii="Wingdings" w:hAnsi="Wingdings" w:cs="Wingdings"/>
          <w:b/>
          <w:shadow/>
          <w:color w:val="FF0000"/>
        </w:rPr>
        <w:t></w:t>
      </w:r>
      <w:r w:rsidR="004D666F" w:rsidRPr="00290CB7">
        <w:rPr>
          <w:color w:val="006600"/>
          <w:sz w:val="22"/>
          <w:szCs w:val="22"/>
        </w:rPr>
        <w:t>В период обучения гражданам будет выплачиваться стипендия в размере минимальной зар</w:t>
      </w:r>
      <w:r w:rsidR="004D666F" w:rsidRPr="00290CB7">
        <w:rPr>
          <w:color w:val="006600"/>
          <w:sz w:val="22"/>
          <w:szCs w:val="22"/>
        </w:rPr>
        <w:t>а</w:t>
      </w:r>
      <w:r w:rsidR="004D666F" w:rsidRPr="00290CB7">
        <w:rPr>
          <w:color w:val="006600"/>
          <w:sz w:val="22"/>
          <w:szCs w:val="22"/>
        </w:rPr>
        <w:t>ботной платы, установленной в Смоленской области.</w:t>
      </w:r>
    </w:p>
    <w:p w:rsidR="004D666F" w:rsidRPr="00290CB7" w:rsidRDefault="004D666F" w:rsidP="004D666F">
      <w:pPr>
        <w:rPr>
          <w:b/>
          <w:color w:val="FF0000"/>
          <w:sz w:val="8"/>
          <w:szCs w:val="8"/>
        </w:rPr>
      </w:pPr>
    </w:p>
    <w:p w:rsidR="00EF5326" w:rsidRPr="00290CB7" w:rsidRDefault="00EF5326" w:rsidP="00EF5326">
      <w:pPr>
        <w:jc w:val="center"/>
        <w:rPr>
          <w:b/>
          <w:shadow/>
          <w:color w:val="FF0000"/>
        </w:rPr>
      </w:pPr>
      <w:r w:rsidRPr="00290CB7">
        <w:rPr>
          <w:b/>
          <w:shadow/>
          <w:color w:val="FF0000"/>
        </w:rPr>
        <w:t>По вопросам участия в обучении необходимо обращаться</w:t>
      </w:r>
    </w:p>
    <w:p w:rsidR="00EF5326" w:rsidRDefault="00EF5326" w:rsidP="00504AD8">
      <w:pPr>
        <w:jc w:val="center"/>
        <w:rPr>
          <w:b/>
          <w:shadow/>
          <w:color w:val="FF0000"/>
        </w:rPr>
      </w:pPr>
      <w:r w:rsidRPr="00290CB7">
        <w:rPr>
          <w:b/>
          <w:shadow/>
          <w:color w:val="FF0000"/>
        </w:rPr>
        <w:t>в центры занятости населения и их районные отделы:</w:t>
      </w:r>
    </w:p>
    <w:p w:rsidR="00504AD8" w:rsidRPr="00504AD8" w:rsidRDefault="00504AD8" w:rsidP="00504AD8">
      <w:pPr>
        <w:jc w:val="center"/>
        <w:rPr>
          <w:b/>
          <w:shadow/>
          <w:color w:val="FF0000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4077"/>
        <w:gridCol w:w="3828"/>
        <w:gridCol w:w="3086"/>
      </w:tblGrid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FFFFCC"/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Наименование Центра занятости</w:t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FFFFCC"/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Почтовый адрес</w:t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FFFFCC"/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Телефон “горячей линии”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FF0000"/>
                <w:sz w:val="20"/>
                <w:szCs w:val="20"/>
              </w:rPr>
              <w:t>.С</w:t>
            </w:r>
            <w:proofErr w:type="gramEnd"/>
            <w:r w:rsidRPr="00EF5326">
              <w:rPr>
                <w:b/>
                <w:color w:val="FF0000"/>
                <w:sz w:val="20"/>
                <w:szCs w:val="20"/>
              </w:rPr>
              <w:t>моленска</w:t>
            </w:r>
            <w:r w:rsidRPr="00EF5326">
              <w:rPr>
                <w:b/>
                <w:color w:val="006600"/>
                <w:sz w:val="20"/>
                <w:szCs w:val="20"/>
              </w:rPr>
              <w:t>”</w:t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214004, 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.С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 xml:space="preserve">моленск, 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Ново-Киевский пер., д.8</w:t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(8-481-2)64-48-00;</w:t>
            </w:r>
          </w:p>
          <w:p w:rsidR="00EF5326" w:rsidRPr="00EF5326" w:rsidRDefault="00EF5326" w:rsidP="00290CB7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64-31-91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Вяземского района</w:t>
            </w:r>
            <w:r w:rsidRPr="00EF5326">
              <w:rPr>
                <w:b/>
                <w:color w:val="006600"/>
                <w:sz w:val="20"/>
                <w:szCs w:val="20"/>
              </w:rPr>
              <w:t>”</w:t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 xml:space="preserve">215116, Смоленская обл., </w:t>
            </w: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.В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 xml:space="preserve">язьма, 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ул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.С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оциалистическая, д.1а</w:t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(8-481-31)6-25-87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proofErr w:type="spellStart"/>
            <w:r w:rsidRPr="00EF5326">
              <w:rPr>
                <w:b/>
                <w:color w:val="FF0000"/>
                <w:sz w:val="20"/>
                <w:szCs w:val="20"/>
              </w:rPr>
              <w:t>Гагаринского</w:t>
            </w:r>
            <w:proofErr w:type="spellEnd"/>
            <w:r w:rsidRPr="00EF5326">
              <w:rPr>
                <w:b/>
                <w:color w:val="FF0000"/>
                <w:sz w:val="20"/>
                <w:szCs w:val="20"/>
              </w:rPr>
              <w:t xml:space="preserve"> района</w:t>
            </w:r>
            <w:r w:rsidRPr="00EF5326">
              <w:rPr>
                <w:b/>
                <w:color w:val="006600"/>
                <w:sz w:val="20"/>
                <w:szCs w:val="20"/>
              </w:rPr>
              <w:t>"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215010, Смоленская обл., 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.Г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агарин, ул.Солнцева, д.3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(8-481-35)3-10-60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СОГКУ "Центр занятости населения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proofErr w:type="spellStart"/>
            <w:r w:rsidRPr="00EF5326">
              <w:rPr>
                <w:b/>
                <w:color w:val="FF0000"/>
                <w:sz w:val="20"/>
                <w:szCs w:val="20"/>
              </w:rPr>
              <w:t>Починковского</w:t>
            </w:r>
            <w:proofErr w:type="spellEnd"/>
            <w:r w:rsidRPr="00EF5326">
              <w:rPr>
                <w:b/>
                <w:color w:val="FF0000"/>
                <w:sz w:val="20"/>
                <w:szCs w:val="20"/>
              </w:rPr>
              <w:t xml:space="preserve"> района</w:t>
            </w:r>
            <w:r w:rsidRPr="00EF5326">
              <w:rPr>
                <w:b/>
                <w:color w:val="006600"/>
                <w:sz w:val="20"/>
                <w:szCs w:val="20"/>
              </w:rPr>
              <w:t>"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216450, Смоленская обл.,  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.П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очинок, ул.Урицкого, д.1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(8-481-49)4-25-04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proofErr w:type="spellStart"/>
            <w:r w:rsidRPr="00EF5326">
              <w:rPr>
                <w:b/>
                <w:color w:val="FF0000"/>
                <w:sz w:val="20"/>
                <w:szCs w:val="20"/>
              </w:rPr>
              <w:t>Рославльского</w:t>
            </w:r>
            <w:proofErr w:type="spellEnd"/>
            <w:r w:rsidRPr="00EF5326">
              <w:rPr>
                <w:b/>
                <w:color w:val="FF0000"/>
                <w:sz w:val="20"/>
                <w:szCs w:val="20"/>
              </w:rPr>
              <w:t xml:space="preserve"> района</w:t>
            </w:r>
            <w:r w:rsidRPr="00EF5326">
              <w:rPr>
                <w:b/>
                <w:color w:val="006600"/>
                <w:sz w:val="20"/>
                <w:szCs w:val="20"/>
              </w:rPr>
              <w:t>”</w:t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216500, Смоленская обл., 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.Р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ославль, ул.Глинки, д.21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(8-481-34)4-13-30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proofErr w:type="spellStart"/>
            <w:r w:rsidRPr="00EF5326">
              <w:rPr>
                <w:b/>
                <w:color w:val="FF0000"/>
                <w:sz w:val="20"/>
                <w:szCs w:val="20"/>
              </w:rPr>
              <w:t>Руднянского</w:t>
            </w:r>
            <w:proofErr w:type="spellEnd"/>
            <w:r w:rsidRPr="00EF5326">
              <w:rPr>
                <w:b/>
                <w:color w:val="FF0000"/>
                <w:sz w:val="20"/>
                <w:szCs w:val="20"/>
              </w:rPr>
              <w:t xml:space="preserve"> района</w:t>
            </w:r>
            <w:r w:rsidRPr="00EF5326">
              <w:rPr>
                <w:b/>
                <w:color w:val="006600"/>
                <w:sz w:val="20"/>
                <w:szCs w:val="20"/>
              </w:rPr>
              <w:t>"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216790, Смоленская обл.,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.Р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удня, ул.Киреева, д.79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(8-481-41)4-12-42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proofErr w:type="spellStart"/>
            <w:r w:rsidRPr="00EF5326">
              <w:rPr>
                <w:b/>
                <w:color w:val="FF0000"/>
                <w:sz w:val="20"/>
                <w:szCs w:val="20"/>
              </w:rPr>
              <w:t>Сафоновского</w:t>
            </w:r>
            <w:proofErr w:type="spellEnd"/>
            <w:r w:rsidRPr="00EF5326">
              <w:rPr>
                <w:b/>
                <w:color w:val="FF0000"/>
                <w:sz w:val="20"/>
                <w:szCs w:val="20"/>
              </w:rPr>
              <w:t xml:space="preserve"> района</w:t>
            </w:r>
            <w:r w:rsidRPr="00EF5326">
              <w:rPr>
                <w:b/>
                <w:color w:val="006600"/>
                <w:sz w:val="20"/>
                <w:szCs w:val="20"/>
              </w:rPr>
              <w:t>"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215500, Смоленская обл.,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.С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афоново, ул.Энгельса, д.10</w:t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EF5326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F5326">
              <w:rPr>
                <w:b/>
                <w:color w:val="FF0000"/>
                <w:sz w:val="20"/>
                <w:szCs w:val="20"/>
              </w:rPr>
              <w:t>(8-481-42)2-05-02</w:t>
            </w:r>
          </w:p>
        </w:tc>
      </w:tr>
      <w:tr w:rsidR="00EF5326" w:rsidTr="00290CB7">
        <w:tc>
          <w:tcPr>
            <w:tcW w:w="40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 xml:space="preserve">СОГКУ "Центр занятости населения </w:t>
            </w:r>
          </w:p>
          <w:p w:rsidR="00EF5326" w:rsidRPr="00EF5326" w:rsidRDefault="00EF5326" w:rsidP="00EF5326">
            <w:pPr>
              <w:jc w:val="left"/>
              <w:rPr>
                <w:b/>
                <w:color w:val="006600"/>
                <w:sz w:val="20"/>
                <w:szCs w:val="20"/>
              </w:rPr>
            </w:pPr>
            <w:proofErr w:type="spellStart"/>
            <w:r w:rsidRPr="00EF5326">
              <w:rPr>
                <w:b/>
                <w:color w:val="FF0000"/>
                <w:sz w:val="20"/>
                <w:szCs w:val="20"/>
              </w:rPr>
              <w:t>Ярцевского</w:t>
            </w:r>
            <w:proofErr w:type="spellEnd"/>
            <w:r w:rsidRPr="00EF5326">
              <w:rPr>
                <w:b/>
                <w:color w:val="FF0000"/>
                <w:sz w:val="20"/>
                <w:szCs w:val="20"/>
              </w:rPr>
              <w:t xml:space="preserve"> района</w:t>
            </w:r>
            <w:r w:rsidRPr="00EF5326">
              <w:rPr>
                <w:b/>
                <w:color w:val="006600"/>
                <w:sz w:val="20"/>
                <w:szCs w:val="20"/>
              </w:rPr>
              <w:t>"</w:t>
            </w:r>
            <w:r w:rsidRPr="00EF5326">
              <w:rPr>
                <w:b/>
                <w:color w:val="006600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215800, Смоленская обл.,</w:t>
            </w:r>
          </w:p>
          <w:p w:rsidR="00EF5326" w:rsidRPr="00EF5326" w:rsidRDefault="00EF5326" w:rsidP="00EF532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EF5326">
              <w:rPr>
                <w:b/>
                <w:color w:val="006600"/>
                <w:sz w:val="20"/>
                <w:szCs w:val="20"/>
              </w:rPr>
              <w:t>г</w:t>
            </w:r>
            <w:proofErr w:type="gramStart"/>
            <w:r w:rsidRPr="00EF5326">
              <w:rPr>
                <w:b/>
                <w:color w:val="006600"/>
                <w:sz w:val="20"/>
                <w:szCs w:val="20"/>
              </w:rPr>
              <w:t>.Я</w:t>
            </w:r>
            <w:proofErr w:type="gramEnd"/>
            <w:r w:rsidRPr="00EF5326">
              <w:rPr>
                <w:b/>
                <w:color w:val="006600"/>
                <w:sz w:val="20"/>
                <w:szCs w:val="20"/>
              </w:rPr>
              <w:t>рцево, ул.Пугачева, д.6</w:t>
            </w:r>
          </w:p>
        </w:tc>
        <w:tc>
          <w:tcPr>
            <w:tcW w:w="30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EF5326" w:rsidRPr="00290CB7" w:rsidRDefault="00EF5326" w:rsidP="00290C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0CB7">
              <w:rPr>
                <w:b/>
                <w:color w:val="FF0000"/>
                <w:sz w:val="20"/>
                <w:szCs w:val="20"/>
              </w:rPr>
              <w:t>(8-481-43)7-26-12</w:t>
            </w:r>
          </w:p>
        </w:tc>
      </w:tr>
    </w:tbl>
    <w:p w:rsidR="00290CB7" w:rsidRPr="00290CB7" w:rsidRDefault="00290CB7" w:rsidP="00EF5326">
      <w:pPr>
        <w:rPr>
          <w:b/>
          <w:color w:val="FF0000"/>
          <w:sz w:val="8"/>
          <w:szCs w:val="8"/>
        </w:rPr>
      </w:pPr>
    </w:p>
    <w:p w:rsidR="00290CB7" w:rsidRPr="00290CB7" w:rsidRDefault="00290CB7" w:rsidP="00290CB7">
      <w:pPr>
        <w:jc w:val="center"/>
        <w:rPr>
          <w:b/>
          <w:color w:val="006600"/>
        </w:rPr>
      </w:pPr>
      <w:r w:rsidRPr="00290CB7">
        <w:rPr>
          <w:b/>
          <w:color w:val="006600"/>
        </w:rPr>
        <w:t>Телефон “горячей линии” Департамента государственной службы</w:t>
      </w:r>
    </w:p>
    <w:p w:rsidR="00290CB7" w:rsidRDefault="00290CB7" w:rsidP="00290CB7">
      <w:pPr>
        <w:jc w:val="center"/>
        <w:rPr>
          <w:b/>
          <w:color w:val="FF0000"/>
        </w:rPr>
      </w:pPr>
      <w:r w:rsidRPr="00290CB7">
        <w:rPr>
          <w:b/>
          <w:color w:val="006600"/>
        </w:rPr>
        <w:t>занятости населения Смоленской области:</w:t>
      </w:r>
      <w:r w:rsidRPr="00290CB7">
        <w:rPr>
          <w:b/>
          <w:color w:val="FF0000"/>
        </w:rPr>
        <w:t xml:space="preserve"> (8-481-2) 32-67-32</w:t>
      </w:r>
    </w:p>
    <w:p w:rsidR="00290CB7" w:rsidRPr="00290CB7" w:rsidRDefault="00290CB7" w:rsidP="00290CB7">
      <w:pPr>
        <w:jc w:val="center"/>
        <w:rPr>
          <w:b/>
          <w:color w:val="FF0000"/>
          <w:sz w:val="8"/>
          <w:szCs w:val="8"/>
        </w:rPr>
      </w:pPr>
    </w:p>
    <w:p w:rsidR="00EF5326" w:rsidRDefault="00290CB7" w:rsidP="00290CB7">
      <w:pPr>
        <w:jc w:val="center"/>
        <w:rPr>
          <w:b/>
          <w:color w:val="FF0000"/>
        </w:rPr>
      </w:pPr>
      <w:r>
        <w:rPr>
          <w:b/>
          <w:noProof/>
          <w:color w:val="0066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187960</wp:posOffset>
            </wp:positionV>
            <wp:extent cx="6783070" cy="844550"/>
            <wp:effectExtent l="19050" t="0" r="0" b="0"/>
            <wp:wrapTight wrapText="bothSides">
              <wp:wrapPolygon edited="0">
                <wp:start x="-61" y="0"/>
                <wp:lineTo x="-61" y="20950"/>
                <wp:lineTo x="21596" y="20950"/>
                <wp:lineTo x="21596" y="0"/>
                <wp:lineTo x="-61" y="0"/>
              </wp:wrapPolygon>
            </wp:wrapTight>
            <wp:docPr id="2" name="Рисунок 32" descr="Ваш надежный парт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ш надежный партне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07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0CB7">
        <w:rPr>
          <w:b/>
          <w:color w:val="006600"/>
        </w:rPr>
        <w:t>Адрес web-сайта Департамента:</w:t>
      </w:r>
      <w:r w:rsidRPr="00290CB7">
        <w:rPr>
          <w:b/>
          <w:color w:val="FF0000"/>
        </w:rPr>
        <w:t xml:space="preserve"> http://smolensk.regiontrud.ru</w:t>
      </w:r>
    </w:p>
    <w:sectPr w:rsidR="00EF5326" w:rsidSect="006C05FB">
      <w:pgSz w:w="11909" w:h="16834"/>
      <w:pgMar w:top="567" w:right="567" w:bottom="567" w:left="567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343D6"/>
    <w:rsid w:val="000B4324"/>
    <w:rsid w:val="00110502"/>
    <w:rsid w:val="001A5EEF"/>
    <w:rsid w:val="00290CB7"/>
    <w:rsid w:val="002E62C6"/>
    <w:rsid w:val="00323E6D"/>
    <w:rsid w:val="003A1DFD"/>
    <w:rsid w:val="004A41F2"/>
    <w:rsid w:val="004D666F"/>
    <w:rsid w:val="00504AD8"/>
    <w:rsid w:val="006343D6"/>
    <w:rsid w:val="00634EC7"/>
    <w:rsid w:val="006C05FB"/>
    <w:rsid w:val="006E5CB0"/>
    <w:rsid w:val="007B15FF"/>
    <w:rsid w:val="007E41F8"/>
    <w:rsid w:val="008114C3"/>
    <w:rsid w:val="00815910"/>
    <w:rsid w:val="00904916"/>
    <w:rsid w:val="00910D98"/>
    <w:rsid w:val="00957921"/>
    <w:rsid w:val="009D096A"/>
    <w:rsid w:val="00A03164"/>
    <w:rsid w:val="00A0615D"/>
    <w:rsid w:val="00A3324E"/>
    <w:rsid w:val="00BC39CD"/>
    <w:rsid w:val="00C10E3E"/>
    <w:rsid w:val="00C448ED"/>
    <w:rsid w:val="00CA6F07"/>
    <w:rsid w:val="00CE72A0"/>
    <w:rsid w:val="00CF5DC1"/>
    <w:rsid w:val="00D53B44"/>
    <w:rsid w:val="00D874D4"/>
    <w:rsid w:val="00DA4F9E"/>
    <w:rsid w:val="00DF4111"/>
    <w:rsid w:val="00E206B6"/>
    <w:rsid w:val="00E8713E"/>
    <w:rsid w:val="00EF5326"/>
    <w:rsid w:val="00F6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YR" w:eastAsiaTheme="minorHAnsi" w:hAnsi="Arial CYR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4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5462-F7B3-46FA-A631-FB554ED2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занятости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Abon2</cp:lastModifiedBy>
  <cp:revision>2</cp:revision>
  <cp:lastPrinted>2018-10-11T13:30:00Z</cp:lastPrinted>
  <dcterms:created xsi:type="dcterms:W3CDTF">2019-09-12T12:28:00Z</dcterms:created>
  <dcterms:modified xsi:type="dcterms:W3CDTF">2019-09-12T12:28:00Z</dcterms:modified>
</cp:coreProperties>
</file>