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5" w:rsidRPr="00A5124C" w:rsidRDefault="00D66405" w:rsidP="00A51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24C">
        <w:rPr>
          <w:rFonts w:ascii="Times New Roman" w:hAnsi="Times New Roman"/>
          <w:b/>
          <w:sz w:val="24"/>
          <w:szCs w:val="24"/>
        </w:rPr>
        <w:t>ТЕРРИТОРИАЛЬНАЯ ИЗБИРАТЕЛЬНАЯ КОМИССИЯ МУНИЦИПАЛЬНОГО ОБРАЗОВАНИЯ «ГЛИНКОВСКИЙ РАЙОН» СМОЛЕНСКОЙ ОБЛАСТИ</w:t>
      </w:r>
    </w:p>
    <w:p w:rsidR="00D66405" w:rsidRDefault="00D66405" w:rsidP="00D664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6405" w:rsidRDefault="00D66405" w:rsidP="00D6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66405" w:rsidRDefault="00D66405" w:rsidP="00D66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</w:t>
      </w:r>
      <w:r w:rsidR="00A86A7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марта 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A86A7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A86A77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/</w:t>
      </w:r>
      <w:r w:rsidR="00A86A77">
        <w:rPr>
          <w:rFonts w:ascii="Times New Roman" w:hAnsi="Times New Roman"/>
          <w:sz w:val="28"/>
          <w:szCs w:val="28"/>
        </w:rPr>
        <w:t>199</w:t>
      </w:r>
      <w:r>
        <w:rPr>
          <w:rFonts w:ascii="Times New Roman" w:hAnsi="Times New Roman"/>
          <w:sz w:val="28"/>
          <w:szCs w:val="28"/>
        </w:rPr>
        <w:tab/>
      </w:r>
    </w:p>
    <w:p w:rsidR="00D66405" w:rsidRDefault="00D66405" w:rsidP="00D66405">
      <w:pPr>
        <w:shd w:val="clear" w:color="auto" w:fill="FFFFFF"/>
        <w:spacing w:before="312" w:after="0" w:line="240" w:lineRule="auto"/>
        <w:ind w:right="50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Об утверждении графика работы участковых избирательных комиссий избирательных участков №№ </w:t>
      </w:r>
      <w:r w:rsidR="00602522"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100,101,105,106 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при проведении досрочного голосования на </w:t>
      </w: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602522">
        <w:rPr>
          <w:rFonts w:ascii="Times New Roman" w:hAnsi="Times New Roman"/>
          <w:sz w:val="28"/>
          <w:szCs w:val="28"/>
        </w:rPr>
        <w:t>Болтутинского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первого созыва</w:t>
      </w:r>
    </w:p>
    <w:p w:rsidR="00D66405" w:rsidRDefault="00D66405" w:rsidP="00D6640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В соответствии с пунктом 4 статьи 65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2 статьи 39 </w:t>
      </w:r>
      <w:r>
        <w:rPr>
          <w:rFonts w:ascii="Times New Roman" w:hAnsi="Times New Roman"/>
          <w:color w:val="000000"/>
          <w:spacing w:val="-8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областного закона от 3 июля 2003 года №41-з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</w:rPr>
        <w:t>постановлением избирательной комиссии Смоленской области от 24 января 2019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93/687-6 «О возложении полномочий избирательных комиссий вновь образованных муниципальных образований Глинковского района Смоленской области на территориальную избирательную комиссию «Глинковский район» Смоленской области» 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«Глинковский район» Смоленской области</w:t>
      </w:r>
    </w:p>
    <w:p w:rsidR="00D66405" w:rsidRDefault="00D66405" w:rsidP="00D66405">
      <w:pPr>
        <w:shd w:val="clear" w:color="auto" w:fill="FFFFFF"/>
        <w:tabs>
          <w:tab w:val="left" w:pos="3413"/>
          <w:tab w:val="left" w:pos="5443"/>
          <w:tab w:val="left" w:pos="8347"/>
        </w:tabs>
        <w:spacing w:before="322" w:after="0" w:line="240" w:lineRule="auto"/>
        <w:ind w:firstLine="7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8"/>
          <w:w w:val="88"/>
          <w:sz w:val="28"/>
          <w:szCs w:val="28"/>
        </w:rPr>
        <w:t>ПОСТАНОВИЛА:</w:t>
      </w:r>
    </w:p>
    <w:p w:rsidR="00A5124C" w:rsidRDefault="00D66405" w:rsidP="00D66405">
      <w:pPr>
        <w:shd w:val="clear" w:color="auto" w:fill="FFFFFF"/>
        <w:spacing w:before="312" w:after="0" w:line="240" w:lineRule="auto"/>
        <w:ind w:right="-29" w:firstLine="709"/>
        <w:jc w:val="both"/>
        <w:rPr>
          <w:rFonts w:ascii="Times New Roman" w:hAnsi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1. Утвердить следующий 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график работы участковых избирательных комиссий избирательных участков №№ </w:t>
      </w:r>
      <w:r w:rsidR="00602522">
        <w:rPr>
          <w:rFonts w:ascii="Times New Roman" w:hAnsi="Times New Roman"/>
          <w:iCs/>
          <w:color w:val="000000"/>
          <w:spacing w:val="12"/>
          <w:sz w:val="28"/>
          <w:szCs w:val="28"/>
        </w:rPr>
        <w:t>100,101,105,106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при проведении досрочного голосования на </w:t>
      </w: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602522">
        <w:rPr>
          <w:rFonts w:ascii="Times New Roman" w:hAnsi="Times New Roman"/>
          <w:sz w:val="28"/>
          <w:szCs w:val="28"/>
        </w:rPr>
        <w:t>Болтутинского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первого созыва</w:t>
      </w: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>:</w:t>
      </w:r>
    </w:p>
    <w:p w:rsidR="00A5124C" w:rsidRDefault="00A5124C" w:rsidP="00D66405">
      <w:pPr>
        <w:shd w:val="clear" w:color="auto" w:fill="FFFFFF"/>
        <w:spacing w:after="0" w:line="240" w:lineRule="auto"/>
        <w:ind w:right="-29" w:firstLine="709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с 22 мая 2019 года</w:t>
      </w:r>
    </w:p>
    <w:p w:rsidR="00D66405" w:rsidRDefault="00D66405" w:rsidP="00D66405">
      <w:pPr>
        <w:shd w:val="clear" w:color="auto" w:fill="FFFFFF"/>
        <w:spacing w:after="0" w:line="240" w:lineRule="auto"/>
        <w:ind w:right="-29" w:firstLine="709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рабочие дни: с 16.00 до 20.00</w:t>
      </w:r>
    </w:p>
    <w:p w:rsidR="00D66405" w:rsidRDefault="00D66405" w:rsidP="00D66405">
      <w:pPr>
        <w:shd w:val="clear" w:color="auto" w:fill="FFFFFF"/>
        <w:spacing w:after="0" w:line="240" w:lineRule="auto"/>
        <w:ind w:right="-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выходные и праздничные дни: с 10.00 до 14.00 (без перерыва на обед).</w:t>
      </w:r>
    </w:p>
    <w:p w:rsidR="00D66405" w:rsidRDefault="00D66405" w:rsidP="00D6640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Направить настоящее постановление в участковые избирательные комиссии избирательных участков 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>№№</w:t>
      </w:r>
      <w:r w:rsidR="00602522">
        <w:rPr>
          <w:rFonts w:ascii="Times New Roman" w:hAnsi="Times New Roman"/>
          <w:iCs/>
          <w:color w:val="000000"/>
          <w:spacing w:val="12"/>
          <w:sz w:val="28"/>
          <w:szCs w:val="28"/>
        </w:rPr>
        <w:t>100,101,105,106</w:t>
      </w:r>
      <w:r>
        <w:rPr>
          <w:rFonts w:ascii="Times New Roman" w:hAnsi="Times New Roman"/>
          <w:sz w:val="28"/>
          <w:szCs w:val="28"/>
        </w:rPr>
        <w:t>.</w:t>
      </w:r>
    </w:p>
    <w:p w:rsidR="00D66405" w:rsidRDefault="00D66405" w:rsidP="00D6640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3.Опубликовать настоящее постановление в  газете «Глинковский вестник», разместить на официальном сайте Администрации муниципального образования «Глинковский район» Смоленской области.</w:t>
      </w:r>
    </w:p>
    <w:p w:rsidR="00D66405" w:rsidRDefault="00A5124C" w:rsidP="00D66405">
      <w:pPr>
        <w:tabs>
          <w:tab w:val="left" w:pos="142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66405">
        <w:rPr>
          <w:rFonts w:ascii="Times New Roman" w:hAnsi="Times New Roman"/>
          <w:b/>
          <w:sz w:val="28"/>
          <w:szCs w:val="28"/>
        </w:rPr>
        <w:t xml:space="preserve">редседатель комиссии                                      Л.И. Леонова                                                             </w:t>
      </w:r>
    </w:p>
    <w:p w:rsidR="00EF113C" w:rsidRDefault="00D66405" w:rsidP="00A5124C">
      <w:pPr>
        <w:tabs>
          <w:tab w:val="left" w:pos="1542"/>
        </w:tabs>
      </w:pPr>
      <w:r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С.А. Егорова   </w:t>
      </w:r>
      <w:bookmarkStart w:id="0" w:name="_GoBack"/>
      <w:bookmarkEnd w:id="0"/>
    </w:p>
    <w:sectPr w:rsidR="00EF113C" w:rsidSect="00A512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5"/>
    <w:rsid w:val="00602522"/>
    <w:rsid w:val="00A5124C"/>
    <w:rsid w:val="00A86A77"/>
    <w:rsid w:val="00D66405"/>
    <w:rsid w:val="00EF113C"/>
    <w:rsid w:val="00F5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5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6640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664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D66405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D66405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F51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5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6640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664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D66405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D66405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F5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10</cp:revision>
  <cp:lastPrinted>2019-03-29T11:05:00Z</cp:lastPrinted>
  <dcterms:created xsi:type="dcterms:W3CDTF">2019-03-29T07:02:00Z</dcterms:created>
  <dcterms:modified xsi:type="dcterms:W3CDTF">2019-03-29T11:05:00Z</dcterms:modified>
</cp:coreProperties>
</file>