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F69E3">
        <w:rPr>
          <w:rFonts w:ascii="Times New Roman" w:hAnsi="Times New Roman" w:cs="Times New Roman"/>
          <w:b/>
          <w:sz w:val="40"/>
          <w:szCs w:val="40"/>
        </w:rPr>
        <w:t>Бердниковского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F69E3">
        <w:rPr>
          <w:rFonts w:ascii="Times New Roman" w:hAnsi="Times New Roman" w:cs="Times New Roman"/>
          <w:b/>
          <w:sz w:val="40"/>
          <w:szCs w:val="40"/>
        </w:rPr>
        <w:t>Бердниковского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F5110D"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12562D">
              <w:rPr>
                <w:noProof/>
                <w:webHidden/>
              </w:rPr>
              <w:t>8</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12562D">
              <w:rPr>
                <w:noProof/>
                <w:webHidden/>
              </w:rPr>
              <w:t>16</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12562D">
              <w:rPr>
                <w:noProof/>
                <w:webHidden/>
              </w:rPr>
              <w:t>21</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12562D">
              <w:rPr>
                <w:noProof/>
                <w:webHidden/>
              </w:rPr>
              <w:t>24</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12562D">
              <w:rPr>
                <w:noProof/>
                <w:webHidden/>
              </w:rPr>
              <w:t>29</w:t>
            </w:r>
            <w:r w:rsidRPr="004B035C">
              <w:rPr>
                <w:noProof/>
                <w:webHidden/>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12562D">
              <w:rPr>
                <w:noProof/>
                <w:webHidden/>
              </w:rPr>
              <w:t>32</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12562D">
              <w:rPr>
                <w:noProof/>
                <w:webHidden/>
              </w:rPr>
              <w:t>34</w:t>
            </w:r>
            <w:r w:rsidRPr="004B035C">
              <w:rPr>
                <w:noProof/>
                <w:webHidden/>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68</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12562D">
              <w:rPr>
                <w:noProof/>
                <w:webHidden/>
              </w:rPr>
              <w:t>84</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12562D">
              <w:rPr>
                <w:noProof/>
                <w:webHidden/>
              </w:rPr>
              <w:t>85</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12562D">
              <w:rPr>
                <w:noProof/>
                <w:webHidden/>
              </w:rPr>
              <w:t>86</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12562D">
              <w:rPr>
                <w:noProof/>
                <w:webHidden/>
              </w:rPr>
              <w:t>87</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12562D">
              <w:rPr>
                <w:noProof/>
                <w:webHidden/>
              </w:rPr>
              <w:t>89</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12562D">
              <w:rPr>
                <w:noProof/>
                <w:webHidden/>
              </w:rPr>
              <w:t>90</w:t>
            </w:r>
            <w:r w:rsidRPr="004B035C">
              <w:rPr>
                <w:noProof/>
                <w:webHidden/>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12562D">
              <w:rPr>
                <w:noProof/>
                <w:webHidden/>
              </w:rPr>
              <w:t>92</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12562D">
              <w:rPr>
                <w:noProof/>
                <w:webHidden/>
              </w:rPr>
              <w:t>92</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12562D">
              <w:rPr>
                <w:noProof/>
                <w:webHidden/>
              </w:rPr>
              <w:t>93</w:t>
            </w:r>
            <w:r w:rsidRPr="004B035C">
              <w:rPr>
                <w:noProof/>
                <w:webHidden/>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12562D">
              <w:rPr>
                <w:noProof/>
                <w:webHidden/>
              </w:rPr>
              <w:t>98</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12562D">
              <w:rPr>
                <w:noProof/>
                <w:webHidden/>
              </w:rPr>
              <w:t>102</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12562D">
              <w:rPr>
                <w:noProof/>
                <w:webHidden/>
              </w:rPr>
              <w:t>102</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12562D">
              <w:rPr>
                <w:noProof/>
                <w:webHidden/>
              </w:rPr>
              <w:t>103</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12562D">
              <w:rPr>
                <w:noProof/>
                <w:webHidden/>
              </w:rPr>
              <w:t>103</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12562D">
              <w:rPr>
                <w:noProof/>
                <w:webHidden/>
              </w:rPr>
              <w:t>103</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12562D">
              <w:rPr>
                <w:noProof/>
                <w:webHidden/>
              </w:rPr>
              <w:t>104</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12562D">
              <w:rPr>
                <w:noProof/>
                <w:webHidden/>
              </w:rPr>
              <w:t>104</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12562D">
              <w:rPr>
                <w:noProof/>
                <w:webHidden/>
              </w:rPr>
              <w:t>104</w:t>
            </w:r>
            <w:r w:rsidRPr="004B035C">
              <w:rPr>
                <w:noProof/>
                <w:webHidden/>
              </w:rPr>
              <w:fldChar w:fldCharType="end"/>
            </w:r>
          </w:hyperlink>
        </w:p>
        <w:p w:rsidR="004B035C" w:rsidRPr="004B035C" w:rsidRDefault="00F5110D"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12562D">
              <w:rPr>
                <w:noProof/>
                <w:webHidden/>
              </w:rPr>
              <w:t>105</w:t>
            </w:r>
            <w:r w:rsidRPr="004B035C">
              <w:rPr>
                <w:noProof/>
                <w:webHidden/>
              </w:rPr>
              <w:fldChar w:fldCharType="end"/>
            </w:r>
          </w:hyperlink>
        </w:p>
        <w:p w:rsidR="004B035C" w:rsidRPr="004B035C" w:rsidRDefault="00F5110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12562D">
              <w:rPr>
                <w:noProof/>
                <w:webHidden/>
              </w:rPr>
              <w:t>109</w:t>
            </w:r>
            <w:r w:rsidRPr="004B035C">
              <w:rPr>
                <w:noProof/>
                <w:webHidden/>
              </w:rPr>
              <w:fldChar w:fldCharType="end"/>
            </w:r>
          </w:hyperlink>
        </w:p>
        <w:p w:rsidR="004B035C" w:rsidRPr="004B035C" w:rsidRDefault="00F5110D"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12562D">
              <w:rPr>
                <w:noProof/>
                <w:webHidden/>
              </w:rPr>
              <w:t>117</w:t>
            </w:r>
            <w:r w:rsidRPr="004B035C">
              <w:rPr>
                <w:noProof/>
                <w:webHidden/>
              </w:rPr>
              <w:fldChar w:fldCharType="end"/>
            </w:r>
          </w:hyperlink>
        </w:p>
        <w:p w:rsidR="004B035C" w:rsidRPr="004B035C" w:rsidRDefault="00F5110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121</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123</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126</w:t>
            </w:r>
            <w:r w:rsidRPr="004B035C">
              <w:rPr>
                <w:rFonts w:ascii="Times New Roman" w:hAnsi="Times New Roman" w:cs="Times New Roman"/>
                <w:noProof/>
                <w:webHidden/>
                <w:sz w:val="28"/>
                <w:szCs w:val="28"/>
              </w:rPr>
              <w:fldChar w:fldCharType="end"/>
            </w:r>
          </w:hyperlink>
        </w:p>
        <w:p w:rsidR="004B035C" w:rsidRPr="004B035C" w:rsidRDefault="00F5110D"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12562D">
              <w:rPr>
                <w:rFonts w:ascii="Times New Roman" w:hAnsi="Times New Roman" w:cs="Times New Roman"/>
                <w:noProof/>
                <w:webHidden/>
                <w:sz w:val="28"/>
                <w:szCs w:val="28"/>
              </w:rPr>
              <w:t>129</w:t>
            </w:r>
            <w:r w:rsidRPr="004B035C">
              <w:rPr>
                <w:rFonts w:ascii="Times New Roman" w:hAnsi="Times New Roman" w:cs="Times New Roman"/>
                <w:noProof/>
                <w:webHidden/>
                <w:sz w:val="28"/>
                <w:szCs w:val="28"/>
              </w:rPr>
              <w:fldChar w:fldCharType="end"/>
            </w:r>
          </w:hyperlink>
        </w:p>
        <w:p w:rsidR="004B035C" w:rsidRPr="00394F1F" w:rsidRDefault="00F5110D"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5F69E3">
        <w:rPr>
          <w:rFonts w:ascii="Times New Roman" w:hAnsi="Times New Roman" w:cs="Times New Roman"/>
          <w:sz w:val="28"/>
          <w:szCs w:val="28"/>
        </w:rPr>
        <w:t>Бердниковского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«Глинковский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B17A9">
        <w:rPr>
          <w:rFonts w:ascii="Times New Roman" w:hAnsi="Times New Roman" w:cs="Times New Roman"/>
          <w:sz w:val="28"/>
          <w:szCs w:val="28"/>
        </w:rPr>
        <w:t>Глинковского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5F69E3">
        <w:rPr>
          <w:rFonts w:ascii="Times New Roman" w:hAnsi="Times New Roman" w:cs="Times New Roman"/>
          <w:sz w:val="28"/>
          <w:szCs w:val="28"/>
        </w:rPr>
        <w:t>Бердниковского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5F69E3">
        <w:rPr>
          <w:sz w:val="28"/>
          <w:szCs w:val="28"/>
          <w:lang w:val="ru-RU"/>
        </w:rPr>
        <w:t>Бердниковского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r w:rsidRPr="00934A91">
              <w:rPr>
                <w:rFonts w:ascii="Times New Roman" w:hAnsi="Times New Roman" w:cs="Times New Roman"/>
                <w:sz w:val="28"/>
                <w:szCs w:val="28"/>
              </w:rPr>
              <w:lastRenderedPageBreak/>
              <w:t>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5F69E3">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5F69E3">
            <w:pPr>
              <w:snapToGrid w:val="0"/>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5F69E3">
            <w:pPr>
              <w:snapToGrid w:val="0"/>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5F69E3">
            <w:pPr>
              <w:snapToGrid w:val="0"/>
              <w:ind w:firstLine="567"/>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lastRenderedPageBreak/>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lastRenderedPageBreak/>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lastRenderedPageBreak/>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 xml:space="preserve">Уровень обеспеченности, </w:t>
            </w:r>
            <w:r w:rsidRPr="00394F1F">
              <w:rPr>
                <w:sz w:val="28"/>
                <w:szCs w:val="28"/>
                <w:lang w:val="ru-RU"/>
              </w:rPr>
              <w:lastRenderedPageBreak/>
              <w:t>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lastRenderedPageBreak/>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lastRenderedPageBreak/>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Обеспечивают связь жилой </w:t>
            </w:r>
            <w:r>
              <w:rPr>
                <w:rFonts w:ascii="Times New Roman" w:hAnsi="Times New Roman" w:cs="Times New Roman"/>
                <w:sz w:val="28"/>
                <w:szCs w:val="28"/>
              </w:rPr>
              <w:lastRenderedPageBreak/>
              <w:t>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lastRenderedPageBreak/>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Определяется по согласованию с органами Государственного санитарно-</w:t>
            </w:r>
            <w:r w:rsidRPr="00E454C3">
              <w:rPr>
                <w:rFonts w:ascii="Times New Roman" w:hAnsi="Times New Roman" w:cs="Times New Roman"/>
                <w:bCs/>
                <w:sz w:val="28"/>
                <w:szCs w:val="28"/>
              </w:rPr>
              <w:lastRenderedPageBreak/>
              <w:t xml:space="preserve">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w:t>
            </w:r>
            <w:r w:rsidRPr="00E454C3">
              <w:rPr>
                <w:rFonts w:ascii="Times New Roman" w:hAnsi="Times New Roman" w:cs="Times New Roman"/>
                <w:bCs/>
                <w:iCs/>
                <w:sz w:val="28"/>
                <w:szCs w:val="28"/>
              </w:rPr>
              <w:lastRenderedPageBreak/>
              <w:t xml:space="preserve">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Дома отдыха и санатории, санатории-профилактории, базы отдыха предприятий и </w:t>
            </w:r>
            <w:r w:rsidRPr="00E454C3">
              <w:rPr>
                <w:rFonts w:ascii="Times New Roman" w:hAnsi="Times New Roman" w:cs="Times New Roman"/>
                <w:kern w:val="1"/>
                <w:sz w:val="28"/>
                <w:szCs w:val="28"/>
                <w:lang w:eastAsia="hi-IN" w:bidi="hi-IN"/>
              </w:rPr>
              <w:lastRenderedPageBreak/>
              <w:t>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обслуживающего </w:t>
            </w:r>
            <w:r w:rsidRPr="00E454C3">
              <w:rPr>
                <w:rFonts w:ascii="Times New Roman" w:hAnsi="Times New Roman" w:cs="Times New Roman"/>
                <w:kern w:val="1"/>
                <w:sz w:val="28"/>
                <w:szCs w:val="28"/>
                <w:lang w:eastAsia="hi-IN" w:bidi="hi-IN"/>
              </w:rPr>
              <w:lastRenderedPageBreak/>
              <w:t>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двух смежных </w:t>
            </w:r>
            <w:r w:rsidRPr="00E454C3">
              <w:rPr>
                <w:rFonts w:ascii="Times New Roman" w:hAnsi="Times New Roman" w:cs="Times New Roman"/>
                <w:kern w:val="1"/>
                <w:sz w:val="28"/>
                <w:szCs w:val="28"/>
                <w:lang w:eastAsia="hi-IN" w:bidi="hi-IN"/>
              </w:rPr>
              <w:lastRenderedPageBreak/>
              <w:t>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60" w:name="_Toc502048406"/>
      <w:bookmarkStart w:id="61"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 xml:space="preserve">ульдозеров, </w:t>
            </w:r>
            <w:r w:rsidR="0084741B"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F5110D" w:rsidRPr="00F5110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F5110D" w:rsidRPr="00F5110D">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w:t>
      </w:r>
      <w:r w:rsidRPr="001949BB">
        <w:rPr>
          <w:sz w:val="28"/>
          <w:szCs w:val="28"/>
          <w:lang w:val="ru-RU"/>
        </w:rPr>
        <w:lastRenderedPageBreak/>
        <w:t>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B1792E">
        <w:rPr>
          <w:rFonts w:ascii="Times New Roman" w:hAnsi="Times New Roman" w:cs="Times New Roman"/>
          <w:b/>
          <w:sz w:val="28"/>
          <w:szCs w:val="28"/>
        </w:rPr>
        <w:t>Глинковский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F5110D"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F5110D"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5F69E3" w:rsidRPr="005F69E3" w:rsidRDefault="005F69E3" w:rsidP="005F69E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5F69E3">
        <w:rPr>
          <w:rFonts w:ascii="Times New Roman" w:eastAsia="Times New Roman" w:hAnsi="Times New Roman" w:cs="Times New Roman"/>
          <w:sz w:val="28"/>
          <w:szCs w:val="28"/>
          <w:lang w:eastAsia="ru-RU"/>
        </w:rPr>
        <w:t>Территория Бердниковского сельского поселения расположена в юго-восточной части Глинковского района и имеет смежные границы:</w:t>
      </w:r>
    </w:p>
    <w:p w:rsidR="005F69E3" w:rsidRPr="005F69E3" w:rsidRDefault="005F69E3" w:rsidP="005F69E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5F69E3">
        <w:rPr>
          <w:rFonts w:ascii="Times New Roman" w:eastAsia="Times New Roman" w:hAnsi="Times New Roman" w:cs="Times New Roman"/>
          <w:sz w:val="28"/>
          <w:szCs w:val="28"/>
          <w:lang w:eastAsia="ru-RU"/>
        </w:rPr>
        <w:t>- на западе – с Болтутинским сельским поселением;</w:t>
      </w:r>
    </w:p>
    <w:p w:rsidR="005F69E3" w:rsidRPr="005F69E3" w:rsidRDefault="005F69E3" w:rsidP="005F69E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5F69E3">
        <w:rPr>
          <w:rFonts w:ascii="Times New Roman" w:eastAsia="Times New Roman" w:hAnsi="Times New Roman" w:cs="Times New Roman"/>
          <w:sz w:val="28"/>
          <w:szCs w:val="28"/>
          <w:lang w:eastAsia="ru-RU"/>
        </w:rPr>
        <w:t>- на юге и востоке - с Ельнинским районом;</w:t>
      </w:r>
    </w:p>
    <w:p w:rsidR="005F69E3" w:rsidRPr="005F69E3" w:rsidRDefault="005F69E3" w:rsidP="005F69E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5F69E3">
        <w:rPr>
          <w:rFonts w:ascii="Times New Roman" w:eastAsia="Times New Roman" w:hAnsi="Times New Roman" w:cs="Times New Roman"/>
          <w:sz w:val="28"/>
          <w:szCs w:val="28"/>
          <w:lang w:eastAsia="ru-RU"/>
        </w:rPr>
        <w:t>- на севере, северо-западе - с Глинковским сельским поселением.</w:t>
      </w:r>
    </w:p>
    <w:p w:rsidR="005F69E3" w:rsidRPr="005F69E3" w:rsidRDefault="005F69E3" w:rsidP="005F69E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5F69E3">
        <w:rPr>
          <w:rFonts w:ascii="Times New Roman" w:eastAsia="Times New Roman" w:hAnsi="Times New Roman" w:cs="Times New Roman"/>
          <w:sz w:val="28"/>
          <w:szCs w:val="28"/>
          <w:lang w:eastAsia="ru-RU"/>
        </w:rPr>
        <w:t xml:space="preserve">Границы Бердниковского сельского поселения установлены законом Смоленской области от 2 декабря </w:t>
      </w:r>
      <w:smartTag w:uri="urn:schemas-microsoft-com:office:smarttags" w:element="metricconverter">
        <w:smartTagPr>
          <w:attr w:name="ProductID" w:val="2004 г"/>
        </w:smartTagPr>
        <w:r w:rsidRPr="005F69E3">
          <w:rPr>
            <w:rFonts w:ascii="Times New Roman" w:eastAsia="Times New Roman" w:hAnsi="Times New Roman" w:cs="Times New Roman"/>
            <w:sz w:val="28"/>
            <w:szCs w:val="28"/>
            <w:lang w:eastAsia="ru-RU"/>
          </w:rPr>
          <w:t>2004 г</w:t>
        </w:r>
      </w:smartTag>
      <w:r w:rsidRPr="005F69E3">
        <w:rPr>
          <w:rFonts w:ascii="Times New Roman" w:eastAsia="Times New Roman" w:hAnsi="Times New Roman" w:cs="Times New Roman"/>
          <w:sz w:val="28"/>
          <w:szCs w:val="28"/>
          <w:lang w:eastAsia="ru-RU"/>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5F69E3" w:rsidRPr="005F69E3" w:rsidRDefault="005F69E3" w:rsidP="005F69E3">
      <w:pPr>
        <w:spacing w:line="240" w:lineRule="auto"/>
        <w:ind w:firstLine="709"/>
        <w:contextualSpacing/>
        <w:jc w:val="both"/>
        <w:rPr>
          <w:rFonts w:ascii="Times New Roman" w:eastAsia="Times New Roman" w:hAnsi="Times New Roman" w:cs="Times New Roman"/>
          <w:sz w:val="28"/>
          <w:szCs w:val="28"/>
          <w:lang w:eastAsia="ru-RU"/>
        </w:rPr>
      </w:pPr>
      <w:r w:rsidRPr="005F69E3">
        <w:rPr>
          <w:rFonts w:ascii="Times New Roman" w:eastAsia="Times New Roman" w:hAnsi="Times New Roman" w:cs="Times New Roman"/>
          <w:sz w:val="28"/>
          <w:szCs w:val="28"/>
          <w:lang w:eastAsia="ru-RU"/>
        </w:rPr>
        <w:t xml:space="preserve">В состав Бердниковского сельского поселения входит 14 населённых пунктов: деревня Берёзкино, деревня Беззаботы, деревня Бердники, деревня Большая Нежода, деревня Большое Тишово, деревня Ивонино, деревня Кукуево, разъезд Нежода, деревня Новое Тишово, деревня Озеренск, деревня Рогулино, деревня Сивцево, деревня Соловенька, деревня Старая Буда. </w:t>
      </w:r>
    </w:p>
    <w:p w:rsidR="005F69E3" w:rsidRPr="005F69E3" w:rsidRDefault="005F69E3" w:rsidP="005F69E3">
      <w:pPr>
        <w:spacing w:line="240" w:lineRule="auto"/>
        <w:ind w:firstLine="709"/>
        <w:contextualSpacing/>
        <w:jc w:val="both"/>
        <w:rPr>
          <w:rFonts w:ascii="Times New Roman" w:eastAsia="Times New Roman" w:hAnsi="Times New Roman" w:cs="Times New Roman"/>
          <w:sz w:val="28"/>
          <w:szCs w:val="28"/>
          <w:lang w:eastAsia="ru-RU"/>
        </w:rPr>
      </w:pPr>
      <w:r w:rsidRPr="005F69E3">
        <w:rPr>
          <w:rFonts w:ascii="Times New Roman" w:eastAsia="Times New Roman" w:hAnsi="Times New Roman" w:cs="Times New Roman"/>
          <w:sz w:val="28"/>
          <w:szCs w:val="28"/>
          <w:lang w:eastAsia="ru-RU"/>
        </w:rPr>
        <w:t xml:space="preserve">Административным центром Бердниковского сельского поселения является деревня Березкино. Населенный пункт расположен в </w:t>
      </w:r>
      <w:smartTag w:uri="urn:schemas-microsoft-com:office:smarttags" w:element="metricconverter">
        <w:smartTagPr>
          <w:attr w:name="ProductID" w:val="10 км"/>
        </w:smartTagPr>
        <w:r w:rsidRPr="005F69E3">
          <w:rPr>
            <w:rFonts w:ascii="Times New Roman" w:eastAsia="Times New Roman" w:hAnsi="Times New Roman" w:cs="Times New Roman"/>
            <w:sz w:val="28"/>
            <w:szCs w:val="28"/>
            <w:lang w:eastAsia="ru-RU"/>
          </w:rPr>
          <w:t>10 км</w:t>
        </w:r>
      </w:smartTag>
      <w:r w:rsidRPr="005F69E3">
        <w:rPr>
          <w:rFonts w:ascii="Times New Roman" w:eastAsia="Times New Roman" w:hAnsi="Times New Roman" w:cs="Times New Roman"/>
          <w:sz w:val="28"/>
          <w:szCs w:val="28"/>
          <w:lang w:eastAsia="ru-RU"/>
        </w:rPr>
        <w:t xml:space="preserve"> к юго-востоку от </w:t>
      </w:r>
      <w:r>
        <w:rPr>
          <w:rFonts w:ascii="Times New Roman" w:eastAsia="Times New Roman" w:hAnsi="Times New Roman" w:cs="Times New Roman"/>
          <w:sz w:val="28"/>
          <w:szCs w:val="28"/>
          <w:lang w:eastAsia="ru-RU"/>
        </w:rPr>
        <w:t xml:space="preserve">                         </w:t>
      </w:r>
      <w:r w:rsidRPr="005F69E3">
        <w:rPr>
          <w:rFonts w:ascii="Times New Roman" w:eastAsia="Times New Roman" w:hAnsi="Times New Roman" w:cs="Times New Roman"/>
          <w:sz w:val="28"/>
          <w:szCs w:val="28"/>
          <w:lang w:eastAsia="ru-RU"/>
        </w:rPr>
        <w:t>с. Глинка.</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lastRenderedPageBreak/>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5F69E3">
        <w:rPr>
          <w:sz w:val="28"/>
          <w:szCs w:val="28"/>
        </w:rPr>
        <w:t>Бердниковского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Жилые многоквартирные, </w:t>
            </w:r>
            <w:r w:rsidRPr="00394F1F">
              <w:rPr>
                <w:rFonts w:ascii="Times New Roman" w:hAnsi="Times New Roman" w:cs="Times New Roman"/>
                <w:sz w:val="28"/>
                <w:szCs w:val="28"/>
              </w:rPr>
              <w:lastRenderedPageBreak/>
              <w:t>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lastRenderedPageBreak/>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B17A9">
        <w:rPr>
          <w:sz w:val="28"/>
          <w:szCs w:val="28"/>
        </w:rPr>
        <w:t>Глинковского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lastRenderedPageBreak/>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5F69E3">
        <w:rPr>
          <w:sz w:val="28"/>
          <w:szCs w:val="28"/>
        </w:rPr>
        <w:t>Бердниковского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lastRenderedPageBreak/>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w:t>
      </w:r>
      <w:r w:rsidRPr="00394F1F">
        <w:rPr>
          <w:sz w:val="28"/>
          <w:szCs w:val="28"/>
        </w:rPr>
        <w:lastRenderedPageBreak/>
        <w:t>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18766D">
        <w:rPr>
          <w:sz w:val="28"/>
          <w:szCs w:val="28"/>
        </w:rPr>
        <w:t>Глинковском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lastRenderedPageBreak/>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B17A9">
        <w:rPr>
          <w:sz w:val="28"/>
          <w:szCs w:val="28"/>
        </w:rPr>
        <w:t>Глинковского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5F69E3">
        <w:rPr>
          <w:sz w:val="28"/>
          <w:szCs w:val="28"/>
        </w:rPr>
        <w:t>Бердниковского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5F69E3">
        <w:rPr>
          <w:sz w:val="28"/>
          <w:szCs w:val="28"/>
        </w:rPr>
        <w:t>Бердниковского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Pr="00394F1F" w:rsidRDefault="00C2417D" w:rsidP="004D163A">
      <w:pPr>
        <w:spacing w:after="0" w:line="240" w:lineRule="auto"/>
        <w:jc w:val="both"/>
        <w:rPr>
          <w:rFonts w:ascii="Times New Roman" w:hAnsi="Times New Roman" w:cs="Times New Roman"/>
          <w:sz w:val="28"/>
          <w:szCs w:val="28"/>
        </w:rPr>
      </w:pPr>
      <w:bookmarkStart w:id="118" w:name="_bookmark19"/>
      <w:bookmarkEnd w:id="118"/>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«Глинковский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lastRenderedPageBreak/>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5F69E3">
        <w:rPr>
          <w:sz w:val="28"/>
          <w:szCs w:val="28"/>
        </w:rPr>
        <w:t>Бердниковского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5F69E3">
        <w:rPr>
          <w:sz w:val="28"/>
          <w:szCs w:val="28"/>
        </w:rPr>
        <w:t>Бердниковского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lastRenderedPageBreak/>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B17A9">
        <w:rPr>
          <w:sz w:val="28"/>
          <w:szCs w:val="28"/>
        </w:rPr>
        <w:t>Глинковского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lastRenderedPageBreak/>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5F69E3">
        <w:rPr>
          <w:sz w:val="28"/>
          <w:szCs w:val="28"/>
        </w:rPr>
        <w:t>Бердниковского</w:t>
      </w:r>
      <w:r w:rsidRPr="00394F1F">
        <w:rPr>
          <w:sz w:val="28"/>
          <w:szCs w:val="28"/>
        </w:rPr>
        <w:t xml:space="preserve"> сельского поселения установлены расчетные показатели минимально допустимой </w:t>
      </w:r>
      <w:r w:rsidRPr="00394F1F">
        <w:rPr>
          <w:sz w:val="28"/>
          <w:szCs w:val="28"/>
        </w:rPr>
        <w:lastRenderedPageBreak/>
        <w:t>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Глинковского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lastRenderedPageBreak/>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lastRenderedPageBreak/>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lastRenderedPageBreak/>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lastRenderedPageBreak/>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lastRenderedPageBreak/>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5F69E3">
        <w:rPr>
          <w:sz w:val="28"/>
          <w:szCs w:val="28"/>
        </w:rPr>
        <w:t>Бердниковского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w:t>
      </w:r>
      <w:r w:rsidRPr="00394F1F">
        <w:rPr>
          <w:sz w:val="28"/>
          <w:szCs w:val="28"/>
        </w:rPr>
        <w:lastRenderedPageBreak/>
        <w:t>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5F69E3">
        <w:rPr>
          <w:sz w:val="28"/>
          <w:szCs w:val="28"/>
        </w:rPr>
        <w:t>Бердниковскому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w:t>
      </w:r>
      <w:r w:rsidRPr="00394F1F">
        <w:rPr>
          <w:rFonts w:ascii="Times New Roman" w:hAnsi="Times New Roman" w:cs="Times New Roman"/>
          <w:sz w:val="28"/>
          <w:szCs w:val="28"/>
        </w:rPr>
        <w:lastRenderedPageBreak/>
        <w:t>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lastRenderedPageBreak/>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lastRenderedPageBreak/>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w:t>
      </w:r>
      <w:r w:rsidRPr="00394F1F">
        <w:rPr>
          <w:sz w:val="28"/>
          <w:szCs w:val="28"/>
        </w:rPr>
        <w:lastRenderedPageBreak/>
        <w:t>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5F69E3">
        <w:rPr>
          <w:sz w:val="28"/>
          <w:szCs w:val="28"/>
        </w:rPr>
        <w:t>Бердниковскому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0335B7">
        <w:rPr>
          <w:sz w:val="28"/>
          <w:szCs w:val="28"/>
        </w:rPr>
        <w:t>Глинковского</w:t>
      </w:r>
      <w:r w:rsidRPr="00394F1F">
        <w:rPr>
          <w:sz w:val="28"/>
          <w:szCs w:val="28"/>
        </w:rPr>
        <w:t xml:space="preserve"> района и </w:t>
      </w:r>
      <w:r w:rsidR="005F69E3">
        <w:rPr>
          <w:sz w:val="28"/>
          <w:szCs w:val="28"/>
        </w:rPr>
        <w:t>Бердниковского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5F69E3">
        <w:rPr>
          <w:sz w:val="28"/>
          <w:szCs w:val="28"/>
        </w:rPr>
        <w:t>Бердниковского</w:t>
      </w:r>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B17A9">
        <w:rPr>
          <w:sz w:val="28"/>
          <w:szCs w:val="28"/>
        </w:rPr>
        <w:t>Глинковского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5F69E3">
        <w:rPr>
          <w:sz w:val="28"/>
          <w:szCs w:val="28"/>
        </w:rPr>
        <w:t>Бердниковского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5F69E3">
        <w:rPr>
          <w:rFonts w:ascii="Times New Roman" w:hAnsi="Times New Roman" w:cs="Times New Roman"/>
          <w:sz w:val="28"/>
          <w:szCs w:val="28"/>
        </w:rPr>
        <w:t>Бердниковского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5F69E3">
        <w:rPr>
          <w:rFonts w:ascii="Times New Roman" w:hAnsi="Times New Roman" w:cs="Times New Roman"/>
          <w:sz w:val="28"/>
          <w:szCs w:val="28"/>
        </w:rPr>
        <w:t>Бердниковского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r w:rsidR="005F69E3">
        <w:rPr>
          <w:rFonts w:ascii="Times New Roman" w:hAnsi="Times New Roman" w:cs="Times New Roman"/>
          <w:sz w:val="28"/>
          <w:szCs w:val="28"/>
        </w:rPr>
        <w:t>Бердниковского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5F69E3">
        <w:rPr>
          <w:rFonts w:ascii="Times New Roman" w:hAnsi="Times New Roman" w:cs="Times New Roman"/>
          <w:sz w:val="28"/>
          <w:szCs w:val="28"/>
        </w:rPr>
        <w:t>Бердниковского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5F69E3">
        <w:rPr>
          <w:rFonts w:ascii="Times New Roman" w:hAnsi="Times New Roman" w:cs="Times New Roman"/>
          <w:sz w:val="28"/>
          <w:szCs w:val="28"/>
        </w:rPr>
        <w:t>Бердниковского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5F69E3">
        <w:rPr>
          <w:rFonts w:ascii="Times New Roman" w:hAnsi="Times New Roman" w:cs="Times New Roman"/>
          <w:sz w:val="28"/>
          <w:szCs w:val="28"/>
        </w:rPr>
        <w:t>Бердниковского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r>
              <w:rPr>
                <w:sz w:val="28"/>
                <w:szCs w:val="28"/>
                <w:lang w:val="ru-RU"/>
              </w:rPr>
              <w:t>Глинковский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84321B">
              <w:rPr>
                <w:sz w:val="28"/>
                <w:szCs w:val="28"/>
                <w:lang w:val="ru-RU"/>
              </w:rPr>
              <w:t xml:space="preserve">Глинковский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5F69E3" w:rsidP="004D163A">
            <w:pPr>
              <w:pStyle w:val="TableParagraph"/>
              <w:ind w:right="87"/>
              <w:rPr>
                <w:sz w:val="28"/>
                <w:szCs w:val="28"/>
                <w:lang w:val="ru-RU"/>
              </w:rPr>
            </w:pPr>
            <w:r>
              <w:rPr>
                <w:sz w:val="28"/>
                <w:szCs w:val="28"/>
                <w:lang w:val="ru-RU"/>
              </w:rPr>
              <w:t>Бердниковское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5F69E3">
              <w:rPr>
                <w:sz w:val="28"/>
                <w:szCs w:val="28"/>
                <w:lang w:val="ru-RU"/>
              </w:rPr>
              <w:t>Бердниковского</w:t>
            </w:r>
            <w:r w:rsidRPr="00394F1F">
              <w:rPr>
                <w:sz w:val="28"/>
                <w:szCs w:val="28"/>
                <w:lang w:val="ru-RU"/>
              </w:rPr>
              <w:t xml:space="preserve"> сельского поселения, МНГП </w:t>
            </w:r>
            <w:r w:rsidR="005F69E3">
              <w:rPr>
                <w:sz w:val="28"/>
                <w:szCs w:val="28"/>
                <w:lang w:val="ru-RU"/>
              </w:rPr>
              <w:t>Бердниковского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5F69E3">
              <w:rPr>
                <w:sz w:val="28"/>
                <w:szCs w:val="28"/>
                <w:lang w:val="ru-RU"/>
              </w:rPr>
              <w:t>Бердниковского</w:t>
            </w:r>
            <w:r w:rsidRPr="00394F1F">
              <w:rPr>
                <w:sz w:val="28"/>
                <w:szCs w:val="28"/>
                <w:lang w:val="ru-RU"/>
              </w:rPr>
              <w:t xml:space="preserve"> сельского поселения </w:t>
            </w:r>
            <w:r w:rsidR="009B17A9">
              <w:rPr>
                <w:sz w:val="28"/>
                <w:szCs w:val="28"/>
                <w:lang w:val="ru-RU"/>
              </w:rPr>
              <w:t>муниципального образования «Глинковский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5F69E3">
        <w:rPr>
          <w:sz w:val="28"/>
          <w:szCs w:val="28"/>
        </w:rPr>
        <w:t>Бердниковского</w:t>
      </w:r>
      <w:r w:rsidRPr="00394F1F">
        <w:rPr>
          <w:sz w:val="28"/>
          <w:szCs w:val="28"/>
        </w:rPr>
        <w:t xml:space="preserve"> сельского поселения </w:t>
      </w:r>
      <w:r w:rsidR="009B17A9">
        <w:rPr>
          <w:sz w:val="28"/>
          <w:szCs w:val="28"/>
        </w:rPr>
        <w:t>Глинковского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420A5D">
        <w:rPr>
          <w:rFonts w:ascii="Times New Roman" w:hAnsi="Times New Roman" w:cs="Times New Roman"/>
          <w:sz w:val="28"/>
          <w:szCs w:val="28"/>
        </w:rPr>
        <w:t>Глинковский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A4A" w:rsidRDefault="009F1A4A" w:rsidP="0027659D">
      <w:pPr>
        <w:spacing w:after="0" w:line="240" w:lineRule="auto"/>
      </w:pPr>
      <w:r>
        <w:separator/>
      </w:r>
    </w:p>
  </w:endnote>
  <w:endnote w:type="continuationSeparator" w:id="0">
    <w:p w:rsidR="009F1A4A" w:rsidRDefault="009F1A4A"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3" w:rsidRPr="00E01DF7" w:rsidRDefault="005F69E3" w:rsidP="008259BE">
    <w:pPr>
      <w:pStyle w:val="a9"/>
      <w:pBdr>
        <w:top w:val="single" w:sz="4" w:space="1" w:color="auto"/>
      </w:pBdr>
      <w:jc w:val="center"/>
      <w:rPr>
        <w:i/>
        <w:iCs/>
        <w:sz w:val="20"/>
        <w:szCs w:val="20"/>
      </w:rPr>
    </w:pPr>
    <w:r>
      <w:rPr>
        <w:bCs/>
        <w:i/>
        <w:iCs/>
        <w:sz w:val="20"/>
      </w:rPr>
      <w:t>ООО «ГРАДОСТРОИТЕЛЬСТВО И  КАДАСТР»</w:t>
    </w:r>
  </w:p>
  <w:p w:rsidR="005F69E3" w:rsidRPr="00936BEF" w:rsidRDefault="005F69E3" w:rsidP="008259BE">
    <w:pPr>
      <w:pStyle w:val="a9"/>
      <w:pBdr>
        <w:top w:val="single" w:sz="4" w:space="1" w:color="auto"/>
      </w:pBdr>
      <w:jc w:val="center"/>
      <w:rPr>
        <w:i/>
        <w:sz w:val="20"/>
      </w:rPr>
    </w:pPr>
  </w:p>
  <w:p w:rsidR="005F69E3" w:rsidRDefault="005F69E3">
    <w:pPr>
      <w:pStyle w:val="a9"/>
      <w:jc w:val="center"/>
    </w:pPr>
    <w:fldSimple w:instr=" PAGE   \* MERGEFORMAT ">
      <w:r>
        <w:rPr>
          <w:noProof/>
        </w:rPr>
        <w:t>2</w:t>
      </w:r>
    </w:fldSimple>
  </w:p>
  <w:p w:rsidR="005F69E3" w:rsidRPr="00CA143D" w:rsidRDefault="005F69E3">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3" w:rsidRPr="00EE621B" w:rsidRDefault="005F69E3" w:rsidP="008259BE">
    <w:pPr>
      <w:pStyle w:val="a9"/>
      <w:jc w:val="center"/>
    </w:pPr>
  </w:p>
  <w:p w:rsidR="005F69E3" w:rsidRDefault="005F69E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3" w:rsidRPr="00E01DF7" w:rsidRDefault="005F69E3" w:rsidP="008259BE">
    <w:pPr>
      <w:pStyle w:val="a9"/>
      <w:pBdr>
        <w:top w:val="single" w:sz="4" w:space="1" w:color="auto"/>
      </w:pBdr>
      <w:jc w:val="center"/>
      <w:rPr>
        <w:i/>
        <w:iCs/>
        <w:sz w:val="20"/>
        <w:szCs w:val="20"/>
      </w:rPr>
    </w:pPr>
    <w:r>
      <w:rPr>
        <w:bCs/>
        <w:i/>
        <w:iCs/>
        <w:sz w:val="20"/>
      </w:rPr>
      <w:t>ООО «ГРАДОСТРОИТЕЛЬСТВО И  КАДАСТР»</w:t>
    </w:r>
  </w:p>
  <w:p w:rsidR="005F69E3" w:rsidRPr="00936BEF" w:rsidRDefault="005F69E3" w:rsidP="008259BE">
    <w:pPr>
      <w:pStyle w:val="a9"/>
      <w:pBdr>
        <w:top w:val="single" w:sz="4" w:space="1" w:color="auto"/>
      </w:pBdr>
      <w:jc w:val="center"/>
      <w:rPr>
        <w:i/>
        <w:sz w:val="20"/>
      </w:rPr>
    </w:pPr>
  </w:p>
  <w:p w:rsidR="005F69E3" w:rsidRDefault="005F69E3">
    <w:pPr>
      <w:pStyle w:val="a9"/>
      <w:jc w:val="center"/>
    </w:pPr>
    <w:fldSimple w:instr=" PAGE   \* MERGEFORMAT ">
      <w:r>
        <w:rPr>
          <w:noProof/>
        </w:rPr>
        <w:t>3</w:t>
      </w:r>
    </w:fldSimple>
  </w:p>
  <w:p w:rsidR="005F69E3" w:rsidRPr="00CA143D" w:rsidRDefault="005F69E3">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3" w:rsidRPr="00EE621B" w:rsidRDefault="005F69E3" w:rsidP="008259BE">
    <w:pPr>
      <w:pStyle w:val="a9"/>
      <w:jc w:val="center"/>
    </w:pPr>
  </w:p>
  <w:p w:rsidR="005F69E3" w:rsidRDefault="005F69E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3" w:rsidRPr="00B05F91" w:rsidRDefault="005F69E3"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5F69E3" w:rsidRPr="00B05F91" w:rsidRDefault="005F69E3" w:rsidP="00B05F91">
    <w:pPr>
      <w:pStyle w:val="a9"/>
      <w:pBdr>
        <w:top w:val="single" w:sz="4" w:space="1" w:color="auto"/>
      </w:pBdr>
      <w:jc w:val="center"/>
      <w:rPr>
        <w:rFonts w:ascii="Times New Roman" w:hAnsi="Times New Roman" w:cs="Times New Roman"/>
        <w:i/>
      </w:rPr>
    </w:pPr>
  </w:p>
  <w:p w:rsidR="005F69E3" w:rsidRPr="00B05F91" w:rsidRDefault="005F69E3"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12562D">
      <w:rPr>
        <w:rFonts w:ascii="Times New Roman" w:hAnsi="Times New Roman" w:cs="Times New Roman"/>
        <w:noProof/>
      </w:rPr>
      <w:t>2</w:t>
    </w:r>
    <w:r w:rsidRPr="00B05F91">
      <w:rPr>
        <w:rFonts w:ascii="Times New Roman" w:hAnsi="Times New Roman" w:cs="Times New Roman"/>
      </w:rPr>
      <w:fldChar w:fldCharType="end"/>
    </w:r>
  </w:p>
  <w:p w:rsidR="005F69E3" w:rsidRDefault="005F69E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3" w:rsidRDefault="005F69E3">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3" w:rsidRDefault="005F69E3">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A4A" w:rsidRDefault="009F1A4A" w:rsidP="0027659D">
      <w:pPr>
        <w:spacing w:after="0" w:line="240" w:lineRule="auto"/>
      </w:pPr>
      <w:r>
        <w:separator/>
      </w:r>
    </w:p>
  </w:footnote>
  <w:footnote w:type="continuationSeparator" w:id="0">
    <w:p w:rsidR="009F1A4A" w:rsidRDefault="009F1A4A"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3" w:rsidRPr="00230B1C" w:rsidRDefault="005F69E3"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Бердниковского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5F69E3" w:rsidRDefault="005F69E3"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3" w:rsidRPr="00230B1C" w:rsidRDefault="005F69E3"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Бердниковского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5F69E3" w:rsidRDefault="005F69E3"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3" w:rsidRPr="00B05F91" w:rsidRDefault="005F69E3"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Бердниковского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«Глинковский район» Смоленской области</w:t>
    </w:r>
  </w:p>
  <w:p w:rsidR="005F69E3" w:rsidRPr="00B05F91" w:rsidRDefault="005F69E3"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11650"/>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562D"/>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EB4"/>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10D"/>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consultantplus://offline/ref%3D8F10C197789C5638EBA2C46468E38E41A310FAD3B3766083C2CED6FFuCX2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image" Target="media/image2.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79C65-5A5C-4E39-97D0-5343D44B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145</Pages>
  <Words>33951</Words>
  <Characters>193523</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129</cp:revision>
  <cp:lastPrinted>2017-09-15T13:32:00Z</cp:lastPrinted>
  <dcterms:created xsi:type="dcterms:W3CDTF">2017-10-17T06:07:00Z</dcterms:created>
  <dcterms:modified xsi:type="dcterms:W3CDTF">2017-12-26T09:37:00Z</dcterms:modified>
</cp:coreProperties>
</file>