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0E" w:rsidRDefault="00537E0E" w:rsidP="00537E0E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О Т О К О Л № </w:t>
      </w:r>
      <w:r w:rsidR="00B7795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:rsidR="00537E0E" w:rsidRDefault="00537E0E" w:rsidP="00537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совета муниципального образования </w:t>
      </w:r>
    </w:p>
    <w:p w:rsidR="00537E0E" w:rsidRDefault="00537E0E" w:rsidP="00537E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537E0E" w:rsidRDefault="00537E0E" w:rsidP="00537E0E">
      <w:pPr>
        <w:jc w:val="center"/>
        <w:rPr>
          <w:sz w:val="28"/>
          <w:szCs w:val="28"/>
        </w:rPr>
      </w:pPr>
    </w:p>
    <w:p w:rsidR="00537E0E" w:rsidRDefault="00537E0E" w:rsidP="00537E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Глинка</w:t>
      </w:r>
      <w:proofErr w:type="gramEnd"/>
      <w:r>
        <w:rPr>
          <w:sz w:val="28"/>
          <w:szCs w:val="28"/>
        </w:rPr>
        <w:t xml:space="preserve">                                                                               «20 » декабря  2018 г.  </w:t>
      </w:r>
    </w:p>
    <w:p w:rsidR="00537E0E" w:rsidRDefault="00537E0E" w:rsidP="00537E0E">
      <w:pPr>
        <w:rPr>
          <w:sz w:val="28"/>
          <w:szCs w:val="28"/>
        </w:rPr>
      </w:pPr>
    </w:p>
    <w:p w:rsidR="00537E0E" w:rsidRDefault="00537E0E" w:rsidP="00537E0E">
      <w:pPr>
        <w:jc w:val="both"/>
        <w:rPr>
          <w:sz w:val="28"/>
          <w:szCs w:val="28"/>
        </w:rPr>
      </w:pPr>
    </w:p>
    <w:p w:rsidR="00537E0E" w:rsidRDefault="00537E0E" w:rsidP="00537E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37E0E" w:rsidRPr="00E63947" w:rsidRDefault="00537E0E" w:rsidP="00B77955">
      <w:pPr>
        <w:ind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063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1.</w:t>
      </w:r>
      <w:r w:rsidRPr="00E63947">
        <w:rPr>
          <w:color w:val="000000"/>
          <w:sz w:val="28"/>
          <w:szCs w:val="28"/>
        </w:rPr>
        <w:t xml:space="preserve"> Отчет о работе за 201</w:t>
      </w:r>
      <w:r>
        <w:rPr>
          <w:color w:val="000000"/>
          <w:sz w:val="28"/>
          <w:szCs w:val="28"/>
        </w:rPr>
        <w:t>8</w:t>
      </w:r>
      <w:r w:rsidRPr="00E63947">
        <w:rPr>
          <w:color w:val="000000"/>
          <w:sz w:val="28"/>
          <w:szCs w:val="28"/>
        </w:rPr>
        <w:t xml:space="preserve"> год</w:t>
      </w:r>
      <w:r w:rsidRPr="00E63947">
        <w:rPr>
          <w:color w:val="000000" w:themeColor="text1"/>
          <w:sz w:val="28"/>
          <w:szCs w:val="28"/>
        </w:rPr>
        <w:t xml:space="preserve"> Общественного совета  МО «</w:t>
      </w:r>
      <w:proofErr w:type="spellStart"/>
      <w:r w:rsidRPr="00E63947">
        <w:rPr>
          <w:color w:val="000000" w:themeColor="text1"/>
          <w:sz w:val="28"/>
          <w:szCs w:val="28"/>
        </w:rPr>
        <w:t>Глинковский</w:t>
      </w:r>
      <w:proofErr w:type="spellEnd"/>
      <w:r w:rsidRPr="00E639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="00806382">
        <w:rPr>
          <w:color w:val="000000" w:themeColor="text1"/>
          <w:sz w:val="28"/>
          <w:szCs w:val="28"/>
        </w:rPr>
        <w:t xml:space="preserve">   </w:t>
      </w:r>
      <w:r w:rsidRPr="00E63947">
        <w:rPr>
          <w:color w:val="000000" w:themeColor="text1"/>
          <w:sz w:val="28"/>
          <w:szCs w:val="28"/>
        </w:rPr>
        <w:t>район»</w:t>
      </w:r>
      <w:r>
        <w:rPr>
          <w:color w:val="000000" w:themeColor="text1"/>
          <w:sz w:val="28"/>
          <w:szCs w:val="28"/>
        </w:rPr>
        <w:t xml:space="preserve">.     </w:t>
      </w:r>
    </w:p>
    <w:p w:rsidR="00537E0E" w:rsidRPr="00017382" w:rsidRDefault="00537E0E" w:rsidP="00B77955">
      <w:pPr>
        <w:pStyle w:val="a3"/>
        <w:ind w:left="0" w:hanging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2. П</w:t>
      </w:r>
      <w:r w:rsidRPr="003D55B1">
        <w:rPr>
          <w:color w:val="000000" w:themeColor="text1"/>
          <w:sz w:val="28"/>
          <w:szCs w:val="28"/>
        </w:rPr>
        <w:t xml:space="preserve">лан работы Общественного совета </w:t>
      </w:r>
      <w:r>
        <w:rPr>
          <w:sz w:val="28"/>
          <w:szCs w:val="28"/>
        </w:rPr>
        <w:t xml:space="preserve">муниципального           образования </w:t>
      </w:r>
      <w:r w:rsidR="00806382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3D55B1">
        <w:rPr>
          <w:color w:val="000000" w:themeColor="text1"/>
          <w:sz w:val="28"/>
          <w:szCs w:val="28"/>
        </w:rPr>
        <w:t xml:space="preserve"> на 201</w:t>
      </w:r>
      <w:r w:rsidR="00402314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год. </w:t>
      </w:r>
      <w:r w:rsidRPr="00B245A3">
        <w:rPr>
          <w:color w:val="000000" w:themeColor="text1"/>
          <w:sz w:val="28"/>
          <w:szCs w:val="28"/>
        </w:rPr>
        <w:t>Внесение дополнений и предложений</w:t>
      </w:r>
      <w:r w:rsidRPr="00B245A3">
        <w:rPr>
          <w:sz w:val="28"/>
          <w:szCs w:val="28"/>
        </w:rPr>
        <w:t>.</w:t>
      </w:r>
    </w:p>
    <w:p w:rsidR="00537E0E" w:rsidRPr="00B245A3" w:rsidRDefault="00537E0E" w:rsidP="00B7795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6CB5">
        <w:rPr>
          <w:color w:val="000000" w:themeColor="text1"/>
          <w:sz w:val="28"/>
          <w:szCs w:val="28"/>
        </w:rPr>
        <w:t xml:space="preserve"> </w:t>
      </w:r>
      <w:r w:rsidRPr="003D55B1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тверждение</w:t>
      </w:r>
      <w:r w:rsidRPr="003D55B1">
        <w:rPr>
          <w:color w:val="000000" w:themeColor="text1"/>
          <w:sz w:val="28"/>
          <w:szCs w:val="28"/>
        </w:rPr>
        <w:t xml:space="preserve"> плана работы Общественного совета </w:t>
      </w:r>
      <w:r>
        <w:rPr>
          <w:sz w:val="28"/>
          <w:szCs w:val="28"/>
        </w:rPr>
        <w:t>муниципального           образования 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3D55B1">
        <w:rPr>
          <w:color w:val="000000" w:themeColor="text1"/>
          <w:sz w:val="28"/>
          <w:szCs w:val="28"/>
        </w:rPr>
        <w:t xml:space="preserve"> на 201</w:t>
      </w:r>
      <w:r>
        <w:rPr>
          <w:color w:val="000000" w:themeColor="text1"/>
          <w:sz w:val="28"/>
          <w:szCs w:val="28"/>
        </w:rPr>
        <w:t>9</w:t>
      </w:r>
      <w:r w:rsidRPr="003D55B1">
        <w:rPr>
          <w:color w:val="000000" w:themeColor="text1"/>
          <w:sz w:val="28"/>
          <w:szCs w:val="28"/>
        </w:rPr>
        <w:t xml:space="preserve"> год;</w:t>
      </w:r>
    </w:p>
    <w:p w:rsidR="00537E0E" w:rsidRDefault="00537E0E" w:rsidP="00537E0E">
      <w:pPr>
        <w:ind w:firstLine="851"/>
        <w:jc w:val="both"/>
        <w:rPr>
          <w:sz w:val="28"/>
          <w:szCs w:val="28"/>
        </w:rPr>
      </w:pPr>
    </w:p>
    <w:p w:rsidR="00537E0E" w:rsidRDefault="00537E0E" w:rsidP="00537E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Общественного совета: </w:t>
      </w:r>
    </w:p>
    <w:p w:rsidR="00537E0E" w:rsidRPr="00706AB1" w:rsidRDefault="00537E0E" w:rsidP="00537E0E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 xml:space="preserve">1. </w:t>
      </w:r>
      <w:proofErr w:type="spellStart"/>
      <w:r w:rsidRPr="00706AB1">
        <w:rPr>
          <w:sz w:val="28"/>
          <w:szCs w:val="28"/>
        </w:rPr>
        <w:t>Гимазетдинова</w:t>
      </w:r>
      <w:proofErr w:type="spellEnd"/>
      <w:r w:rsidRPr="00706AB1">
        <w:rPr>
          <w:sz w:val="28"/>
          <w:szCs w:val="28"/>
        </w:rPr>
        <w:t xml:space="preserve"> Галина Васильевна</w:t>
      </w:r>
    </w:p>
    <w:p w:rsidR="00537E0E" w:rsidRPr="00706AB1" w:rsidRDefault="00537E0E" w:rsidP="00537E0E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2. Жукова Надежда Ионовна</w:t>
      </w:r>
    </w:p>
    <w:p w:rsidR="00537E0E" w:rsidRPr="00706AB1" w:rsidRDefault="00537E0E" w:rsidP="00537E0E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3. Воробьева Татьяна Павловна</w:t>
      </w:r>
    </w:p>
    <w:p w:rsidR="00537E0E" w:rsidRPr="00706AB1" w:rsidRDefault="00537E0E" w:rsidP="00537E0E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4. Семеников Александр Иванович</w:t>
      </w:r>
    </w:p>
    <w:p w:rsidR="00537E0E" w:rsidRPr="00706AB1" w:rsidRDefault="00537E0E" w:rsidP="00537E0E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5. Будаченкова Татьяна Анатольевна</w:t>
      </w:r>
    </w:p>
    <w:p w:rsidR="00537E0E" w:rsidRDefault="00537E0E" w:rsidP="00537E0E">
      <w:pPr>
        <w:jc w:val="both"/>
        <w:rPr>
          <w:sz w:val="28"/>
          <w:szCs w:val="28"/>
        </w:rPr>
      </w:pPr>
      <w:r w:rsidRPr="00706AB1">
        <w:rPr>
          <w:sz w:val="28"/>
          <w:szCs w:val="28"/>
        </w:rPr>
        <w:t>6. Семенков Владимир Васильевич</w:t>
      </w:r>
    </w:p>
    <w:p w:rsidR="00537E0E" w:rsidRDefault="00537E0E" w:rsidP="00537E0E">
      <w:pPr>
        <w:jc w:val="both"/>
        <w:rPr>
          <w:sz w:val="28"/>
          <w:szCs w:val="28"/>
        </w:rPr>
      </w:pPr>
    </w:p>
    <w:p w:rsidR="00537E0E" w:rsidRDefault="00537E0E" w:rsidP="00537E0E">
      <w:pPr>
        <w:rPr>
          <w:sz w:val="28"/>
          <w:szCs w:val="28"/>
        </w:rPr>
      </w:pPr>
      <w:r>
        <w:rPr>
          <w:sz w:val="28"/>
          <w:szCs w:val="28"/>
        </w:rPr>
        <w:t>Председатель заседания:  Будаченкова Татьяна Анатольевна.</w:t>
      </w:r>
    </w:p>
    <w:p w:rsidR="00537E0E" w:rsidRDefault="00537E0E" w:rsidP="00537E0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Воробьева Татьяна Павловна.                                                                               </w:t>
      </w:r>
    </w:p>
    <w:p w:rsidR="00537E0E" w:rsidRDefault="00537E0E" w:rsidP="00537E0E">
      <w:pPr>
        <w:jc w:val="center"/>
        <w:rPr>
          <w:b/>
          <w:sz w:val="28"/>
          <w:szCs w:val="28"/>
        </w:rPr>
      </w:pPr>
    </w:p>
    <w:p w:rsidR="00537E0E" w:rsidRDefault="00537E0E" w:rsidP="00537E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37E0E" w:rsidRPr="00E63947" w:rsidRDefault="00537E0E" w:rsidP="00537E0E">
      <w:pPr>
        <w:ind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1.</w:t>
      </w:r>
      <w:r w:rsidRPr="00E63947">
        <w:rPr>
          <w:color w:val="000000"/>
          <w:sz w:val="28"/>
          <w:szCs w:val="28"/>
        </w:rPr>
        <w:t xml:space="preserve"> Отчет о работе за 201</w:t>
      </w:r>
      <w:r w:rsidR="003E42B9">
        <w:rPr>
          <w:color w:val="000000"/>
          <w:sz w:val="28"/>
          <w:szCs w:val="28"/>
        </w:rPr>
        <w:t>8</w:t>
      </w:r>
      <w:r w:rsidRPr="00E63947">
        <w:rPr>
          <w:color w:val="000000"/>
          <w:sz w:val="28"/>
          <w:szCs w:val="28"/>
        </w:rPr>
        <w:t xml:space="preserve"> год</w:t>
      </w:r>
      <w:r w:rsidRPr="00E63947">
        <w:rPr>
          <w:color w:val="000000" w:themeColor="text1"/>
          <w:sz w:val="28"/>
          <w:szCs w:val="28"/>
        </w:rPr>
        <w:t xml:space="preserve"> Общественного совета  МО «</w:t>
      </w:r>
      <w:proofErr w:type="spellStart"/>
      <w:r w:rsidRPr="00E63947">
        <w:rPr>
          <w:color w:val="000000" w:themeColor="text1"/>
          <w:sz w:val="28"/>
          <w:szCs w:val="28"/>
        </w:rPr>
        <w:t>Глинковский</w:t>
      </w:r>
      <w:proofErr w:type="spellEnd"/>
      <w:r w:rsidRPr="00E639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E63947">
        <w:rPr>
          <w:color w:val="000000" w:themeColor="text1"/>
          <w:sz w:val="28"/>
          <w:szCs w:val="28"/>
        </w:rPr>
        <w:t>район»</w:t>
      </w:r>
      <w:r>
        <w:rPr>
          <w:color w:val="000000" w:themeColor="text1"/>
          <w:sz w:val="28"/>
          <w:szCs w:val="28"/>
        </w:rPr>
        <w:t xml:space="preserve">.     </w:t>
      </w:r>
    </w:p>
    <w:p w:rsidR="00537E0E" w:rsidRPr="00017382" w:rsidRDefault="00537E0E" w:rsidP="00537E0E">
      <w:pPr>
        <w:pStyle w:val="a3"/>
        <w:ind w:left="0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2. Проект п</w:t>
      </w:r>
      <w:r w:rsidRPr="003D55B1">
        <w:rPr>
          <w:color w:val="000000" w:themeColor="text1"/>
          <w:sz w:val="28"/>
          <w:szCs w:val="28"/>
        </w:rPr>
        <w:t>лан</w:t>
      </w:r>
      <w:r>
        <w:rPr>
          <w:color w:val="000000" w:themeColor="text1"/>
          <w:sz w:val="28"/>
          <w:szCs w:val="28"/>
        </w:rPr>
        <w:t>а</w:t>
      </w:r>
      <w:r w:rsidRPr="003D55B1">
        <w:rPr>
          <w:color w:val="000000" w:themeColor="text1"/>
          <w:sz w:val="28"/>
          <w:szCs w:val="28"/>
        </w:rPr>
        <w:t xml:space="preserve"> работы Общественного совета </w:t>
      </w:r>
      <w:r>
        <w:rPr>
          <w:sz w:val="28"/>
          <w:szCs w:val="28"/>
        </w:rPr>
        <w:t>муниципального          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3D55B1">
        <w:rPr>
          <w:color w:val="000000" w:themeColor="text1"/>
          <w:sz w:val="28"/>
          <w:szCs w:val="28"/>
        </w:rPr>
        <w:t xml:space="preserve"> на 201</w:t>
      </w:r>
      <w:r w:rsidR="003E42B9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год. </w:t>
      </w:r>
      <w:r w:rsidRPr="00B245A3">
        <w:rPr>
          <w:color w:val="000000" w:themeColor="text1"/>
          <w:sz w:val="28"/>
          <w:szCs w:val="28"/>
        </w:rPr>
        <w:t>Внесение дополнений и предложений</w:t>
      </w:r>
      <w:r w:rsidRPr="00B245A3">
        <w:rPr>
          <w:sz w:val="28"/>
          <w:szCs w:val="28"/>
        </w:rPr>
        <w:t>.</w:t>
      </w:r>
    </w:p>
    <w:p w:rsidR="00537E0E" w:rsidRPr="00B245A3" w:rsidRDefault="00537E0E" w:rsidP="00537E0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6CB5">
        <w:rPr>
          <w:color w:val="000000" w:themeColor="text1"/>
          <w:sz w:val="28"/>
          <w:szCs w:val="28"/>
        </w:rPr>
        <w:t xml:space="preserve"> </w:t>
      </w:r>
      <w:r w:rsidRPr="003D55B1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тверждение</w:t>
      </w:r>
      <w:r w:rsidRPr="003D55B1">
        <w:rPr>
          <w:color w:val="000000" w:themeColor="text1"/>
          <w:sz w:val="28"/>
          <w:szCs w:val="28"/>
        </w:rPr>
        <w:t xml:space="preserve"> плана работы Общественного совета </w:t>
      </w:r>
      <w:r>
        <w:rPr>
          <w:sz w:val="28"/>
          <w:szCs w:val="28"/>
        </w:rPr>
        <w:t>муниципального           образования 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3D55B1">
        <w:rPr>
          <w:color w:val="000000" w:themeColor="text1"/>
          <w:sz w:val="28"/>
          <w:szCs w:val="28"/>
        </w:rPr>
        <w:t xml:space="preserve"> на 201</w:t>
      </w:r>
      <w:r w:rsidR="003E42B9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год.</w:t>
      </w:r>
    </w:p>
    <w:p w:rsidR="00537E0E" w:rsidRDefault="00537E0E" w:rsidP="00537E0E">
      <w:pPr>
        <w:rPr>
          <w:sz w:val="28"/>
          <w:szCs w:val="28"/>
        </w:rPr>
      </w:pPr>
    </w:p>
    <w:p w:rsidR="0096735A" w:rsidRPr="00BA4045" w:rsidRDefault="00537E0E" w:rsidP="008063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слушали </w:t>
      </w:r>
      <w:proofErr w:type="spellStart"/>
      <w:r w:rsidRPr="0065476B">
        <w:rPr>
          <w:sz w:val="28"/>
          <w:szCs w:val="28"/>
        </w:rPr>
        <w:t>Будаченкову</w:t>
      </w:r>
      <w:proofErr w:type="spellEnd"/>
      <w:r w:rsidRPr="0065476B">
        <w:rPr>
          <w:sz w:val="28"/>
          <w:szCs w:val="28"/>
        </w:rPr>
        <w:t xml:space="preserve"> Т.А</w:t>
      </w:r>
      <w:r>
        <w:rPr>
          <w:sz w:val="28"/>
          <w:szCs w:val="28"/>
        </w:rPr>
        <w:t xml:space="preserve">., </w:t>
      </w:r>
      <w:r w:rsidRPr="00361DFE">
        <w:rPr>
          <w:sz w:val="28"/>
          <w:szCs w:val="28"/>
        </w:rPr>
        <w:t>пре</w:t>
      </w:r>
      <w:r>
        <w:rPr>
          <w:sz w:val="28"/>
          <w:szCs w:val="28"/>
        </w:rPr>
        <w:t>дседателя Общественного совета. По ее мнению</w:t>
      </w:r>
      <w:r w:rsidRPr="00A2572E">
        <w:rPr>
          <w:sz w:val="28"/>
          <w:szCs w:val="28"/>
        </w:rPr>
        <w:t>, Общественный совет показал себя работоспособным, умеющим находить решения и оказывать помощь в различных ситуациях.</w:t>
      </w:r>
      <w:r w:rsidR="001D5E84">
        <w:rPr>
          <w:sz w:val="28"/>
          <w:szCs w:val="28"/>
        </w:rPr>
        <w:t xml:space="preserve"> </w:t>
      </w:r>
      <w:r w:rsidR="0096735A" w:rsidRPr="00BA4045">
        <w:rPr>
          <w:sz w:val="28"/>
          <w:szCs w:val="28"/>
        </w:rPr>
        <w:t xml:space="preserve">Все предложения, поступающие от членов совета в ходе рассмотрения вопросов, учитывались в решениях. По итогам заседаний или возникающих в районе проблемах готовились письма или обращения в соответствующие органы. В течение всего периода члены Общественного </w:t>
      </w:r>
      <w:r w:rsidR="008560A1" w:rsidRPr="00BA4045">
        <w:rPr>
          <w:sz w:val="28"/>
          <w:szCs w:val="28"/>
        </w:rPr>
        <w:t>с</w:t>
      </w:r>
      <w:r w:rsidR="0096735A" w:rsidRPr="00BA4045">
        <w:rPr>
          <w:sz w:val="28"/>
          <w:szCs w:val="28"/>
        </w:rPr>
        <w:t xml:space="preserve">овета взаимодействовали с органами местного самоуправления района в реализации мероприятий, социально-значимых программ района, </w:t>
      </w:r>
      <w:r w:rsidR="0096735A" w:rsidRPr="00BA4045">
        <w:rPr>
          <w:sz w:val="28"/>
          <w:szCs w:val="28"/>
        </w:rPr>
        <w:lastRenderedPageBreak/>
        <w:t>содействовали реализации гражданских инициатив, направ</w:t>
      </w:r>
      <w:bookmarkStart w:id="0" w:name="_GoBack"/>
      <w:bookmarkEnd w:id="0"/>
      <w:r w:rsidR="0096735A" w:rsidRPr="00BA4045">
        <w:rPr>
          <w:sz w:val="28"/>
          <w:szCs w:val="28"/>
        </w:rPr>
        <w:t>ленных на решение вопросов социально-экономического и культурного развития района. Общественный совет намерен и впредь строить свою работу в тесном взаимодействии с Администрацией на принципе гласности, открытости, для того, чтобы население района более полно и правильно представляло свои возможности при реализации права на самоуправление.</w:t>
      </w:r>
    </w:p>
    <w:p w:rsidR="00F60FFE" w:rsidRPr="00A2572E" w:rsidRDefault="00F60FFE" w:rsidP="0080638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 </w:t>
      </w:r>
      <w:r w:rsidRPr="0094010E">
        <w:rPr>
          <w:color w:val="000000"/>
          <w:sz w:val="28"/>
          <w:szCs w:val="28"/>
        </w:rPr>
        <w:t>Общественно</w:t>
      </w:r>
      <w:r>
        <w:rPr>
          <w:color w:val="000000"/>
          <w:sz w:val="28"/>
          <w:szCs w:val="28"/>
        </w:rPr>
        <w:t>м</w:t>
      </w:r>
      <w:r w:rsidRPr="0094010E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е</w:t>
      </w:r>
      <w:r w:rsidRPr="0094010E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94010E">
        <w:rPr>
          <w:color w:val="000000"/>
          <w:sz w:val="28"/>
          <w:szCs w:val="28"/>
        </w:rPr>
        <w:t>Глинковский</w:t>
      </w:r>
      <w:proofErr w:type="spellEnd"/>
      <w:r w:rsidRPr="0094010E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сформирова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экспертн</w:t>
      </w:r>
      <w:r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для эффективной работы муниципальных программ, направленных на создание доступной среды инвалидов на территории </w:t>
      </w:r>
      <w:r w:rsidRPr="0094010E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94010E">
        <w:rPr>
          <w:color w:val="000000"/>
          <w:sz w:val="28"/>
          <w:szCs w:val="28"/>
        </w:rPr>
        <w:t>Глинковский</w:t>
      </w:r>
      <w:proofErr w:type="spellEnd"/>
      <w:r w:rsidRPr="0094010E">
        <w:rPr>
          <w:color w:val="000000"/>
          <w:sz w:val="28"/>
          <w:szCs w:val="28"/>
        </w:rPr>
        <w:t xml:space="preserve"> район» Смоленской области</w:t>
      </w:r>
      <w:r w:rsidR="001D636C">
        <w:rPr>
          <w:color w:val="000000"/>
          <w:sz w:val="28"/>
          <w:szCs w:val="28"/>
        </w:rPr>
        <w:t>.</w:t>
      </w:r>
      <w:r w:rsidR="00BA4045" w:rsidRPr="00BA4045">
        <w:rPr>
          <w:color w:val="000000"/>
          <w:sz w:val="28"/>
          <w:szCs w:val="28"/>
        </w:rPr>
        <w:t xml:space="preserve"> </w:t>
      </w:r>
      <w:r w:rsidR="00BA4045" w:rsidRPr="00BA4045">
        <w:rPr>
          <w:color w:val="000000"/>
          <w:sz w:val="28"/>
          <w:szCs w:val="28"/>
        </w:rPr>
        <w:t>Создан</w:t>
      </w:r>
      <w:r w:rsidR="00BA4045">
        <w:rPr>
          <w:color w:val="000000"/>
          <w:sz w:val="28"/>
          <w:szCs w:val="28"/>
        </w:rPr>
        <w:t>ы</w:t>
      </w:r>
      <w:r w:rsidR="00BA4045" w:rsidRPr="00BA4045">
        <w:rPr>
          <w:color w:val="000000"/>
          <w:sz w:val="28"/>
          <w:szCs w:val="28"/>
        </w:rPr>
        <w:t xml:space="preserve"> общественны</w:t>
      </w:r>
      <w:r w:rsidR="00BA4045">
        <w:rPr>
          <w:color w:val="000000"/>
          <w:sz w:val="28"/>
          <w:szCs w:val="28"/>
        </w:rPr>
        <w:t>е</w:t>
      </w:r>
      <w:r w:rsidR="00BA4045" w:rsidRPr="00BA4045">
        <w:rPr>
          <w:color w:val="000000"/>
          <w:sz w:val="28"/>
          <w:szCs w:val="28"/>
        </w:rPr>
        <w:t xml:space="preserve"> совет</w:t>
      </w:r>
      <w:r w:rsidR="00BA4045">
        <w:rPr>
          <w:color w:val="000000"/>
          <w:sz w:val="28"/>
          <w:szCs w:val="28"/>
        </w:rPr>
        <w:t>ы</w:t>
      </w:r>
      <w:r w:rsidR="00BA4045" w:rsidRPr="00BA4045">
        <w:rPr>
          <w:color w:val="000000"/>
          <w:sz w:val="28"/>
          <w:szCs w:val="28"/>
        </w:rPr>
        <w:t xml:space="preserve"> по проведению независимой </w:t>
      </w:r>
      <w:proofErr w:type="gramStart"/>
      <w:r w:rsidR="00BA4045" w:rsidRPr="00BA4045">
        <w:rPr>
          <w:color w:val="000000"/>
          <w:sz w:val="28"/>
          <w:szCs w:val="28"/>
        </w:rPr>
        <w:t>оценки качества условий оказания услуг</w:t>
      </w:r>
      <w:proofErr w:type="gramEnd"/>
      <w:r w:rsidR="00BA4045" w:rsidRPr="00BA4045">
        <w:rPr>
          <w:color w:val="000000"/>
          <w:sz w:val="28"/>
          <w:szCs w:val="28"/>
        </w:rPr>
        <w:t xml:space="preserve"> муниципальными организациями</w:t>
      </w:r>
      <w:r w:rsidR="00BA4045">
        <w:rPr>
          <w:color w:val="000000"/>
          <w:sz w:val="28"/>
          <w:szCs w:val="28"/>
        </w:rPr>
        <w:t xml:space="preserve"> культуры и образования.</w:t>
      </w:r>
    </w:p>
    <w:p w:rsidR="00537E0E" w:rsidRDefault="00537E0E" w:rsidP="00806382">
      <w:pPr>
        <w:jc w:val="both"/>
        <w:rPr>
          <w:color w:val="000000" w:themeColor="text1"/>
          <w:sz w:val="28"/>
          <w:szCs w:val="28"/>
        </w:rPr>
      </w:pPr>
      <w:r w:rsidRPr="00A2572E">
        <w:rPr>
          <w:sz w:val="28"/>
          <w:szCs w:val="28"/>
        </w:rPr>
        <w:t xml:space="preserve">Активную позицию члены совета заняли по участию во всех значимых мероприятиях не только </w:t>
      </w:r>
      <w:r>
        <w:rPr>
          <w:sz w:val="28"/>
          <w:szCs w:val="28"/>
        </w:rPr>
        <w:t>села</w:t>
      </w:r>
      <w:r w:rsidRPr="00A2572E">
        <w:rPr>
          <w:sz w:val="28"/>
          <w:szCs w:val="28"/>
        </w:rPr>
        <w:t xml:space="preserve">, но и района. </w:t>
      </w:r>
      <w:r>
        <w:rPr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существлял</w:t>
      </w:r>
      <w:r w:rsidRPr="001B0C14">
        <w:rPr>
          <w:color w:val="000000" w:themeColor="text1"/>
          <w:sz w:val="28"/>
          <w:szCs w:val="28"/>
        </w:rPr>
        <w:t>и общественн</w:t>
      </w:r>
      <w:r>
        <w:rPr>
          <w:color w:val="000000" w:themeColor="text1"/>
          <w:sz w:val="28"/>
          <w:szCs w:val="28"/>
        </w:rPr>
        <w:t>ую</w:t>
      </w:r>
      <w:r w:rsidRPr="001B0C14">
        <w:rPr>
          <w:color w:val="000000" w:themeColor="text1"/>
          <w:sz w:val="28"/>
          <w:szCs w:val="28"/>
        </w:rPr>
        <w:t xml:space="preserve"> экспертиз</w:t>
      </w:r>
      <w:r>
        <w:rPr>
          <w:color w:val="000000" w:themeColor="text1"/>
          <w:sz w:val="28"/>
          <w:szCs w:val="28"/>
        </w:rPr>
        <w:t>у</w:t>
      </w:r>
      <w:r w:rsidRPr="001B0C14">
        <w:rPr>
          <w:color w:val="000000" w:themeColor="text1"/>
          <w:sz w:val="28"/>
          <w:szCs w:val="28"/>
        </w:rPr>
        <w:t xml:space="preserve"> проектов нормативных правовых актов, разработанных структурными подразделениями, органами администрации района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Был п</w:t>
      </w:r>
      <w:r w:rsidRPr="001B0C14">
        <w:rPr>
          <w:color w:val="000000" w:themeColor="text1"/>
          <w:sz w:val="28"/>
          <w:szCs w:val="28"/>
        </w:rPr>
        <w:t>роведен анализ обращений граждан в адрес органов местного самоуправления МО «</w:t>
      </w:r>
      <w:proofErr w:type="spellStart"/>
      <w:r w:rsidRPr="001B0C14">
        <w:rPr>
          <w:color w:val="000000" w:themeColor="text1"/>
          <w:sz w:val="28"/>
          <w:szCs w:val="28"/>
        </w:rPr>
        <w:t>Глинковский</w:t>
      </w:r>
      <w:proofErr w:type="spellEnd"/>
      <w:r w:rsidRPr="001B0C14">
        <w:rPr>
          <w:color w:val="000000" w:themeColor="text1"/>
          <w:sz w:val="28"/>
          <w:szCs w:val="28"/>
        </w:rPr>
        <w:t xml:space="preserve"> район»</w:t>
      </w:r>
      <w:r>
        <w:rPr>
          <w:color w:val="000000" w:themeColor="text1"/>
          <w:sz w:val="28"/>
          <w:szCs w:val="28"/>
        </w:rPr>
        <w:t>.</w:t>
      </w:r>
    </w:p>
    <w:p w:rsidR="00537E0E" w:rsidRDefault="00537E0E" w:rsidP="008063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B8342B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 xml:space="preserve"> Общественного совета </w:t>
      </w:r>
      <w:r>
        <w:rPr>
          <w:color w:val="000000" w:themeColor="text1"/>
          <w:sz w:val="28"/>
          <w:szCs w:val="28"/>
        </w:rPr>
        <w:t>в 201</w:t>
      </w:r>
      <w:r w:rsidR="00A27BC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году считать удовлетворительной.</w:t>
      </w:r>
    </w:p>
    <w:p w:rsidR="00537E0E" w:rsidRPr="00010327" w:rsidRDefault="00537E0E" w:rsidP="008063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Татьяна Анатольевна предложила проект</w:t>
      </w:r>
      <w:r w:rsidRPr="00361DFE">
        <w:rPr>
          <w:sz w:val="28"/>
          <w:szCs w:val="28"/>
        </w:rPr>
        <w:t xml:space="preserve"> план работы </w:t>
      </w:r>
      <w:r>
        <w:rPr>
          <w:sz w:val="28"/>
          <w:szCs w:val="28"/>
        </w:rPr>
        <w:t xml:space="preserve">Общественного совета </w:t>
      </w:r>
      <w:r w:rsidRPr="00361DFE">
        <w:rPr>
          <w:sz w:val="28"/>
          <w:szCs w:val="28"/>
        </w:rPr>
        <w:t>на 201</w:t>
      </w:r>
      <w:r w:rsidR="00A27BC3">
        <w:rPr>
          <w:sz w:val="28"/>
          <w:szCs w:val="28"/>
        </w:rPr>
        <w:t>9</w:t>
      </w:r>
      <w:r w:rsidRPr="00361DFE">
        <w:rPr>
          <w:sz w:val="28"/>
          <w:szCs w:val="28"/>
        </w:rPr>
        <w:t xml:space="preserve"> год с учетом приоритетных направлений деятельности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10327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Pr="00010327">
        <w:rPr>
          <w:sz w:val="28"/>
          <w:szCs w:val="28"/>
        </w:rPr>
        <w:t>ложений</w:t>
      </w:r>
      <w:r>
        <w:rPr>
          <w:sz w:val="28"/>
          <w:szCs w:val="28"/>
        </w:rPr>
        <w:t xml:space="preserve"> об изменении и дополнении не поступило. На голосование был вынесен предложенный председателем план.</w:t>
      </w:r>
    </w:p>
    <w:p w:rsidR="00537E0E" w:rsidRDefault="00537E0E" w:rsidP="008063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</w:t>
      </w:r>
      <w:r>
        <w:rPr>
          <w:b/>
          <w:sz w:val="28"/>
          <w:szCs w:val="28"/>
        </w:rPr>
        <w:t xml:space="preserve"> </w:t>
      </w:r>
      <w:r w:rsidRPr="000D5DAC">
        <w:rPr>
          <w:sz w:val="28"/>
          <w:szCs w:val="28"/>
        </w:rPr>
        <w:t>план работы</w:t>
      </w:r>
      <w:r>
        <w:rPr>
          <w:sz w:val="28"/>
          <w:szCs w:val="28"/>
        </w:rPr>
        <w:t xml:space="preserve"> Общественного совета муниципального образования «</w:t>
      </w:r>
      <w:proofErr w:type="spellStart"/>
      <w:r>
        <w:rPr>
          <w:sz w:val="28"/>
          <w:szCs w:val="28"/>
        </w:rPr>
        <w:t>Глинковсвкий</w:t>
      </w:r>
      <w:proofErr w:type="spellEnd"/>
      <w:r>
        <w:rPr>
          <w:sz w:val="28"/>
          <w:szCs w:val="28"/>
        </w:rPr>
        <w:t xml:space="preserve"> район» Смоленской области на 201</w:t>
      </w:r>
      <w:r w:rsidR="00B77955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537E0E" w:rsidRDefault="00537E0E" w:rsidP="00537E0E">
      <w:pPr>
        <w:rPr>
          <w:sz w:val="28"/>
          <w:szCs w:val="28"/>
        </w:rPr>
      </w:pPr>
    </w:p>
    <w:p w:rsidR="00537E0E" w:rsidRDefault="00537E0E" w:rsidP="00537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37E0E" w:rsidRDefault="00537E0E" w:rsidP="00537E0E">
      <w:pPr>
        <w:rPr>
          <w:sz w:val="28"/>
          <w:szCs w:val="28"/>
        </w:rPr>
      </w:pPr>
      <w:r>
        <w:rPr>
          <w:sz w:val="28"/>
          <w:szCs w:val="28"/>
        </w:rPr>
        <w:t>Председатель  __________________             Т.А. Будаченкова</w:t>
      </w:r>
    </w:p>
    <w:p w:rsidR="00537E0E" w:rsidRDefault="00537E0E" w:rsidP="00537E0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__________________                Т.П. Воробьева                                                              </w:t>
      </w:r>
    </w:p>
    <w:p w:rsidR="00537E0E" w:rsidRDefault="00537E0E" w:rsidP="00537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7512A" w:rsidRDefault="00B7512A"/>
    <w:sectPr w:rsidR="00B7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F5"/>
    <w:rsid w:val="001D5E84"/>
    <w:rsid w:val="001D636C"/>
    <w:rsid w:val="003E42B9"/>
    <w:rsid w:val="00402314"/>
    <w:rsid w:val="00537E0E"/>
    <w:rsid w:val="00660620"/>
    <w:rsid w:val="00706F9F"/>
    <w:rsid w:val="00806382"/>
    <w:rsid w:val="008560A1"/>
    <w:rsid w:val="0096735A"/>
    <w:rsid w:val="00A20EC8"/>
    <w:rsid w:val="00A27BC3"/>
    <w:rsid w:val="00A656F5"/>
    <w:rsid w:val="00B571CD"/>
    <w:rsid w:val="00B7512A"/>
    <w:rsid w:val="00B77955"/>
    <w:rsid w:val="00BA4045"/>
    <w:rsid w:val="00F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160E-AF95-4F65-9FA8-BA62FC47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2019-02-04T12:29:00Z</cp:lastPrinted>
  <dcterms:created xsi:type="dcterms:W3CDTF">2019-02-04T10:37:00Z</dcterms:created>
  <dcterms:modified xsi:type="dcterms:W3CDTF">2019-02-04T12:31:00Z</dcterms:modified>
</cp:coreProperties>
</file>