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629" w:rsidRPr="00D97E5D" w:rsidRDefault="00994629" w:rsidP="00994629">
      <w:pPr>
        <w:spacing w:line="288" w:lineRule="auto"/>
        <w:ind w:firstLine="709"/>
        <w:jc w:val="both"/>
      </w:pPr>
      <w:bookmarkStart w:id="0" w:name="_Toc286309942"/>
      <w:bookmarkStart w:id="1" w:name="_Toc286310086"/>
    </w:p>
    <w:p w:rsidR="00994629" w:rsidRPr="00F877F1" w:rsidRDefault="00994629" w:rsidP="00994629">
      <w:pPr>
        <w:numPr>
          <w:ilvl w:val="2"/>
          <w:numId w:val="1"/>
        </w:numPr>
        <w:shd w:val="clear" w:color="auto" w:fill="FFFFFF"/>
        <w:spacing w:line="360" w:lineRule="auto"/>
        <w:ind w:left="0" w:firstLine="0"/>
        <w:jc w:val="center"/>
        <w:outlineLvl w:val="2"/>
        <w:rPr>
          <w:b/>
          <w:spacing w:val="1"/>
        </w:rPr>
      </w:pPr>
      <w:bookmarkStart w:id="2" w:name="_Toc464731503"/>
      <w:r w:rsidRPr="00F877F1">
        <w:rPr>
          <w:b/>
          <w:spacing w:val="1"/>
        </w:rPr>
        <w:t>Гидрография</w:t>
      </w:r>
      <w:bookmarkEnd w:id="0"/>
      <w:bookmarkEnd w:id="1"/>
      <w:r w:rsidRPr="00F877F1">
        <w:rPr>
          <w:b/>
          <w:spacing w:val="1"/>
        </w:rPr>
        <w:t>, гидрогеологические условия</w:t>
      </w:r>
      <w:bookmarkEnd w:id="2"/>
    </w:p>
    <w:p w:rsidR="00994629" w:rsidRPr="00F877F1" w:rsidRDefault="00994629" w:rsidP="00994629">
      <w:pPr>
        <w:spacing w:line="288" w:lineRule="auto"/>
        <w:ind w:firstLine="709"/>
        <w:contextualSpacing/>
        <w:jc w:val="both"/>
        <w:rPr>
          <w:b/>
        </w:rPr>
      </w:pPr>
      <w:bookmarkStart w:id="3" w:name="_Toc286309943"/>
      <w:bookmarkStart w:id="4" w:name="_Toc286310087"/>
      <w:r w:rsidRPr="00F877F1">
        <w:rPr>
          <w:b/>
        </w:rPr>
        <w:t>Гидрогеологические условия</w:t>
      </w:r>
    </w:p>
    <w:p w:rsidR="00994629" w:rsidRPr="00F1645E" w:rsidRDefault="00994629" w:rsidP="00994629">
      <w:pPr>
        <w:pStyle w:val="af1"/>
        <w:spacing w:line="288" w:lineRule="auto"/>
        <w:ind w:firstLine="709"/>
        <w:rPr>
          <w:rFonts w:cs="Arial"/>
        </w:rPr>
      </w:pPr>
      <w:r w:rsidRPr="00F1645E">
        <w:rPr>
          <w:rFonts w:cs="Arial"/>
        </w:rPr>
        <w:t>Большая часть Смоленской области располагается в периферийной зоне западн</w:t>
      </w:r>
      <w:r w:rsidRPr="00F1645E">
        <w:rPr>
          <w:rFonts w:cs="Arial"/>
        </w:rPr>
        <w:t>о</w:t>
      </w:r>
      <w:r w:rsidRPr="00F1645E">
        <w:rPr>
          <w:rFonts w:cs="Arial"/>
        </w:rPr>
        <w:t>го склона Московского артезианского бассейна. Южная ее часть входит в зону северного склона Днепровско-Донецкого артезианского бассейна. Смоленская область - водораздел трех водных артерий страны. Бассейн Днепра занимает 60%, Волги - 25%, Западной Двины - 15%.</w:t>
      </w:r>
    </w:p>
    <w:p w:rsidR="00994629" w:rsidRPr="00F1645E" w:rsidRDefault="00994629" w:rsidP="00994629">
      <w:pPr>
        <w:pStyle w:val="af1"/>
        <w:spacing w:line="288" w:lineRule="auto"/>
        <w:ind w:firstLine="709"/>
        <w:rPr>
          <w:rFonts w:cs="Arial"/>
        </w:rPr>
      </w:pPr>
      <w:r w:rsidRPr="00F1645E">
        <w:rPr>
          <w:rFonts w:cs="Arial"/>
        </w:rPr>
        <w:t>Подземный сток коренных отложений питает, в основном, эти бассейны, но также возможна подпитка и из Прибалтийского артезианского бассейна. Таким образом, терр</w:t>
      </w:r>
      <w:r w:rsidRPr="00F1645E">
        <w:rPr>
          <w:rFonts w:cs="Arial"/>
        </w:rPr>
        <w:t>и</w:t>
      </w:r>
      <w:r w:rsidRPr="00F1645E">
        <w:rPr>
          <w:rFonts w:cs="Arial"/>
        </w:rPr>
        <w:t>тория области является и водоразделом крупных речных систем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w:t>
      </w:r>
      <w:r w:rsidRPr="00F1645E">
        <w:rPr>
          <w:rFonts w:cs="Arial"/>
        </w:rPr>
        <w:t>и</w:t>
      </w:r>
      <w:r w:rsidRPr="00F1645E">
        <w:rPr>
          <w:rFonts w:cs="Arial"/>
        </w:rPr>
        <w:t>цаемостью и значительной водовместимостью (известняки, доломиты, мергели, мел, пе</w:t>
      </w:r>
      <w:r w:rsidRPr="00F1645E">
        <w:rPr>
          <w:rFonts w:cs="Arial"/>
        </w:rPr>
        <w:t>с</w:t>
      </w:r>
      <w:r w:rsidRPr="00F1645E">
        <w:rPr>
          <w:rFonts w:cs="Arial"/>
        </w:rPr>
        <w:t>чаники, пески).</w:t>
      </w:r>
    </w:p>
    <w:p w:rsidR="00994629" w:rsidRPr="00F1645E" w:rsidRDefault="00994629" w:rsidP="00994629">
      <w:pPr>
        <w:pStyle w:val="af1"/>
        <w:spacing w:line="288" w:lineRule="auto"/>
        <w:ind w:firstLine="709"/>
        <w:rPr>
          <w:rFonts w:cs="Arial"/>
        </w:rPr>
      </w:pPr>
      <w:r>
        <w:rPr>
          <w:rFonts w:cs="Arial"/>
        </w:rPr>
        <w:t>Общая мощность пород 800</w:t>
      </w:r>
      <w:r w:rsidRPr="00F1645E">
        <w:rPr>
          <w:rFonts w:cs="Arial"/>
        </w:rPr>
        <w:t>-1200м. Отложения четвертичного периода со сре</w:t>
      </w:r>
      <w:r w:rsidRPr="00F1645E">
        <w:rPr>
          <w:rFonts w:cs="Arial"/>
        </w:rPr>
        <w:t>д</w:t>
      </w:r>
      <w:r w:rsidRPr="00F1645E">
        <w:rPr>
          <w:rFonts w:cs="Arial"/>
        </w:rPr>
        <w:t>ней мощностью 40-50м (иногда 150м и более) также содержат слои пород с большой водовместимостью (песчано-гравийный материал и пески). Глины создают в толще вод</w:t>
      </w:r>
      <w:r w:rsidRPr="00F1645E">
        <w:rPr>
          <w:rFonts w:cs="Arial"/>
        </w:rPr>
        <w:t>о</w:t>
      </w:r>
      <w:r w:rsidRPr="00F1645E">
        <w:rPr>
          <w:rFonts w:cs="Arial"/>
        </w:rPr>
        <w:t>упоры. Характерной чертой является отсутствие в верхней</w:t>
      </w:r>
      <w:r w:rsidRPr="00F1645E">
        <w:t xml:space="preserve"> </w:t>
      </w:r>
      <w:r w:rsidRPr="00F1645E">
        <w:rPr>
          <w:rFonts w:cs="Arial"/>
        </w:rPr>
        <w:t>толще осадочных пород сплошных глинистых водоупоров. Неразрывность связи водоносных горизонтов обусло</w:t>
      </w:r>
      <w:r w:rsidRPr="00F1645E">
        <w:rPr>
          <w:rFonts w:cs="Arial"/>
        </w:rPr>
        <w:t>в</w:t>
      </w:r>
      <w:r w:rsidRPr="00F1645E">
        <w:rPr>
          <w:rFonts w:cs="Arial"/>
        </w:rPr>
        <w:t>ливает не только постоянный водообмен поверхностных грунтовых и межпластовых вод, но и влияет на скорость выщелачивания водорастворимых минералов и их вынос, что приводит к формированию в данной толще осадочных пород постоянно возобновля</w:t>
      </w:r>
      <w:r w:rsidRPr="00F1645E">
        <w:rPr>
          <w:rFonts w:cs="Arial"/>
        </w:rPr>
        <w:t>ю</w:t>
      </w:r>
      <w:r w:rsidRPr="00F1645E">
        <w:rPr>
          <w:rFonts w:cs="Arial"/>
        </w:rPr>
        <w:t>щихся пр</w:t>
      </w:r>
      <w:r w:rsidRPr="00F1645E">
        <w:rPr>
          <w:rFonts w:cs="Arial"/>
        </w:rPr>
        <w:t>е</w:t>
      </w:r>
      <w:r w:rsidRPr="00F1645E">
        <w:rPr>
          <w:rFonts w:cs="Arial"/>
        </w:rPr>
        <w:t>сных вод.</w:t>
      </w:r>
    </w:p>
    <w:p w:rsidR="00994629" w:rsidRPr="00F1645E" w:rsidRDefault="00994629" w:rsidP="00994629">
      <w:pPr>
        <w:pStyle w:val="af1"/>
        <w:spacing w:line="288" w:lineRule="auto"/>
        <w:ind w:firstLine="709"/>
        <w:rPr>
          <w:rFonts w:cs="Arial"/>
        </w:rPr>
      </w:pPr>
      <w:r w:rsidRPr="00F1645E">
        <w:rPr>
          <w:rFonts w:cs="Arial"/>
        </w:rPr>
        <w:t>Толщу осадочных отложений с прерывистостью водоупорных горизонтов, обе</w:t>
      </w:r>
      <w:r w:rsidRPr="00F1645E">
        <w:rPr>
          <w:rFonts w:cs="Arial"/>
        </w:rPr>
        <w:t>с</w:t>
      </w:r>
      <w:r w:rsidRPr="00F1645E">
        <w:rPr>
          <w:rFonts w:cs="Arial"/>
        </w:rPr>
        <w:t>печивающей инфильтрацию атмосферных осадков и водообмен между водоносными комплексами, выделяют как зону активного водообмена. Глубина ее 100-</w:t>
      </w:r>
      <w:smartTag w:uri="urn:schemas-microsoft-com:office:smarttags" w:element="metricconverter">
        <w:smartTagPr>
          <w:attr w:name="ProductID" w:val="300 м"/>
        </w:smartTagPr>
        <w:r w:rsidRPr="00F1645E">
          <w:rPr>
            <w:rFonts w:cs="Arial"/>
          </w:rPr>
          <w:t>300</w:t>
        </w:r>
        <w:r>
          <w:rPr>
            <w:rFonts w:cs="Arial"/>
          </w:rPr>
          <w:t xml:space="preserve"> </w:t>
        </w:r>
        <w:r w:rsidRPr="00F1645E">
          <w:rPr>
            <w:rFonts w:cs="Arial"/>
          </w:rPr>
          <w:t>м</w:t>
        </w:r>
      </w:smartTag>
      <w:r w:rsidRPr="00F1645E">
        <w:rPr>
          <w:rFonts w:cs="Arial"/>
        </w:rPr>
        <w:t xml:space="preserve"> (на северо-западе 30-</w:t>
      </w:r>
      <w:smartTag w:uri="urn:schemas-microsoft-com:office:smarttags" w:element="metricconverter">
        <w:smartTagPr>
          <w:attr w:name="ProductID" w:val="40 м"/>
        </w:smartTagPr>
        <w:r w:rsidRPr="00F1645E">
          <w:rPr>
            <w:rFonts w:cs="Arial"/>
          </w:rPr>
          <w:t>40</w:t>
        </w:r>
        <w:r>
          <w:rPr>
            <w:rFonts w:cs="Arial"/>
          </w:rPr>
          <w:t xml:space="preserve"> </w:t>
        </w:r>
        <w:r w:rsidRPr="00F1645E">
          <w:rPr>
            <w:rFonts w:cs="Arial"/>
          </w:rPr>
          <w:t>м</w:t>
        </w:r>
      </w:smartTag>
      <w:r w:rsidRPr="00F1645E">
        <w:rPr>
          <w:rFonts w:cs="Arial"/>
        </w:rPr>
        <w:t>). Воды этих горизонтов гидрокарбонатного класса кальциевой группы с минерализацией  обычно не более 1 г/л и общей ж</w:t>
      </w:r>
      <w:r w:rsidRPr="00F1645E">
        <w:rPr>
          <w:rFonts w:cs="Arial"/>
        </w:rPr>
        <w:t>е</w:t>
      </w:r>
      <w:r w:rsidRPr="00F1645E">
        <w:rPr>
          <w:rFonts w:cs="Arial"/>
        </w:rPr>
        <w:t>сткостью 7-8 мг-экв/кг. В целом эта зона включает более 30 водоносных горизонтов безнапорных, слабо- и высоконапорных вод.</w:t>
      </w:r>
    </w:p>
    <w:p w:rsidR="00994629" w:rsidRPr="00F1645E" w:rsidRDefault="00994629" w:rsidP="00994629">
      <w:pPr>
        <w:pStyle w:val="af1"/>
        <w:spacing w:line="288" w:lineRule="auto"/>
        <w:ind w:firstLine="709"/>
        <w:rPr>
          <w:rFonts w:cs="Arial"/>
        </w:rPr>
      </w:pPr>
      <w:r w:rsidRPr="00F1645E">
        <w:rPr>
          <w:rFonts w:cs="Arial"/>
        </w:rPr>
        <w:t>Ниже находится зона замедленного водообмена. Для нее характерны солонов</w:t>
      </w:r>
      <w:r w:rsidRPr="00F1645E">
        <w:rPr>
          <w:rFonts w:cs="Arial"/>
        </w:rPr>
        <w:t>а</w:t>
      </w:r>
      <w:r w:rsidRPr="00F1645E">
        <w:rPr>
          <w:rFonts w:cs="Arial"/>
        </w:rPr>
        <w:t>тые и соленые воды, в верхней части сульфатно-хлоридные и хлоридно-сульфатные с в</w:t>
      </w:r>
      <w:r w:rsidRPr="00F1645E">
        <w:rPr>
          <w:rFonts w:cs="Arial"/>
        </w:rPr>
        <w:t>ы</w:t>
      </w:r>
      <w:r w:rsidRPr="00F1645E">
        <w:rPr>
          <w:rFonts w:cs="Arial"/>
        </w:rPr>
        <w:t>соким содержанием кальция, магния и натрия. В нижней части этой зоны распространены воды хлоридного класса с пр</w:t>
      </w:r>
      <w:r w:rsidRPr="00F1645E">
        <w:rPr>
          <w:rFonts w:cs="Arial"/>
        </w:rPr>
        <w:t>е</w:t>
      </w:r>
      <w:r w:rsidRPr="00F1645E">
        <w:rPr>
          <w:rFonts w:cs="Arial"/>
        </w:rPr>
        <w:t>обладанием натрия и калия. Мощность этой зоны от 160-</w:t>
      </w:r>
      <w:smartTag w:uri="urn:schemas-microsoft-com:office:smarttags" w:element="metricconverter">
        <w:smartTagPr>
          <w:attr w:name="ProductID" w:val="180 м"/>
        </w:smartTagPr>
        <w:r w:rsidRPr="00F1645E">
          <w:rPr>
            <w:rFonts w:cs="Arial"/>
          </w:rPr>
          <w:t>180 м</w:t>
        </w:r>
      </w:smartTag>
      <w:r w:rsidRPr="00F1645E">
        <w:rPr>
          <w:rFonts w:cs="Arial"/>
        </w:rPr>
        <w:t xml:space="preserve"> на западе, до 470-520м на востоке. Нижний водоупорный слой ее представлен гл</w:t>
      </w:r>
      <w:r w:rsidRPr="00F1645E">
        <w:rPr>
          <w:rFonts w:cs="Arial"/>
        </w:rPr>
        <w:t>и</w:t>
      </w:r>
      <w:r w:rsidRPr="00F1645E">
        <w:rPr>
          <w:rFonts w:cs="Arial"/>
        </w:rPr>
        <w:t>нистыми сланцами. Преобладают в этой зоне извес</w:t>
      </w:r>
      <w:r w:rsidRPr="00F1645E">
        <w:rPr>
          <w:rFonts w:cs="Arial"/>
        </w:rPr>
        <w:t>т</w:t>
      </w:r>
      <w:r w:rsidRPr="00F1645E">
        <w:rPr>
          <w:rFonts w:cs="Arial"/>
        </w:rPr>
        <w:t xml:space="preserve">няки, доломиты, песчаники и пески. В верхней части зоны (130-255м) соленость от 2,5 до 5, в нижней от 10 до 55 г/л. Воды этой зоны богаты микроэлементами – бромом, йодом, бором, стронцием, что определяет их бальнеологические свойства. </w:t>
      </w:r>
    </w:p>
    <w:p w:rsidR="00994629" w:rsidRPr="00F1645E" w:rsidRDefault="00994629" w:rsidP="00994629">
      <w:pPr>
        <w:pStyle w:val="af1"/>
        <w:spacing w:line="288" w:lineRule="auto"/>
        <w:ind w:firstLine="709"/>
        <w:rPr>
          <w:rFonts w:cs="Arial"/>
        </w:rPr>
      </w:pPr>
      <w:r w:rsidRPr="00F1645E">
        <w:rPr>
          <w:rFonts w:cs="Arial"/>
        </w:rPr>
        <w:lastRenderedPageBreak/>
        <w:t>Нижнюю зону застойных (реликтовых) вод образуют хлоридно-натриевые воды высокой минерализации (рассолы), они залегают в самых низких участках основания осадочного чехла, где пр</w:t>
      </w:r>
      <w:r w:rsidRPr="00F1645E">
        <w:rPr>
          <w:rFonts w:cs="Arial"/>
        </w:rPr>
        <w:t>е</w:t>
      </w:r>
      <w:r w:rsidRPr="00F1645E">
        <w:rPr>
          <w:rFonts w:cs="Arial"/>
        </w:rPr>
        <w:t>обладают сульфатно-галогенно-карбонатные породы и песчаники. Общая мощность 500-680м. Выс</w:t>
      </w:r>
      <w:r w:rsidRPr="00F1645E">
        <w:rPr>
          <w:rFonts w:cs="Arial"/>
        </w:rPr>
        <w:t>о</w:t>
      </w:r>
      <w:r w:rsidRPr="00F1645E">
        <w:rPr>
          <w:rFonts w:cs="Arial"/>
        </w:rPr>
        <w:t>кая насыщенность вод хлористым натрием обеспечена мощными залежами каменной соли 30-50м. Общая минерализация 80 г/л в верхней части и 130-220 г/л в нижней. Содержится бром, йод, бор.</w:t>
      </w:r>
    </w:p>
    <w:p w:rsidR="00994629" w:rsidRPr="00F1645E" w:rsidRDefault="00994629" w:rsidP="00994629">
      <w:pPr>
        <w:pStyle w:val="af1"/>
        <w:spacing w:line="288" w:lineRule="auto"/>
        <w:ind w:firstLine="709"/>
        <w:rPr>
          <w:rFonts w:cs="Arial"/>
        </w:rPr>
      </w:pPr>
      <w:r w:rsidRPr="00F1645E">
        <w:rPr>
          <w:rFonts w:cs="Arial"/>
        </w:rPr>
        <w:t>Грунтовые воды приурочены, в основном,  к конечно-моренным и донно-моренным отложениям, зандровым пескам, озерно-ледниковым пескам, супесям и су</w:t>
      </w:r>
      <w:r w:rsidRPr="00F1645E">
        <w:rPr>
          <w:rFonts w:cs="Arial"/>
        </w:rPr>
        <w:t>г</w:t>
      </w:r>
      <w:r w:rsidRPr="00F1645E">
        <w:rPr>
          <w:rFonts w:cs="Arial"/>
        </w:rPr>
        <w:t>линкам, аллювиальным и дре</w:t>
      </w:r>
      <w:r w:rsidRPr="00F1645E">
        <w:rPr>
          <w:rFonts w:cs="Arial"/>
        </w:rPr>
        <w:t>в</w:t>
      </w:r>
      <w:r w:rsidRPr="00F1645E">
        <w:rPr>
          <w:rFonts w:cs="Arial"/>
        </w:rPr>
        <w:t>неаллювиальным отложениям, торфяникам. Уровень этих вод обычно повторяет рельеф. Водоносная толща может превышать 25м.</w:t>
      </w:r>
    </w:p>
    <w:p w:rsidR="00994629" w:rsidRPr="00F1645E" w:rsidRDefault="00994629" w:rsidP="00994629">
      <w:pPr>
        <w:pStyle w:val="af1"/>
        <w:spacing w:line="288" w:lineRule="auto"/>
        <w:ind w:firstLine="709"/>
        <w:rPr>
          <w:rFonts w:cs="Arial"/>
        </w:rPr>
      </w:pPr>
      <w:r w:rsidRPr="00F1645E">
        <w:rPr>
          <w:rFonts w:cs="Arial"/>
        </w:rPr>
        <w:t>Межпластовые воды четвертичной толщи заключены в песчаных и песчано-гравийных ме</w:t>
      </w:r>
      <w:r w:rsidRPr="00F1645E">
        <w:rPr>
          <w:rFonts w:cs="Arial"/>
        </w:rPr>
        <w:t>ж</w:t>
      </w:r>
      <w:r w:rsidRPr="00F1645E">
        <w:rPr>
          <w:rFonts w:cs="Arial"/>
        </w:rPr>
        <w:t>моренных отложениях. В основном, они слабонапорные. Качество воды первого межморенного и подморенного водоносных горизонтов удовлетворительное. Второй межморенный водоносный горизонт заключен в мощной толще песчаных и пе</w:t>
      </w:r>
      <w:r w:rsidRPr="00F1645E">
        <w:rPr>
          <w:rFonts w:cs="Arial"/>
        </w:rPr>
        <w:t>с</w:t>
      </w:r>
      <w:r w:rsidRPr="00F1645E">
        <w:rPr>
          <w:rFonts w:cs="Arial"/>
        </w:rPr>
        <w:t>чано-гравийных отложениях 10-15м (иногда до 30-40м). Вода этого горизонта чистая, без цвета, запаха, приятного вкуса. Общая минерализация 400-700 мг/л. Реакция слабощ</w:t>
      </w:r>
      <w:r w:rsidRPr="00F1645E">
        <w:rPr>
          <w:rFonts w:cs="Arial"/>
        </w:rPr>
        <w:t>е</w:t>
      </w:r>
      <w:r w:rsidRPr="00F1645E">
        <w:rPr>
          <w:rFonts w:cs="Arial"/>
        </w:rPr>
        <w:t>лочная или нейтральная. По качеству эти воды лучшие для использования в питьевых ц</w:t>
      </w:r>
      <w:r w:rsidRPr="00F1645E">
        <w:rPr>
          <w:rFonts w:cs="Arial"/>
        </w:rPr>
        <w:t>е</w:t>
      </w:r>
      <w:r w:rsidRPr="00F1645E">
        <w:rPr>
          <w:rFonts w:cs="Arial"/>
        </w:rPr>
        <w:t>лях, не загрязнены.</w:t>
      </w:r>
    </w:p>
    <w:p w:rsidR="00994629" w:rsidRPr="00F1645E" w:rsidRDefault="00994629" w:rsidP="00994629">
      <w:pPr>
        <w:spacing w:line="288" w:lineRule="auto"/>
        <w:ind w:firstLine="709"/>
        <w:jc w:val="both"/>
      </w:pPr>
      <w:r w:rsidRPr="00F1645E">
        <w:t>В  долинах рек и в междуречьях подземные воды залегают на глубине 0,5-</w:t>
      </w:r>
      <w:smartTag w:uri="urn:schemas-microsoft-com:office:smarttags" w:element="metricconverter">
        <w:smartTagPr>
          <w:attr w:name="ProductID" w:val="4 м"/>
        </w:smartTagPr>
        <w:r w:rsidRPr="00F1645E">
          <w:t>4 м</w:t>
        </w:r>
      </w:smartTag>
      <w:r w:rsidRPr="00F1645E">
        <w:t>, на склонах хо</w:t>
      </w:r>
      <w:r w:rsidRPr="00F1645E">
        <w:t>л</w:t>
      </w:r>
      <w:r w:rsidRPr="00F1645E">
        <w:t xml:space="preserve">мов — до </w:t>
      </w:r>
      <w:smartTag w:uri="urn:schemas-microsoft-com:office:smarttags" w:element="metricconverter">
        <w:smartTagPr>
          <w:attr w:name="ProductID" w:val="20 м"/>
        </w:smartTagPr>
        <w:r w:rsidRPr="00F1645E">
          <w:t>20 м</w:t>
        </w:r>
      </w:smartTag>
      <w:r w:rsidRPr="00F1645E">
        <w:t>.</w:t>
      </w:r>
    </w:p>
    <w:p w:rsidR="00994629" w:rsidRPr="00F1645E" w:rsidRDefault="00994629" w:rsidP="00994629">
      <w:pPr>
        <w:spacing w:line="288" w:lineRule="auto"/>
        <w:ind w:firstLine="709"/>
        <w:jc w:val="both"/>
      </w:pPr>
      <w:r w:rsidRPr="00F1645E">
        <w:t xml:space="preserve">Водоснабжение </w:t>
      </w:r>
      <w:r>
        <w:t>поселения</w:t>
      </w:r>
      <w:r w:rsidRPr="00F1645E">
        <w:t xml:space="preserve"> базируется на эксплуатации верхнемелового и заволжского водоносных горизонтов яснополянского водоносного комплекса.  </w:t>
      </w:r>
      <w:r>
        <w:t>Поселение</w:t>
      </w:r>
      <w:r w:rsidRPr="00F1645E">
        <w:t xml:space="preserve"> среднеобеспечен р</w:t>
      </w:r>
      <w:r w:rsidRPr="00F1645E">
        <w:t>е</w:t>
      </w:r>
      <w:r w:rsidRPr="00F1645E">
        <w:t>сурсами подземных вод. Модуль подземного стока на большей части территории  1,6-2 л/сек. на 1 кв. км. Модуль эксплуатационных запасов девонских отложений 1,6 – 2,3 л/сек. на 1 кв. км, каменн</w:t>
      </w:r>
      <w:r w:rsidRPr="00F1645E">
        <w:t>о</w:t>
      </w:r>
      <w:r w:rsidRPr="00F1645E">
        <w:t>угольных отложений  1-1,5 л/сек. на 1 кв. км. Условия защищенности водоносных горизонтов (каменноугольных и девонских) неблагоприятные (мощность глинистых отложений, перекрывающих вод</w:t>
      </w:r>
      <w:r w:rsidRPr="00F1645E">
        <w:t>о</w:t>
      </w:r>
      <w:r w:rsidRPr="00F1645E">
        <w:t>носные горизонты</w:t>
      </w:r>
      <w:r w:rsidRPr="00016E1E">
        <w:t>,</w:t>
      </w:r>
      <w:r w:rsidRPr="00F1645E">
        <w:t xml:space="preserve"> не превышает </w:t>
      </w:r>
      <w:smartTag w:uri="urn:schemas-microsoft-com:office:smarttags" w:element="metricconverter">
        <w:smartTagPr>
          <w:attr w:name="ProductID" w:val="10 м"/>
        </w:smartTagPr>
        <w:r w:rsidRPr="00F1645E">
          <w:t>10 м</w:t>
        </w:r>
      </w:smartTag>
      <w:r w:rsidRPr="00F1645E">
        <w:t xml:space="preserve">). </w:t>
      </w:r>
    </w:p>
    <w:p w:rsidR="00994629" w:rsidRPr="00E96538" w:rsidRDefault="00994629" w:rsidP="00994629">
      <w:pPr>
        <w:spacing w:line="288" w:lineRule="auto"/>
        <w:ind w:firstLine="709"/>
        <w:contextualSpacing/>
        <w:jc w:val="both"/>
      </w:pPr>
      <w:r w:rsidRPr="00F1645E">
        <w:t xml:space="preserve">Производительность водозаборов для сельскохозяйственного водоснабжения не превышает </w:t>
      </w:r>
      <w:smartTag w:uri="urn:schemas-microsoft-com:office:smarttags" w:element="metricconverter">
        <w:smartTagPr>
          <w:attr w:name="ProductID" w:val="1000 куб. м"/>
        </w:smartTagPr>
        <w:r w:rsidRPr="00F1645E">
          <w:t>1000 куб. м</w:t>
        </w:r>
      </w:smartTag>
      <w:r w:rsidRPr="00F1645E">
        <w:t xml:space="preserve"> в сут. Потребности воды для нужд орошения могут быть удовлетворены за счет подзе</w:t>
      </w:r>
      <w:r w:rsidRPr="00F1645E">
        <w:t>м</w:t>
      </w:r>
      <w:r w:rsidRPr="00F1645E">
        <w:t>ных вод</w:t>
      </w:r>
      <w:r>
        <w:t xml:space="preserve"> </w:t>
      </w:r>
      <w:r w:rsidRPr="00F1645E">
        <w:t>лишь частично в связи с неоднородной водообильности основного водоносного горизонта  (дебиты скважин менее 10 л/сек.).</w:t>
      </w:r>
    </w:p>
    <w:p w:rsidR="00994629" w:rsidRPr="00F877F1" w:rsidRDefault="00994629" w:rsidP="00994629">
      <w:pPr>
        <w:spacing w:line="288" w:lineRule="auto"/>
        <w:ind w:firstLine="709"/>
        <w:contextualSpacing/>
        <w:jc w:val="both"/>
        <w:rPr>
          <w:b/>
        </w:rPr>
      </w:pPr>
      <w:r w:rsidRPr="00F877F1">
        <w:rPr>
          <w:b/>
        </w:rPr>
        <w:t>Гидрография</w:t>
      </w:r>
    </w:p>
    <w:p w:rsidR="00994629" w:rsidRPr="00F877F1" w:rsidRDefault="00994629" w:rsidP="00994629">
      <w:pPr>
        <w:spacing w:line="288" w:lineRule="auto"/>
        <w:ind w:firstLine="709"/>
        <w:contextualSpacing/>
        <w:jc w:val="both"/>
      </w:pPr>
      <w:r w:rsidRPr="00F877F1">
        <w:t xml:space="preserve">Основными реками, протекающими по территории поселения, являются </w:t>
      </w:r>
      <w:r w:rsidRPr="00254432">
        <w:t>р. Устром</w:t>
      </w:r>
      <w:r w:rsidRPr="00F877F1">
        <w:t>,</w:t>
      </w:r>
      <w:r>
        <w:t xml:space="preserve">               р. Днепр</w:t>
      </w:r>
      <w:r w:rsidRPr="00F877F1">
        <w:t xml:space="preserve">, </w:t>
      </w:r>
      <w:r>
        <w:t>р. Боровка</w:t>
      </w:r>
      <w:r w:rsidRPr="00F877F1">
        <w:t xml:space="preserve">, </w:t>
      </w:r>
      <w:r w:rsidRPr="00254432">
        <w:t>р. Смородинка</w:t>
      </w:r>
      <w:r w:rsidRPr="00F877F1">
        <w:t xml:space="preserve">, </w:t>
      </w:r>
      <w:r w:rsidRPr="00254432">
        <w:t>р. Ставковка</w:t>
      </w:r>
      <w:r>
        <w:t xml:space="preserve">, </w:t>
      </w:r>
      <w:r w:rsidRPr="00254432">
        <w:t>р. Добрица</w:t>
      </w:r>
      <w:r>
        <w:t xml:space="preserve">, </w:t>
      </w:r>
      <w:r w:rsidRPr="00254432">
        <w:t>р. Волость</w:t>
      </w:r>
      <w:r>
        <w:t>.</w:t>
      </w:r>
    </w:p>
    <w:p w:rsidR="00994629" w:rsidRDefault="00994629" w:rsidP="00994629">
      <w:pPr>
        <w:pStyle w:val="aff3"/>
        <w:shd w:val="clear" w:color="auto" w:fill="FFFFFF"/>
        <w:spacing w:before="120" w:beforeAutospacing="0" w:after="120" w:afterAutospacing="0" w:line="288" w:lineRule="auto"/>
        <w:ind w:firstLine="709"/>
        <w:contextualSpacing/>
        <w:jc w:val="both"/>
        <w:rPr>
          <w:lang/>
        </w:rPr>
      </w:pPr>
      <w:r w:rsidRPr="003D5DC4">
        <w:rPr>
          <w:i/>
          <w:lang/>
        </w:rPr>
        <w:t>Река Волость</w:t>
      </w:r>
      <w:r>
        <w:rPr>
          <w:lang/>
        </w:rPr>
        <w:t xml:space="preserve"> - </w:t>
      </w:r>
      <w:r w:rsidRPr="003D5DC4">
        <w:rPr>
          <w:lang/>
        </w:rPr>
        <w:t>река в</w:t>
      </w:r>
      <w:r>
        <w:rPr>
          <w:lang/>
        </w:rPr>
        <w:t xml:space="preserve"> </w:t>
      </w:r>
      <w:hyperlink r:id="rId5" w:tooltip="Смоленская область" w:history="1">
        <w:r w:rsidRPr="003D5DC4">
          <w:rPr>
            <w:lang/>
          </w:rPr>
          <w:t>Смоленской области</w:t>
        </w:r>
      </w:hyperlink>
      <w:r>
        <w:rPr>
          <w:lang/>
        </w:rPr>
        <w:t xml:space="preserve"> </w:t>
      </w:r>
      <w:r w:rsidRPr="003D5DC4">
        <w:rPr>
          <w:lang/>
        </w:rPr>
        <w:t>в </w:t>
      </w:r>
      <w:hyperlink r:id="rId6" w:tooltip="Глинковский район Смоленской области" w:history="1">
        <w:r w:rsidRPr="003D5DC4">
          <w:rPr>
            <w:lang/>
          </w:rPr>
          <w:t>Глинковском</w:t>
        </w:r>
      </w:hyperlink>
      <w:r w:rsidRPr="003D5DC4">
        <w:rPr>
          <w:lang/>
        </w:rPr>
        <w:t> и </w:t>
      </w:r>
      <w:hyperlink r:id="rId7" w:tooltip="Кардымовский район Смоленской области" w:history="1">
        <w:r w:rsidRPr="003D5DC4">
          <w:rPr>
            <w:lang/>
          </w:rPr>
          <w:t>Кардымовском</w:t>
        </w:r>
      </w:hyperlink>
      <w:r w:rsidRPr="003D5DC4">
        <w:rPr>
          <w:lang/>
        </w:rPr>
        <w:t> районах. Левый приток </w:t>
      </w:r>
      <w:hyperlink r:id="rId8" w:tooltip="Днепр" w:history="1">
        <w:r w:rsidRPr="003D5DC4">
          <w:rPr>
            <w:lang/>
          </w:rPr>
          <w:t>Днепра</w:t>
        </w:r>
      </w:hyperlink>
      <w:r w:rsidRPr="003D5DC4">
        <w:rPr>
          <w:lang/>
        </w:rPr>
        <w:t>.</w:t>
      </w:r>
      <w:r>
        <w:rPr>
          <w:lang/>
        </w:rPr>
        <w:t xml:space="preserve"> </w:t>
      </w:r>
      <w:r w:rsidRPr="003D5DC4">
        <w:rPr>
          <w:lang/>
        </w:rPr>
        <w:t>Длина реки </w:t>
      </w:r>
      <w:r>
        <w:rPr>
          <w:lang/>
        </w:rPr>
        <w:t xml:space="preserve">- </w:t>
      </w:r>
      <w:smartTag w:uri="urn:schemas-microsoft-com:office:smarttags" w:element="metricconverter">
        <w:smartTagPr>
          <w:attr w:name="ProductID" w:val="54 км"/>
        </w:smartTagPr>
        <w:r w:rsidRPr="003D5DC4">
          <w:rPr>
            <w:lang/>
          </w:rPr>
          <w:t>54 км</w:t>
        </w:r>
      </w:smartTag>
      <w:r w:rsidRPr="003D5DC4">
        <w:rPr>
          <w:lang/>
        </w:rPr>
        <w:t xml:space="preserve">, площадь её водосборного бассейна — 580 км². Исток у д. Болтутино Глинковского района. Направление течения: северо-запад. Устье в </w:t>
      </w:r>
      <w:smartTag w:uri="urn:schemas-microsoft-com:office:smarttags" w:element="metricconverter">
        <w:smartTagPr>
          <w:attr w:name="ProductID" w:val="2 км"/>
        </w:smartTagPr>
        <w:r w:rsidRPr="003D5DC4">
          <w:rPr>
            <w:lang/>
          </w:rPr>
          <w:t>2 км</w:t>
        </w:r>
      </w:smartTag>
      <w:r w:rsidRPr="003D5DC4">
        <w:rPr>
          <w:lang/>
        </w:rPr>
        <w:t xml:space="preserve"> южнее напротив деревни Синчицы Кардымовского района.</w:t>
      </w:r>
    </w:p>
    <w:p w:rsidR="00994629" w:rsidRDefault="00994629" w:rsidP="00994629">
      <w:pPr>
        <w:pStyle w:val="aff3"/>
        <w:shd w:val="clear" w:color="auto" w:fill="FFFFFF"/>
        <w:spacing w:before="0" w:beforeAutospacing="0" w:after="0" w:afterAutospacing="0" w:line="288" w:lineRule="auto"/>
        <w:ind w:firstLine="709"/>
        <w:contextualSpacing/>
        <w:jc w:val="both"/>
      </w:pPr>
      <w:r>
        <w:rPr>
          <w:i/>
        </w:rPr>
        <w:t>Река</w:t>
      </w:r>
      <w:r w:rsidRPr="002D5D44">
        <w:rPr>
          <w:i/>
        </w:rPr>
        <w:t xml:space="preserve"> </w:t>
      </w:r>
      <w:r>
        <w:rPr>
          <w:i/>
        </w:rPr>
        <w:t xml:space="preserve">Боровка </w:t>
      </w:r>
      <w:r>
        <w:t xml:space="preserve">протяженностью 22 км – правый приток р. Волость, </w:t>
      </w:r>
      <w:r>
        <w:rPr>
          <w:i/>
          <w:lang/>
        </w:rPr>
        <w:t>р</w:t>
      </w:r>
      <w:r w:rsidRPr="005D6126">
        <w:rPr>
          <w:i/>
          <w:lang/>
        </w:rPr>
        <w:t>. Смородинка</w:t>
      </w:r>
      <w:r>
        <w:t xml:space="preserve"> протяженностью 3,5 км, </w:t>
      </w:r>
      <w:r w:rsidRPr="005D6126">
        <w:rPr>
          <w:i/>
        </w:rPr>
        <w:t>р. Ставковка</w:t>
      </w:r>
      <w:r>
        <w:t xml:space="preserve"> протяженностью 3,5 км, </w:t>
      </w:r>
      <w:r w:rsidRPr="005D6126">
        <w:rPr>
          <w:i/>
        </w:rPr>
        <w:t xml:space="preserve">р. </w:t>
      </w:r>
      <w:r>
        <w:rPr>
          <w:i/>
        </w:rPr>
        <w:t>Добрица</w:t>
      </w:r>
      <w:r>
        <w:t xml:space="preserve"> протяженностью 4,5 км протекают в южной части поселения.</w:t>
      </w:r>
    </w:p>
    <w:p w:rsidR="00994629" w:rsidRDefault="00994629" w:rsidP="00994629">
      <w:pPr>
        <w:pStyle w:val="aff3"/>
        <w:shd w:val="clear" w:color="auto" w:fill="FFFFFF"/>
        <w:spacing w:before="120" w:beforeAutospacing="0" w:after="120" w:afterAutospacing="0" w:line="288" w:lineRule="auto"/>
        <w:ind w:firstLine="709"/>
        <w:contextualSpacing/>
        <w:jc w:val="both"/>
        <w:rPr>
          <w:lang/>
        </w:rPr>
      </w:pPr>
      <w:r w:rsidRPr="003F3CA4">
        <w:rPr>
          <w:i/>
          <w:lang/>
        </w:rPr>
        <w:lastRenderedPageBreak/>
        <w:t xml:space="preserve">Река </w:t>
      </w:r>
      <w:r w:rsidRPr="003F3CA4">
        <w:rPr>
          <w:i/>
          <w:lang/>
        </w:rPr>
        <w:t>Устр</w:t>
      </w:r>
      <w:r>
        <w:rPr>
          <w:i/>
          <w:lang/>
        </w:rPr>
        <w:t>о</w:t>
      </w:r>
      <w:r w:rsidRPr="003F3CA4">
        <w:rPr>
          <w:i/>
          <w:lang/>
        </w:rPr>
        <w:t>м</w:t>
      </w:r>
      <w:r>
        <w:rPr>
          <w:lang/>
        </w:rPr>
        <w:t xml:space="preserve"> - </w:t>
      </w:r>
      <w:r w:rsidRPr="003F3CA4">
        <w:rPr>
          <w:lang/>
        </w:rPr>
        <w:t>река в</w:t>
      </w:r>
      <w:r>
        <w:rPr>
          <w:lang/>
        </w:rPr>
        <w:t xml:space="preserve"> </w:t>
      </w:r>
      <w:hyperlink r:id="rId9" w:tooltip="Смоленская область" w:history="1">
        <w:r w:rsidRPr="003F3CA4">
          <w:rPr>
            <w:lang/>
          </w:rPr>
          <w:t>Смоленской области</w:t>
        </w:r>
      </w:hyperlink>
      <w:r>
        <w:rPr>
          <w:lang/>
        </w:rPr>
        <w:t xml:space="preserve"> </w:t>
      </w:r>
      <w:r w:rsidRPr="003F3CA4">
        <w:rPr>
          <w:lang/>
        </w:rPr>
        <w:t xml:space="preserve"> в </w:t>
      </w:r>
      <w:hyperlink r:id="rId10" w:tooltip="Глинковский район Смоленской области" w:history="1">
        <w:r w:rsidRPr="003F3CA4">
          <w:rPr>
            <w:lang/>
          </w:rPr>
          <w:t>Глинковском</w:t>
        </w:r>
      </w:hyperlink>
      <w:r w:rsidRPr="003F3CA4">
        <w:rPr>
          <w:lang/>
        </w:rPr>
        <w:t> и </w:t>
      </w:r>
      <w:hyperlink r:id="rId11" w:tooltip="Кардымовский район Смоленской области" w:history="1">
        <w:r w:rsidRPr="003F3CA4">
          <w:rPr>
            <w:lang/>
          </w:rPr>
          <w:t>Кардымовском</w:t>
        </w:r>
      </w:hyperlink>
      <w:r w:rsidRPr="003F3CA4">
        <w:rPr>
          <w:lang/>
        </w:rPr>
        <w:t> районах. Левый приток </w:t>
      </w:r>
      <w:hyperlink r:id="rId12" w:tooltip="Днепр" w:history="1">
        <w:r w:rsidRPr="003F3CA4">
          <w:rPr>
            <w:lang/>
          </w:rPr>
          <w:t>Днепра</w:t>
        </w:r>
      </w:hyperlink>
      <w:r w:rsidRPr="003F3CA4">
        <w:rPr>
          <w:lang/>
        </w:rPr>
        <w:t>. Пересекает железнодорожную ветку </w:t>
      </w:r>
      <w:hyperlink r:id="rId13" w:tooltip="Смоленск" w:history="1">
        <w:r w:rsidRPr="003F3CA4">
          <w:rPr>
            <w:lang/>
          </w:rPr>
          <w:t>Смоленск</w:t>
        </w:r>
      </w:hyperlink>
      <w:r w:rsidRPr="003F3CA4">
        <w:rPr>
          <w:lang/>
        </w:rPr>
        <w:t>-</w:t>
      </w:r>
      <w:hyperlink r:id="rId14" w:tooltip="Сухиничи" w:history="1">
        <w:r w:rsidRPr="003F3CA4">
          <w:rPr>
            <w:lang/>
          </w:rPr>
          <w:t>Сухиничи</w:t>
        </w:r>
      </w:hyperlink>
      <w:r w:rsidRPr="003F3CA4">
        <w:rPr>
          <w:lang/>
        </w:rPr>
        <w:t xml:space="preserve"> в районе остановочного пункта </w:t>
      </w:r>
      <w:smartTag w:uri="urn:schemas-microsoft-com:office:smarttags" w:element="metricconverter">
        <w:smartTagPr>
          <w:attr w:name="ProductID" w:val="524 км"/>
        </w:smartTagPr>
        <w:r w:rsidRPr="003F3CA4">
          <w:rPr>
            <w:lang/>
          </w:rPr>
          <w:t>524 км</w:t>
        </w:r>
      </w:smartTag>
      <w:r w:rsidRPr="003F3CA4">
        <w:rPr>
          <w:lang/>
        </w:rPr>
        <w:t>.</w:t>
      </w:r>
      <w:r>
        <w:rPr>
          <w:lang/>
        </w:rPr>
        <w:t xml:space="preserve"> </w:t>
      </w:r>
      <w:r w:rsidRPr="003F3CA4">
        <w:rPr>
          <w:lang/>
        </w:rPr>
        <w:t>Длина</w:t>
      </w:r>
      <w:r>
        <w:rPr>
          <w:lang/>
        </w:rPr>
        <w:t xml:space="preserve"> </w:t>
      </w:r>
      <w:smartTag w:uri="urn:schemas-microsoft-com:office:smarttags" w:element="metricconverter">
        <w:smartTagPr>
          <w:attr w:name="ProductID" w:val="60 км"/>
        </w:smartTagPr>
        <w:r>
          <w:rPr>
            <w:lang/>
          </w:rPr>
          <w:t xml:space="preserve">60 </w:t>
        </w:r>
        <w:r w:rsidRPr="003F3CA4">
          <w:rPr>
            <w:lang/>
          </w:rPr>
          <w:t>км</w:t>
        </w:r>
      </w:smartTag>
      <w:r w:rsidRPr="003F3CA4">
        <w:rPr>
          <w:lang/>
        </w:rPr>
        <w:t>. Исток южнее деревни</w:t>
      </w:r>
      <w:r>
        <w:rPr>
          <w:lang/>
        </w:rPr>
        <w:t xml:space="preserve"> </w:t>
      </w:r>
      <w:hyperlink r:id="rId15" w:tooltip="Большая Нежода" w:history="1">
        <w:r w:rsidRPr="003F3CA4">
          <w:rPr>
            <w:lang/>
          </w:rPr>
          <w:t>Большая Нежода</w:t>
        </w:r>
      </w:hyperlink>
      <w:r>
        <w:rPr>
          <w:lang/>
        </w:rPr>
        <w:t xml:space="preserve"> </w:t>
      </w:r>
      <w:r w:rsidRPr="003F3CA4">
        <w:rPr>
          <w:lang/>
        </w:rPr>
        <w:t>Глинковского района на севере Ельнинской возвышенности. Течёт на северо-запад. Устье напротив деревни Макеевская Кардымовского района.</w:t>
      </w:r>
    </w:p>
    <w:p w:rsidR="00994629" w:rsidRPr="00F07269" w:rsidRDefault="00994629" w:rsidP="00994629">
      <w:pPr>
        <w:pStyle w:val="aff3"/>
        <w:shd w:val="clear" w:color="auto" w:fill="FFFFFF"/>
        <w:spacing w:before="120" w:beforeAutospacing="0" w:after="120" w:afterAutospacing="0" w:line="288" w:lineRule="auto"/>
        <w:ind w:firstLine="709"/>
        <w:contextualSpacing/>
        <w:jc w:val="both"/>
        <w:rPr>
          <w:lang/>
        </w:rPr>
      </w:pPr>
      <w:r w:rsidRPr="00F07269">
        <w:rPr>
          <w:i/>
          <w:lang/>
        </w:rPr>
        <w:t xml:space="preserve">Река </w:t>
      </w:r>
      <w:hyperlink r:id="rId16" w:history="1">
        <w:r w:rsidRPr="00F07269">
          <w:rPr>
            <w:i/>
            <w:lang/>
          </w:rPr>
          <w:t>Днепр</w:t>
        </w:r>
      </w:hyperlink>
      <w:r w:rsidRPr="00F07269">
        <w:rPr>
          <w:lang/>
        </w:rPr>
        <w:t> </w:t>
      </w:r>
      <w:r>
        <w:rPr>
          <w:lang/>
        </w:rPr>
        <w:t>-</w:t>
      </w:r>
      <w:r w:rsidRPr="00F07269">
        <w:rPr>
          <w:lang/>
        </w:rPr>
        <w:t xml:space="preserve"> четвёртая по длине и площади бассейна река Европы после </w:t>
      </w:r>
      <w:hyperlink r:id="rId17" w:history="1">
        <w:r w:rsidRPr="00F07269">
          <w:rPr>
            <w:lang/>
          </w:rPr>
          <w:t>Волги</w:t>
        </w:r>
      </w:hyperlink>
      <w:r w:rsidRPr="00F07269">
        <w:rPr>
          <w:lang/>
        </w:rPr>
        <w:t>, Дуная и </w:t>
      </w:r>
      <w:hyperlink r:id="rId18" w:history="1">
        <w:r w:rsidRPr="00F07269">
          <w:rPr>
            <w:lang/>
          </w:rPr>
          <w:t>Урала</w:t>
        </w:r>
      </w:hyperlink>
      <w:r w:rsidRPr="00F07269">
        <w:rPr>
          <w:lang/>
        </w:rPr>
        <w:t>, имеет самое длинное русло в границах Украины. Длина Днепра в естественном состоянии составляла 2285 км, теперь (после постройки каскада водохранилищ, когда во многих местах выпрямили фарватер) - 2201 км; в пределах Украины - 1121 км, в пределах Беларуси - 595 км (и 115 км на пограничной территории Белоруссии и Украины), в пределах России - 485 км. Река Днепр относится к бассейну </w:t>
      </w:r>
      <w:hyperlink r:id="rId19" w:history="1">
        <w:r w:rsidRPr="00F07269">
          <w:rPr>
            <w:lang/>
          </w:rPr>
          <w:t>Черного моря</w:t>
        </w:r>
      </w:hyperlink>
      <w:r w:rsidRPr="00F07269">
        <w:rPr>
          <w:lang/>
        </w:rPr>
        <w:t>.</w:t>
      </w:r>
    </w:p>
    <w:p w:rsidR="00994629" w:rsidRPr="00F07269" w:rsidRDefault="00994629" w:rsidP="00994629">
      <w:pPr>
        <w:pStyle w:val="aff3"/>
        <w:shd w:val="clear" w:color="auto" w:fill="FFFFFF"/>
        <w:spacing w:before="120" w:beforeAutospacing="0" w:after="120" w:afterAutospacing="0" w:line="288" w:lineRule="auto"/>
        <w:ind w:firstLine="709"/>
        <w:contextualSpacing/>
        <w:jc w:val="both"/>
        <w:rPr>
          <w:lang/>
        </w:rPr>
      </w:pPr>
      <w:r>
        <w:rPr>
          <w:lang/>
        </w:rPr>
        <w:t>Днепр</w:t>
      </w:r>
      <w:r>
        <w:rPr>
          <w:lang/>
        </w:rPr>
        <w:t xml:space="preserve"> - </w:t>
      </w:r>
      <w:r w:rsidRPr="00F07269">
        <w:rPr>
          <w:lang/>
        </w:rPr>
        <w:t>типичная равнинная река с медленным и спокойным течением. Имеет извилистое русло, образует рукава, перекаты, острова, протоки и отмели. Делится</w:t>
      </w:r>
      <w:r>
        <w:rPr>
          <w:lang/>
        </w:rPr>
        <w:t xml:space="preserve"> на три части: верхнее течение </w:t>
      </w:r>
      <w:r>
        <w:rPr>
          <w:lang/>
        </w:rPr>
        <w:t>-</w:t>
      </w:r>
      <w:r w:rsidRPr="00F07269">
        <w:rPr>
          <w:lang/>
        </w:rPr>
        <w:t xml:space="preserve"> от исток</w:t>
      </w:r>
      <w:r>
        <w:rPr>
          <w:lang/>
        </w:rPr>
        <w:t xml:space="preserve">а до Киева (1 320 км), средняя </w:t>
      </w:r>
      <w:r>
        <w:rPr>
          <w:lang/>
        </w:rPr>
        <w:t>-</w:t>
      </w:r>
      <w:r w:rsidRPr="00F07269">
        <w:rPr>
          <w:lang/>
        </w:rPr>
        <w:t xml:space="preserve"> от Киева до Запорожья (555 км) </w:t>
      </w:r>
      <w:r>
        <w:rPr>
          <w:lang/>
        </w:rPr>
        <w:t xml:space="preserve">и нижняя </w:t>
      </w:r>
      <w:r>
        <w:rPr>
          <w:lang/>
        </w:rPr>
        <w:t>-</w:t>
      </w:r>
      <w:r w:rsidRPr="00F07269">
        <w:rPr>
          <w:lang/>
        </w:rPr>
        <w:t xml:space="preserve"> от Запорожья до устья (326 км).</w:t>
      </w:r>
    </w:p>
    <w:p w:rsidR="00994629" w:rsidRPr="00F07269" w:rsidRDefault="00994629" w:rsidP="00994629">
      <w:pPr>
        <w:pStyle w:val="aff3"/>
        <w:shd w:val="clear" w:color="auto" w:fill="FFFFFF"/>
        <w:spacing w:before="120" w:beforeAutospacing="0" w:after="120" w:afterAutospacing="0" w:line="288" w:lineRule="auto"/>
        <w:ind w:firstLine="709"/>
        <w:contextualSpacing/>
        <w:jc w:val="both"/>
        <w:rPr>
          <w:lang/>
        </w:rPr>
      </w:pPr>
      <w:r w:rsidRPr="00F07269">
        <w:rPr>
          <w:lang/>
        </w:rPr>
        <w:t>Направление течения несколько раз меняется: от истоков до Орши Днепр те</w:t>
      </w:r>
      <w:r>
        <w:rPr>
          <w:lang/>
        </w:rPr>
        <w:t xml:space="preserve">чёт на юго-запад, далее в Киев </w:t>
      </w:r>
      <w:r>
        <w:rPr>
          <w:lang/>
        </w:rPr>
        <w:t>-</w:t>
      </w:r>
      <w:r w:rsidRPr="00F07269">
        <w:rPr>
          <w:lang/>
        </w:rPr>
        <w:t xml:space="preserve"> прямо на ю</w:t>
      </w:r>
      <w:r>
        <w:rPr>
          <w:lang/>
        </w:rPr>
        <w:t xml:space="preserve">г, от Киева до Днепропетровска </w:t>
      </w:r>
      <w:r>
        <w:rPr>
          <w:lang/>
        </w:rPr>
        <w:t>-</w:t>
      </w:r>
      <w:r w:rsidRPr="00F07269">
        <w:rPr>
          <w:lang/>
        </w:rPr>
        <w:t xml:space="preserve"> на юго-восток. В Запорожье идет второй, более короткий (длиной 90 км), направленный на юг отрезок реки. Далее, к своему лиману, она течёт в юго-западном направлении. Таким образом</w:t>
      </w:r>
      <w:r>
        <w:rPr>
          <w:lang/>
        </w:rPr>
        <w:t>,</w:t>
      </w:r>
      <w:r w:rsidRPr="00F07269">
        <w:rPr>
          <w:lang/>
        </w:rPr>
        <w:t xml:space="preserve"> Днепр образует на территории Украины подобие большого лука, обращённого на восток, что вдвое увеличивает путь по Днепру из Центральной Украины к Черному морю: расстояние от Киева до устья Днепра по прямой линии — 450 км, по реке — 950 км.</w:t>
      </w:r>
    </w:p>
    <w:p w:rsidR="00994629" w:rsidRPr="00F07269" w:rsidRDefault="00994629" w:rsidP="00994629">
      <w:pPr>
        <w:pStyle w:val="aff3"/>
        <w:shd w:val="clear" w:color="auto" w:fill="FFFFFF"/>
        <w:spacing w:before="120" w:beforeAutospacing="0" w:after="120" w:afterAutospacing="0" w:line="288" w:lineRule="auto"/>
        <w:ind w:firstLine="709"/>
        <w:contextualSpacing/>
        <w:jc w:val="both"/>
        <w:rPr>
          <w:lang/>
        </w:rPr>
      </w:pPr>
      <w:r w:rsidRPr="00F07269">
        <w:rPr>
          <w:lang/>
        </w:rPr>
        <w:t>Ширина долины реки — до 18 км. Ширина поймы — до 12 км. Площадь дельты — 350 кв. км.</w:t>
      </w:r>
    </w:p>
    <w:p w:rsidR="00994629" w:rsidRPr="00F07269" w:rsidRDefault="00994629" w:rsidP="00994629">
      <w:pPr>
        <w:pStyle w:val="aff3"/>
        <w:shd w:val="clear" w:color="auto" w:fill="FFFFFF"/>
        <w:spacing w:before="120" w:beforeAutospacing="0" w:after="120" w:afterAutospacing="0" w:line="288" w:lineRule="auto"/>
        <w:ind w:firstLine="709"/>
        <w:contextualSpacing/>
        <w:jc w:val="both"/>
        <w:rPr>
          <w:lang/>
        </w:rPr>
      </w:pPr>
      <w:r w:rsidRPr="00F07269">
        <w:rPr>
          <w:lang/>
        </w:rPr>
        <w:t>Днепр берёт начало в небольшом болоте Аксенинский мох на южном склоне Валдайской возвышенности, у села Бочарово Смоленской области России. Со склонов Валдайской возвышенности вытекает также Волга, Западная Двина, Ловать, Сясь и Молога. Впадает Днепр в Днепровско-Бугский лиман Черного моря.</w:t>
      </w:r>
    </w:p>
    <w:p w:rsidR="00994629" w:rsidRPr="00F07269" w:rsidRDefault="00994629" w:rsidP="00994629">
      <w:pPr>
        <w:pStyle w:val="aff3"/>
        <w:shd w:val="clear" w:color="auto" w:fill="FFFFFF"/>
        <w:spacing w:before="120" w:beforeAutospacing="0" w:after="120" w:afterAutospacing="0" w:line="288" w:lineRule="auto"/>
        <w:ind w:firstLine="709"/>
        <w:contextualSpacing/>
        <w:jc w:val="both"/>
        <w:rPr>
          <w:lang/>
        </w:rPr>
      </w:pPr>
      <w:r w:rsidRPr="00F07269">
        <w:rPr>
          <w:lang/>
        </w:rPr>
        <w:t>Водный режим Днепра определяется хорошо выраженным весенним половодьем, низкой летней меженью с периодическими летними паводками, регулярным осенним повышением уровня воды и зимней меженью. Площадь бассейна Днепра — 504 000 кв. км., из них в пределах Украины — 291 400 кв. км. Доля площади водосбора реки на территории Украины — более 48 %. Среди исконно украинских земель лишь Галичина, западная часть Волынской земли и Закарпатье лежат за пределами бассейна Днепра.</w:t>
      </w:r>
    </w:p>
    <w:p w:rsidR="00994629" w:rsidRPr="00F07269" w:rsidRDefault="00994629" w:rsidP="00994629">
      <w:pPr>
        <w:pStyle w:val="aff3"/>
        <w:shd w:val="clear" w:color="auto" w:fill="FFFFFF"/>
        <w:spacing w:before="120" w:beforeAutospacing="0" w:after="120" w:afterAutospacing="0" w:line="288" w:lineRule="auto"/>
        <w:ind w:firstLine="709"/>
        <w:contextualSpacing/>
        <w:jc w:val="both"/>
        <w:rPr>
          <w:lang/>
        </w:rPr>
      </w:pPr>
      <w:r w:rsidRPr="00F07269">
        <w:rPr>
          <w:lang/>
        </w:rPr>
        <w:t>Верхняя часть бассейна Днепра расположена в районе чрезмерного и достаточного увлажнения (лесная зона), средняя — в районе неустойчивого (зона лесостепи на севере степи), а нижняя — в районе недостаточного увлажнения (зона степи). Питание Днепра смешанное. В верхней части бассейна преобладает снеговое питание (около 50 %), на дождевое и подземное приходится соответственно 20 и 30 %. Ниже, в пределах степной зоны, доля снегового питания возрастает до 85-90 %, подземного — уменьшается до 10-15 %, а дождевого почти нет. Около 80 % годового стока Днепра формируется в верхней части бассейна, где выпадает много осадков, а испарение маленькое. В частности, верхний Днепр с Березиной и Сожем дает 35 % годовой массы воды, Припять — 26 % и</w:t>
      </w:r>
      <w:hyperlink r:id="rId20" w:history="1">
        <w:r w:rsidRPr="00F07269">
          <w:rPr>
            <w:lang/>
          </w:rPr>
          <w:t>Десна</w:t>
        </w:r>
      </w:hyperlink>
      <w:r w:rsidRPr="00F07269">
        <w:rPr>
          <w:lang/>
        </w:rPr>
        <w:t xml:space="preserve"> — 21 %. Средний годовой сток реки вблизи Киева — 43,4 млрд. куб. м. (1 370 куб. м/с), а в устье — </w:t>
      </w:r>
      <w:r w:rsidRPr="00F07269">
        <w:rPr>
          <w:lang/>
        </w:rPr>
        <w:lastRenderedPageBreak/>
        <w:t>53,5 млрд. куб. м (1 700 куб. м/с). Наибольший процент воды (55-57 % годового количества) стекает в Днепр в весенние месяцы (март-май), когда тают снега, наименьший — зимой (12 %); на лето (июнь-август) приходится 17-21 % годового стока, на осень (сентябрь-ноябрь) — 12-14 %. Отклонения от этих данных бывают довольно значительные, например, весенний сток воды в Киеве колеблется в разные годы от 46 до 78 %.</w:t>
      </w:r>
    </w:p>
    <w:p w:rsidR="00994629" w:rsidRDefault="00994629" w:rsidP="00994629">
      <w:pPr>
        <w:pStyle w:val="aff3"/>
        <w:shd w:val="clear" w:color="auto" w:fill="FFFFFF"/>
        <w:spacing w:before="120" w:beforeAutospacing="0" w:after="120" w:afterAutospacing="0" w:line="288" w:lineRule="auto"/>
        <w:ind w:firstLine="709"/>
        <w:contextualSpacing/>
        <w:jc w:val="both"/>
        <w:rPr>
          <w:lang/>
        </w:rPr>
      </w:pPr>
      <w:r w:rsidRPr="00F07269">
        <w:rPr>
          <w:lang/>
        </w:rPr>
        <w:t>Зимой Днепр замерзает обычно после 20-дневного периода, в течение которого удерживается температура ниже 0 °С. Замерзание начинается с севера, а вскрытие ледового покрова — с юга. Благодаря этому заторы льда и вызванные ими наводнения на Днепре случаются редко.</w:t>
      </w:r>
    </w:p>
    <w:p w:rsidR="00994629" w:rsidRDefault="00994629" w:rsidP="00994629">
      <w:pPr>
        <w:pStyle w:val="aff3"/>
        <w:shd w:val="clear" w:color="auto" w:fill="FFFFFF"/>
        <w:spacing w:before="120" w:beforeAutospacing="0" w:after="120" w:afterAutospacing="0" w:line="288" w:lineRule="auto"/>
        <w:ind w:firstLine="709"/>
        <w:contextualSpacing/>
        <w:jc w:val="both"/>
        <w:rPr>
          <w:lang/>
        </w:rPr>
      </w:pPr>
    </w:p>
    <w:p w:rsidR="00994629" w:rsidRPr="00254432" w:rsidRDefault="00994629" w:rsidP="00994629">
      <w:pPr>
        <w:pStyle w:val="aff3"/>
        <w:shd w:val="clear" w:color="auto" w:fill="FFFFFF"/>
        <w:spacing w:before="120" w:beforeAutospacing="0" w:after="120" w:afterAutospacing="0" w:line="288" w:lineRule="auto"/>
        <w:ind w:firstLine="709"/>
        <w:contextualSpacing/>
        <w:jc w:val="both"/>
        <w:rPr>
          <w:lang/>
        </w:rPr>
      </w:pPr>
    </w:p>
    <w:p w:rsidR="00994629" w:rsidRPr="00F877F1" w:rsidRDefault="00994629" w:rsidP="00994629">
      <w:pPr>
        <w:numPr>
          <w:ilvl w:val="2"/>
          <w:numId w:val="1"/>
        </w:numPr>
        <w:shd w:val="clear" w:color="auto" w:fill="FFFFFF"/>
        <w:spacing w:line="288" w:lineRule="auto"/>
        <w:ind w:left="0" w:firstLine="0"/>
        <w:contextualSpacing/>
        <w:jc w:val="center"/>
        <w:outlineLvl w:val="2"/>
        <w:rPr>
          <w:b/>
          <w:spacing w:val="1"/>
        </w:rPr>
      </w:pPr>
      <w:bookmarkStart w:id="5" w:name="_Toc464731504"/>
      <w:r w:rsidRPr="00F877F1">
        <w:rPr>
          <w:b/>
          <w:spacing w:val="1"/>
        </w:rPr>
        <w:t>Почвы</w:t>
      </w:r>
      <w:bookmarkEnd w:id="3"/>
      <w:bookmarkEnd w:id="4"/>
      <w:bookmarkEnd w:id="5"/>
    </w:p>
    <w:p w:rsidR="00994629" w:rsidRPr="00F1645E" w:rsidRDefault="00994629" w:rsidP="00994629">
      <w:pPr>
        <w:spacing w:line="288" w:lineRule="auto"/>
        <w:ind w:firstLine="709"/>
        <w:contextualSpacing/>
        <w:jc w:val="both"/>
      </w:pPr>
      <w:r w:rsidRPr="00F1645E">
        <w:t xml:space="preserve">На основании агропочвенного районирования </w:t>
      </w:r>
      <w:r>
        <w:t>поселение</w:t>
      </w:r>
      <w:r w:rsidRPr="00F1645E">
        <w:t xml:space="preserve"> входит в состав южной ча</w:t>
      </w:r>
      <w:r w:rsidRPr="00F1645E">
        <w:t>с</w:t>
      </w:r>
      <w:r w:rsidRPr="00F1645E">
        <w:t>ти лесной зоны, в подзону дерново–подзолистых почв. В пределах территории выделяются следующие типы почв: дерново-подзолистые, дерново-подзолистые заболоченные, болотные низинные переходные и верховые, аллювиальные дерновые и алл</w:t>
      </w:r>
      <w:r w:rsidRPr="00F1645E">
        <w:t>ю</w:t>
      </w:r>
      <w:r w:rsidRPr="00F1645E">
        <w:t>виальные болотные.</w:t>
      </w:r>
    </w:p>
    <w:p w:rsidR="00994629" w:rsidRPr="00F877F1" w:rsidRDefault="00994629" w:rsidP="00994629">
      <w:pPr>
        <w:spacing w:line="288" w:lineRule="auto"/>
        <w:ind w:firstLine="709"/>
        <w:contextualSpacing/>
        <w:jc w:val="both"/>
      </w:pPr>
      <w:r w:rsidRPr="00F1645E">
        <w:t xml:space="preserve">  Дерново-подзолистые, нормально увлажненные почвы на водно-ледниковых отложениях формиру</w:t>
      </w:r>
      <w:r>
        <w:t>ю</w:t>
      </w:r>
      <w:r w:rsidRPr="00F1645E">
        <w:t>тся на возвышенных ча</w:t>
      </w:r>
      <w:r w:rsidRPr="00F1645E">
        <w:t>с</w:t>
      </w:r>
      <w:r w:rsidRPr="00F1645E">
        <w:t xml:space="preserve">тях водоразделов, а также на ровных хорошо дренированных участках. </w:t>
      </w:r>
      <w:r w:rsidRPr="00F877F1">
        <w:t>Для дерново-подзолистых почв характерно наличие трех горизонтов, различных по окраске, физическим, агрохимическим и биологическим свойствам. Верхний горизонт (перегнойный) темноокрашенный; в нем накапл</w:t>
      </w:r>
      <w:r w:rsidRPr="00F877F1">
        <w:t>и</w:t>
      </w:r>
      <w:r w:rsidRPr="00F877F1">
        <w:t>вается органическое вещество — гумус. В зависимости от количества и к</w:t>
      </w:r>
      <w:r w:rsidRPr="00F877F1">
        <w:t>а</w:t>
      </w:r>
      <w:r w:rsidRPr="00F877F1">
        <w:t>чества гумуса горизонт приобретает различные оттенки от светло-серого до темно-серого. В пахотном слое, который в большинстве случаев совпадает с перегнойным, сосредоточена основная масса корней льна и других культур —70—80% по весу и примерно 50% по длине, так как здесь больше вс</w:t>
      </w:r>
      <w:r w:rsidRPr="00F877F1">
        <w:t>е</w:t>
      </w:r>
      <w:r w:rsidRPr="00F877F1">
        <w:t>го содержится азота и других элементов пищи в доступной для растений форме, а также складывается относительно благоприятный водно-воздушный режим. В этом слое сосредоточено большое количество поле</w:t>
      </w:r>
      <w:r w:rsidRPr="00F877F1">
        <w:t>з</w:t>
      </w:r>
      <w:r w:rsidRPr="00F877F1">
        <w:t xml:space="preserve">ных микроорганизмов, принимающих участие в разложении органического вещества и мобилизации элементов пищи для растений. </w:t>
      </w:r>
    </w:p>
    <w:p w:rsidR="00994629" w:rsidRPr="00F877F1" w:rsidRDefault="00994629" w:rsidP="00994629">
      <w:pPr>
        <w:spacing w:line="288" w:lineRule="auto"/>
        <w:ind w:firstLine="709"/>
        <w:jc w:val="both"/>
      </w:pPr>
      <w:r w:rsidRPr="00F877F1">
        <w:t>Ниже перегнойного горизонта залегает подзолистый горизонт, сильно осветленный, белесый, по цвету напоминающий древесную золу. Он очень беден элементами пищи растений и гумусом, а также глинными минерал</w:t>
      </w:r>
      <w:r w:rsidRPr="00F877F1">
        <w:t>а</w:t>
      </w:r>
      <w:r w:rsidRPr="00F877F1">
        <w:t>ми и состоит преимущественно из пылеватых частиц кремнезема. Он обы</w:t>
      </w:r>
      <w:r w:rsidRPr="00F877F1">
        <w:t>ч</w:t>
      </w:r>
      <w:r w:rsidRPr="00F877F1">
        <w:t>но имеет кислую реакцию, и в нем почти нет полезных микроорганизмов. По мощности подзолистого горизонта различают почвы разной степени опо</w:t>
      </w:r>
      <w:r w:rsidRPr="00F877F1">
        <w:t>д</w:t>
      </w:r>
      <w:r w:rsidRPr="00F877F1">
        <w:t xml:space="preserve">золенности. Так, если он резко выражен и мощнее перегнойного, то почву называют сильноподзолистой. Если он идет сплошной полосой, но его мощность меньше перегнойного — почва среднеподзолистая. У слабоподзолистых почв мощность его не больше </w:t>
      </w:r>
      <w:smartTag w:uri="urn:schemas-microsoft-com:office:smarttags" w:element="metricconverter">
        <w:smartTagPr>
          <w:attr w:name="ProductID" w:val="5 см"/>
        </w:smartTagPr>
        <w:r w:rsidRPr="00F877F1">
          <w:t>5 см</w:t>
        </w:r>
      </w:smartTag>
      <w:r w:rsidRPr="00F877F1">
        <w:t xml:space="preserve"> или оплошной полосы подз</w:t>
      </w:r>
      <w:r w:rsidRPr="00F877F1">
        <w:t>о</w:t>
      </w:r>
      <w:r w:rsidRPr="00F877F1">
        <w:t xml:space="preserve">листого горизонта нет, а сохранились только отдельные белесые пятна. </w:t>
      </w:r>
    </w:p>
    <w:p w:rsidR="00994629" w:rsidRPr="00F877F1" w:rsidRDefault="00994629" w:rsidP="00994629">
      <w:pPr>
        <w:spacing w:line="288" w:lineRule="auto"/>
        <w:ind w:firstLine="709"/>
        <w:jc w:val="both"/>
      </w:pPr>
      <w:r w:rsidRPr="00F877F1">
        <w:t>За подзолистым следует горизонт вмывания (иллювиальный). В нем идет накопление окислов железа, алюминия, марганца и других веществ, вымытых из верхних слоев почвы. В связи с этим он характеризуется выс</w:t>
      </w:r>
      <w:r w:rsidRPr="00F877F1">
        <w:t>о</w:t>
      </w:r>
      <w:r w:rsidRPr="00F877F1">
        <w:t xml:space="preserve">кой плотностью, более тяжелым механическим составом, обычно имеет плитчатую структуру. Цвет его бурый, красноватый или желтый. </w:t>
      </w:r>
      <w:r w:rsidRPr="00F877F1">
        <w:lastRenderedPageBreak/>
        <w:t>Здесь ра</w:t>
      </w:r>
      <w:r w:rsidRPr="00F877F1">
        <w:t>з</w:t>
      </w:r>
      <w:r w:rsidRPr="00F877F1">
        <w:t>виваются анаэробные бактерии, которые способствуют образованию закисных соединений. При изобилии соединений железа горизонт н</w:t>
      </w:r>
      <w:r>
        <w:t>азывают рудяковым или ортштейно</w:t>
      </w:r>
      <w:r w:rsidRPr="00F877F1">
        <w:t>вым. Мощность иллювиального горизонта соста</w:t>
      </w:r>
      <w:r w:rsidRPr="00F877F1">
        <w:t>в</w:t>
      </w:r>
      <w:r w:rsidRPr="00F877F1">
        <w:t xml:space="preserve">ляет 30—70 см. </w:t>
      </w:r>
    </w:p>
    <w:p w:rsidR="00994629" w:rsidRPr="00F877F1" w:rsidRDefault="00994629" w:rsidP="00994629">
      <w:pPr>
        <w:spacing w:line="288" w:lineRule="auto"/>
        <w:ind w:firstLine="709"/>
        <w:jc w:val="both"/>
      </w:pPr>
      <w:r w:rsidRPr="00F877F1">
        <w:t>На глубине 90—150 см иллювиальный горизонт постепенно перех</w:t>
      </w:r>
      <w:r w:rsidRPr="00F877F1">
        <w:t>о</w:t>
      </w:r>
      <w:r w:rsidRPr="00F877F1">
        <w:t>дит в плотную, красно-бурого, желтого или палевого цвета материнскую п</w:t>
      </w:r>
      <w:r w:rsidRPr="00F877F1">
        <w:t>о</w:t>
      </w:r>
      <w:r w:rsidRPr="00F877F1">
        <w:t>роду, из которой образовалась почва. Материнская порода определяет м</w:t>
      </w:r>
      <w:r w:rsidRPr="00F877F1">
        <w:t>е</w:t>
      </w:r>
      <w:r w:rsidRPr="00F877F1">
        <w:t>ханический и химической состав почвы, а также степень ее оподзоленности и другие свойства.</w:t>
      </w:r>
    </w:p>
    <w:p w:rsidR="00994629" w:rsidRPr="00F1645E" w:rsidRDefault="00994629" w:rsidP="00994629">
      <w:pPr>
        <w:spacing w:line="288" w:lineRule="auto"/>
        <w:ind w:firstLine="709"/>
        <w:contextualSpacing/>
        <w:jc w:val="both"/>
      </w:pPr>
      <w:r w:rsidRPr="00F1645E">
        <w:t>По степени подзолистости дерново-подзолистые почвы делятся на</w:t>
      </w:r>
      <w:r>
        <w:t xml:space="preserve"> </w:t>
      </w:r>
      <w:r w:rsidRPr="00F1645E">
        <w:t>слабоподзол</w:t>
      </w:r>
      <w:r w:rsidRPr="00F1645E">
        <w:t>и</w:t>
      </w:r>
      <w:r w:rsidRPr="00F1645E">
        <w:t>стые, сре</w:t>
      </w:r>
      <w:r w:rsidRPr="00F1645E">
        <w:t>д</w:t>
      </w:r>
      <w:r w:rsidRPr="00F1645E">
        <w:t>неподзолистые и сильноподзолистые. Наибольшее распространение получили среднеподзолистые почвы. Морфологические различия данных типов связаны, прежде всего, с различной степенью ра</w:t>
      </w:r>
      <w:r w:rsidRPr="00F1645E">
        <w:t>з</w:t>
      </w:r>
      <w:r w:rsidRPr="00F1645E">
        <w:t>вития подзолистого горизонта. Дерново-сильноподзолистые почвы формируются в условиях более затрудненного стока, поэтому почвенный профиль их испытывает интенсивную промывку, что приводит к усилению подзолообразования. У дерново-сильноподзолистых почв мощность подзолистого гор</w:t>
      </w:r>
      <w:r w:rsidRPr="00F1645E">
        <w:t>и</w:t>
      </w:r>
      <w:r w:rsidRPr="00F1645E">
        <w:t xml:space="preserve">зонта (А2)  ≥ </w:t>
      </w:r>
      <w:smartTag w:uri="urn:schemas-microsoft-com:office:smarttags" w:element="metricconverter">
        <w:smartTagPr>
          <w:attr w:name="ProductID" w:val="20 см"/>
        </w:smartTagPr>
        <w:r w:rsidRPr="00F1645E">
          <w:t>20 см</w:t>
        </w:r>
      </w:smartTag>
      <w:r w:rsidRPr="00F1645E">
        <w:t>, у слабоподзолистых имеются лишь признаки подзолистого горизонта, либо он встречается пятнами. По механическому составу преобладают супесчаные разн</w:t>
      </w:r>
      <w:r w:rsidRPr="00F1645E">
        <w:t>о</w:t>
      </w:r>
      <w:r w:rsidRPr="00F1645E">
        <w:t>видности. Дерново-подзолистые целинные почвы характеризуются худшим соотношен</w:t>
      </w:r>
      <w:r w:rsidRPr="00F1645E">
        <w:t>и</w:t>
      </w:r>
      <w:r w:rsidRPr="00F1645E">
        <w:t>ем мощности верхнего гум</w:t>
      </w:r>
      <w:r w:rsidRPr="00F1645E">
        <w:t>у</w:t>
      </w:r>
      <w:r w:rsidRPr="00F1645E">
        <w:t>сового и подзолистого горизонтов. Чаще гумусовый горизонт более мощный, более светлый, обычно бесструктурный, более легкий по механическому составу.</w:t>
      </w:r>
    </w:p>
    <w:p w:rsidR="00994629" w:rsidRPr="00F1645E" w:rsidRDefault="00994629" w:rsidP="00994629">
      <w:pPr>
        <w:spacing w:line="288" w:lineRule="auto"/>
        <w:ind w:firstLine="709"/>
        <w:contextualSpacing/>
        <w:jc w:val="both"/>
      </w:pPr>
      <w:r w:rsidRPr="00F1645E">
        <w:t>Верхние горизонты имеют преимущественно песчаный и супесчаный состав. Ниже, обычно, идет песок. Одно из главных отличий описываемых почв – преобладание по вс</w:t>
      </w:r>
      <w:r w:rsidRPr="00F1645E">
        <w:t>е</w:t>
      </w:r>
      <w:r w:rsidRPr="00F1645E">
        <w:t>му профилю фракций среднего и мелкого песка (до 70-80% и более). Содержание пылев</w:t>
      </w:r>
      <w:r w:rsidRPr="00F1645E">
        <w:t>а</w:t>
      </w:r>
      <w:r w:rsidRPr="00F1645E">
        <w:t>тых частиц и ила незначительное. Некоторые накопления ила в иллювиальном горизонте свидетельствуют об усилении подзолообразовательного процесса и, соответственно, ст</w:t>
      </w:r>
      <w:r w:rsidRPr="00F1645E">
        <w:t>е</w:t>
      </w:r>
      <w:r w:rsidRPr="00F1645E">
        <w:t>пени оподзоливания. Содержание физической глины, характеризующей механический состав почвенных горизонтов, не превышает 5-19%, что характеризует их по механич</w:t>
      </w:r>
      <w:r w:rsidRPr="00F1645E">
        <w:t>е</w:t>
      </w:r>
      <w:r w:rsidRPr="00F1645E">
        <w:t>скому составу как песчаные и супесчаные разновидности. На участках подстил</w:t>
      </w:r>
      <w:r w:rsidRPr="00F1645E">
        <w:t>а</w:t>
      </w:r>
      <w:r w:rsidRPr="00F1645E">
        <w:t>ния почв водно-ледниковыми песками количество физической глины снижается до 4-6%. При т</w:t>
      </w:r>
      <w:r w:rsidRPr="00F1645E">
        <w:t>а</w:t>
      </w:r>
      <w:r w:rsidRPr="00F1645E">
        <w:t>ком соотношении фракций и не высоком содержании  илистых частиц почвы обладают крайне неблагоприятными водными, физическими и химическими свойствами (промы</w:t>
      </w:r>
      <w:r w:rsidRPr="00F1645E">
        <w:t>в</w:t>
      </w:r>
      <w:r w:rsidRPr="00F1645E">
        <w:t>ной водный режим, плохая водоудерживающая способность, повышенная способность к вымыванию питательных веществ вглубь почвенного профиля и т.д.).</w:t>
      </w:r>
    </w:p>
    <w:p w:rsidR="00994629" w:rsidRPr="00F1645E" w:rsidRDefault="00994629" w:rsidP="00994629">
      <w:pPr>
        <w:spacing w:line="288" w:lineRule="auto"/>
        <w:ind w:firstLine="709"/>
        <w:contextualSpacing/>
        <w:jc w:val="both"/>
      </w:pPr>
      <w:r w:rsidRPr="00F1645E">
        <w:t>Реакция в гумусовом горизонте пахотных почв изменяется в широких пределах – от сильнокислой до близкой к нейтральной. У пахотных почв она близка к слабо- и средн</w:t>
      </w:r>
      <w:r w:rsidRPr="00F1645E">
        <w:t>е</w:t>
      </w:r>
      <w:r w:rsidRPr="00F1645E">
        <w:t>кислой, у целинных преимущественно кислая и сильнокислая. Вниз по профилю кисло</w:t>
      </w:r>
      <w:r w:rsidRPr="00F1645E">
        <w:t>т</w:t>
      </w:r>
      <w:r w:rsidRPr="00F1645E">
        <w:t>н</w:t>
      </w:r>
      <w:r>
        <w:t>ость снижается. Дерново-подзоли</w:t>
      </w:r>
      <w:r w:rsidRPr="00F1645E">
        <w:t>стые песчаные и супесчаные почвы на водно-ледниковых отложениях с низким содержанием гумуса. Содержание его в пахотных зе</w:t>
      </w:r>
      <w:r w:rsidRPr="00F1645E">
        <w:t>м</w:t>
      </w:r>
      <w:r w:rsidRPr="00F1645E">
        <w:t>лях редко достигает 1,5%. Легкий механический состав данного типа почв способствует быстрому «сгоранию» органических веществ и обеднению гумуса. Этот тип является наиболее бедным в районе. Легкий механический состав данного типа обусловливает  невысокую поглотительную способность. С глубиной величины суммы поглощенных основ</w:t>
      </w:r>
      <w:r w:rsidRPr="00F1645E">
        <w:t>а</w:t>
      </w:r>
      <w:r w:rsidRPr="00F1645E">
        <w:t>ний, как правило, уменьшаются, а степень насыщенности основаниями увеличивается. Содержание о</w:t>
      </w:r>
      <w:r w:rsidRPr="00F1645E">
        <w:t>с</w:t>
      </w:r>
      <w:r w:rsidRPr="00F1645E">
        <w:t xml:space="preserve">новных элементов питания (фосфора и калия) у этих почв сильно меняется. </w:t>
      </w:r>
      <w:r w:rsidRPr="00F1645E">
        <w:lastRenderedPageBreak/>
        <w:t>Следует отметить, что содержание подвижных форм фосфора значительно выше, чем о</w:t>
      </w:r>
      <w:r w:rsidRPr="00F1645E">
        <w:t>б</w:t>
      </w:r>
      <w:r w:rsidRPr="00F1645E">
        <w:t>менного калия.</w:t>
      </w:r>
    </w:p>
    <w:p w:rsidR="00994629" w:rsidRPr="00F1645E" w:rsidRDefault="00994629" w:rsidP="00994629">
      <w:pPr>
        <w:spacing w:line="288" w:lineRule="auto"/>
        <w:ind w:firstLine="709"/>
        <w:contextualSpacing/>
        <w:jc w:val="both"/>
      </w:pPr>
      <w:r w:rsidRPr="00F1645E">
        <w:t>Поверхность сильноподзолистых почв на суглинках при дожде сильно набухает и заплывает, при высыхании образуется твердая корка,  и влага усиленно испаряется, а это угнетающе действует на растения. В годы повышенных осадков на дерново-сильноподзолистых почвах (так же как и на  дерново-подзолисто-глеевых) даже на н</w:t>
      </w:r>
      <w:r w:rsidRPr="00F1645E">
        <w:t>е</w:t>
      </w:r>
      <w:r w:rsidRPr="00F1645E">
        <w:t>больших понижениях хлеба вымокают.</w:t>
      </w:r>
    </w:p>
    <w:p w:rsidR="00994629" w:rsidRPr="00F1645E" w:rsidRDefault="00994629" w:rsidP="00994629">
      <w:pPr>
        <w:spacing w:line="288" w:lineRule="auto"/>
        <w:ind w:firstLine="709"/>
        <w:contextualSpacing/>
        <w:jc w:val="both"/>
      </w:pPr>
      <w:r w:rsidRPr="00F1645E">
        <w:t>Сильноподзолистые почвы требуют обязательного известкования и внесения  органических удобрений. Плохими почвами являются песчаные и, прежде всего, завалуне</w:t>
      </w:r>
      <w:r w:rsidRPr="00F1645E">
        <w:t>н</w:t>
      </w:r>
      <w:r w:rsidRPr="00F1645E">
        <w:t>ные.</w:t>
      </w:r>
    </w:p>
    <w:p w:rsidR="00994629" w:rsidRPr="00CF73A1" w:rsidRDefault="00994629" w:rsidP="00994629">
      <w:pPr>
        <w:spacing w:line="288" w:lineRule="auto"/>
        <w:ind w:firstLine="709"/>
        <w:contextualSpacing/>
        <w:jc w:val="both"/>
      </w:pPr>
      <w:r w:rsidRPr="00F1645E">
        <w:t xml:space="preserve">Для </w:t>
      </w:r>
      <w:r w:rsidRPr="00CF73A1">
        <w:t>повышения плодородия почв требуется применение комплекса агротехнических и мелиор</w:t>
      </w:r>
      <w:r w:rsidRPr="00CF73A1">
        <w:t>а</w:t>
      </w:r>
      <w:r w:rsidRPr="00CF73A1">
        <w:t>тивных мероприятий, наиболее важными из которых являются:</w:t>
      </w:r>
    </w:p>
    <w:p w:rsidR="00994629" w:rsidRPr="00CF73A1" w:rsidRDefault="00994629" w:rsidP="00994629">
      <w:pPr>
        <w:pStyle w:val="a5"/>
        <w:numPr>
          <w:ilvl w:val="0"/>
          <w:numId w:val="13"/>
        </w:numPr>
        <w:spacing w:line="288" w:lineRule="auto"/>
        <w:ind w:left="0" w:firstLine="709"/>
        <w:jc w:val="both"/>
        <w:rPr>
          <w:rFonts w:ascii="Times New Roman" w:hAnsi="Times New Roman"/>
          <w:sz w:val="24"/>
          <w:szCs w:val="24"/>
        </w:rPr>
      </w:pPr>
      <w:r w:rsidRPr="00CF73A1">
        <w:rPr>
          <w:rFonts w:ascii="Times New Roman" w:hAnsi="Times New Roman"/>
          <w:sz w:val="24"/>
          <w:szCs w:val="24"/>
        </w:rPr>
        <w:t>внесение повышенных доз органических и минеральных удобрений;</w:t>
      </w:r>
    </w:p>
    <w:p w:rsidR="00994629" w:rsidRPr="00CF73A1" w:rsidRDefault="00994629" w:rsidP="00994629">
      <w:pPr>
        <w:pStyle w:val="a5"/>
        <w:numPr>
          <w:ilvl w:val="0"/>
          <w:numId w:val="13"/>
        </w:numPr>
        <w:spacing w:line="288" w:lineRule="auto"/>
        <w:ind w:left="0" w:firstLine="709"/>
        <w:jc w:val="both"/>
        <w:rPr>
          <w:rFonts w:ascii="Times New Roman" w:hAnsi="Times New Roman"/>
          <w:sz w:val="24"/>
          <w:szCs w:val="24"/>
        </w:rPr>
      </w:pPr>
      <w:r w:rsidRPr="00CF73A1">
        <w:rPr>
          <w:rFonts w:ascii="Times New Roman" w:hAnsi="Times New Roman"/>
          <w:sz w:val="24"/>
          <w:szCs w:val="24"/>
        </w:rPr>
        <w:t>правильная обработка почв;</w:t>
      </w:r>
    </w:p>
    <w:p w:rsidR="00994629" w:rsidRPr="00CF73A1" w:rsidRDefault="00994629" w:rsidP="00994629">
      <w:pPr>
        <w:pStyle w:val="a5"/>
        <w:numPr>
          <w:ilvl w:val="0"/>
          <w:numId w:val="13"/>
        </w:numPr>
        <w:spacing w:line="288" w:lineRule="auto"/>
        <w:ind w:left="0" w:firstLine="709"/>
        <w:jc w:val="both"/>
        <w:rPr>
          <w:rFonts w:ascii="Times New Roman" w:hAnsi="Times New Roman"/>
          <w:sz w:val="24"/>
          <w:szCs w:val="24"/>
        </w:rPr>
      </w:pPr>
      <w:r w:rsidRPr="00CF73A1">
        <w:rPr>
          <w:rFonts w:ascii="Times New Roman" w:hAnsi="Times New Roman"/>
          <w:sz w:val="24"/>
          <w:szCs w:val="24"/>
        </w:rPr>
        <w:t>создание мощного окультуренного слоя;</w:t>
      </w:r>
    </w:p>
    <w:p w:rsidR="00994629" w:rsidRPr="00CF73A1" w:rsidRDefault="00994629" w:rsidP="00994629">
      <w:pPr>
        <w:pStyle w:val="a5"/>
        <w:numPr>
          <w:ilvl w:val="0"/>
          <w:numId w:val="13"/>
        </w:numPr>
        <w:spacing w:line="288" w:lineRule="auto"/>
        <w:ind w:left="0" w:firstLine="709"/>
        <w:jc w:val="both"/>
        <w:rPr>
          <w:rFonts w:ascii="Times New Roman" w:hAnsi="Times New Roman"/>
          <w:sz w:val="24"/>
          <w:szCs w:val="24"/>
        </w:rPr>
      </w:pPr>
      <w:r w:rsidRPr="00CF73A1">
        <w:rPr>
          <w:rFonts w:ascii="Times New Roman" w:hAnsi="Times New Roman"/>
          <w:sz w:val="24"/>
          <w:szCs w:val="24"/>
        </w:rPr>
        <w:t>известкование;</w:t>
      </w:r>
    </w:p>
    <w:p w:rsidR="00994629" w:rsidRDefault="00994629" w:rsidP="00994629">
      <w:pPr>
        <w:pStyle w:val="a5"/>
        <w:numPr>
          <w:ilvl w:val="0"/>
          <w:numId w:val="13"/>
        </w:numPr>
        <w:spacing w:line="288" w:lineRule="auto"/>
        <w:ind w:left="0" w:firstLine="709"/>
        <w:jc w:val="both"/>
        <w:rPr>
          <w:rFonts w:ascii="Times New Roman" w:hAnsi="Times New Roman"/>
          <w:sz w:val="24"/>
          <w:szCs w:val="24"/>
        </w:rPr>
      </w:pPr>
      <w:r w:rsidRPr="00CF73A1">
        <w:rPr>
          <w:rFonts w:ascii="Times New Roman" w:hAnsi="Times New Roman"/>
          <w:sz w:val="24"/>
          <w:szCs w:val="24"/>
        </w:rPr>
        <w:t>очистка от камней.</w:t>
      </w:r>
    </w:p>
    <w:p w:rsidR="00994629" w:rsidRPr="00F877F1" w:rsidRDefault="00994629" w:rsidP="00994629">
      <w:pPr>
        <w:spacing w:line="288" w:lineRule="auto"/>
        <w:ind w:firstLine="709"/>
        <w:contextualSpacing/>
        <w:jc w:val="both"/>
      </w:pPr>
      <w:r w:rsidRPr="00F877F1">
        <w:t>В последние годы площадь сельскохозяйственных угодий сокращ</w:t>
      </w:r>
      <w:r w:rsidRPr="00F877F1">
        <w:t>а</w:t>
      </w:r>
      <w:r w:rsidRPr="00F877F1">
        <w:t>ется. Основными причинами сокращения площадей сельхозугодий, в том числе пашни, являются: изъятие их для несельскохозяйственных нужд, п</w:t>
      </w:r>
      <w:r w:rsidRPr="00F877F1">
        <w:t>е</w:t>
      </w:r>
      <w:r w:rsidRPr="00F877F1">
        <w:t>редача части земель в резервный фонд администраций, зарастание мелких контуров сельскохозяйственных угодий кустарником, а также нарушение земель в связи с добычей полезных ископаемых, торфоразработками, строительством.</w:t>
      </w:r>
    </w:p>
    <w:p w:rsidR="00994629" w:rsidRDefault="00994629" w:rsidP="00994629">
      <w:pPr>
        <w:spacing w:line="288" w:lineRule="auto"/>
        <w:ind w:firstLine="709"/>
        <w:contextualSpacing/>
        <w:jc w:val="both"/>
      </w:pPr>
      <w:r w:rsidRPr="00F877F1">
        <w:t>В основном почвы по содержанию тяжелых металлов пригодны для возделывания всех сельскохозяйственных культур, при агрохимическом контроле растениеводческой продукции.</w:t>
      </w:r>
    </w:p>
    <w:p w:rsidR="00994629" w:rsidRPr="00F877F1" w:rsidRDefault="00994629" w:rsidP="00994629">
      <w:pPr>
        <w:spacing w:line="288" w:lineRule="auto"/>
        <w:ind w:firstLine="709"/>
        <w:contextualSpacing/>
        <w:jc w:val="both"/>
      </w:pPr>
    </w:p>
    <w:p w:rsidR="00994629" w:rsidRPr="00F877F1" w:rsidRDefault="00994629" w:rsidP="00994629">
      <w:pPr>
        <w:numPr>
          <w:ilvl w:val="2"/>
          <w:numId w:val="1"/>
        </w:numPr>
        <w:shd w:val="clear" w:color="auto" w:fill="FFFFFF"/>
        <w:spacing w:line="288" w:lineRule="auto"/>
        <w:ind w:left="0" w:firstLine="0"/>
        <w:contextualSpacing/>
        <w:jc w:val="center"/>
        <w:outlineLvl w:val="2"/>
        <w:rPr>
          <w:b/>
          <w:spacing w:val="1"/>
        </w:rPr>
      </w:pPr>
      <w:bookmarkStart w:id="6" w:name="_Toc286309944"/>
      <w:bookmarkStart w:id="7" w:name="_Toc286310088"/>
      <w:bookmarkStart w:id="8" w:name="_Toc464731505"/>
      <w:r w:rsidRPr="00F877F1">
        <w:rPr>
          <w:b/>
          <w:spacing w:val="1"/>
        </w:rPr>
        <w:t>Растительность</w:t>
      </w:r>
      <w:bookmarkEnd w:id="6"/>
      <w:bookmarkEnd w:id="7"/>
      <w:bookmarkEnd w:id="8"/>
    </w:p>
    <w:p w:rsidR="00994629" w:rsidRDefault="00994629" w:rsidP="00994629">
      <w:pPr>
        <w:spacing w:line="288" w:lineRule="auto"/>
        <w:ind w:firstLine="709"/>
        <w:contextualSpacing/>
        <w:jc w:val="both"/>
      </w:pPr>
      <w:r w:rsidRPr="00F877F1">
        <w:t xml:space="preserve">Основную долю территории муниципального образования занимают сельскохозяйственные земли. Земли </w:t>
      </w:r>
      <w:r w:rsidRPr="008007CA">
        <w:t xml:space="preserve">лесного фонда на территории </w:t>
      </w:r>
      <w:r>
        <w:t>Доброминского</w:t>
      </w:r>
      <w:r w:rsidRPr="008007CA">
        <w:t xml:space="preserve"> сельского поселения представлены территориями площадью </w:t>
      </w:r>
      <w:r>
        <w:t>22 026,00</w:t>
      </w:r>
      <w:r w:rsidRPr="008007CA">
        <w:t xml:space="preserve"> га.</w:t>
      </w:r>
      <w:bookmarkStart w:id="9" w:name="_Toc267300865"/>
      <w:bookmarkStart w:id="10" w:name="_Toc286309945"/>
      <w:bookmarkStart w:id="11" w:name="_Toc286310089"/>
      <w:r w:rsidRPr="008007CA">
        <w:t xml:space="preserve"> Территория</w:t>
      </w:r>
      <w:r w:rsidRPr="00603A17">
        <w:t xml:space="preserve"> </w:t>
      </w:r>
      <w:r>
        <w:t xml:space="preserve">поселения </w:t>
      </w:r>
      <w:r w:rsidRPr="00603A17">
        <w:t>входит в подзону смешанных хвойно-широколиственных л</w:t>
      </w:r>
      <w:r w:rsidRPr="00603A17">
        <w:t>е</w:t>
      </w:r>
      <w:r w:rsidRPr="00603A17">
        <w:t xml:space="preserve">сов, </w:t>
      </w:r>
    </w:p>
    <w:p w:rsidR="00994629" w:rsidRDefault="00994629" w:rsidP="00994629">
      <w:pPr>
        <w:spacing w:line="288" w:lineRule="auto"/>
        <w:ind w:firstLine="709"/>
        <w:jc w:val="both"/>
      </w:pPr>
      <w:r w:rsidRPr="003E51A3">
        <w:t xml:space="preserve">Лесной фонд на территории сельского поселения находится в ведении филиала </w:t>
      </w:r>
      <w:r>
        <w:t xml:space="preserve">                         ОГ</w:t>
      </w:r>
      <w:r w:rsidRPr="003E51A3">
        <w:t xml:space="preserve">У «Смолупрлес» Департамента Смоленской области по охране, контролю и регулированию использования лесного фонда, объектов животного мира и среды их обитания – </w:t>
      </w:r>
      <w:r>
        <w:t>Глинковское</w:t>
      </w:r>
      <w:r w:rsidRPr="003E51A3">
        <w:t xml:space="preserve"> лесничество (</w:t>
      </w:r>
      <w:r>
        <w:t>Доброминское</w:t>
      </w:r>
      <w:r w:rsidRPr="003E51A3">
        <w:t xml:space="preserve"> участковое лесничество, </w:t>
      </w:r>
      <w:r>
        <w:t>Доброминское сельское</w:t>
      </w:r>
      <w:r w:rsidRPr="003E51A3">
        <w:t xml:space="preserve"> участковое лесничество</w:t>
      </w:r>
      <w:r>
        <w:t xml:space="preserve">, Кучеровское </w:t>
      </w:r>
      <w:r w:rsidRPr="003E51A3">
        <w:t>участковое лесничество).</w:t>
      </w:r>
    </w:p>
    <w:p w:rsidR="00994629" w:rsidRDefault="00994629" w:rsidP="00994629">
      <w:pPr>
        <w:spacing w:line="288" w:lineRule="auto"/>
        <w:ind w:firstLine="709"/>
        <w:jc w:val="both"/>
      </w:pPr>
      <w:r w:rsidRPr="003E51A3">
        <w:t xml:space="preserve">По целевому назначению леса </w:t>
      </w:r>
      <w:r>
        <w:t xml:space="preserve">на территории поселения </w:t>
      </w:r>
      <w:r w:rsidRPr="003E51A3">
        <w:t xml:space="preserve">относятся к </w:t>
      </w:r>
      <w:r>
        <w:t xml:space="preserve">эксплуатационным – в восточной части поселения, </w:t>
      </w:r>
      <w:r w:rsidRPr="004C023C">
        <w:t xml:space="preserve">ценным - в </w:t>
      </w:r>
      <w:r>
        <w:t>западной</w:t>
      </w:r>
      <w:r w:rsidRPr="004C023C">
        <w:t xml:space="preserve"> части поселения (запретные полосы лесов, расположенные вдоль водных объектов и нерестоохранные полосы лесов)</w:t>
      </w:r>
      <w:r>
        <w:t xml:space="preserve"> и </w:t>
      </w:r>
      <w:r w:rsidRPr="003E51A3">
        <w:t>защитным</w:t>
      </w:r>
      <w:r>
        <w:t xml:space="preserve"> - расположенным вдоль автодорог и </w:t>
      </w:r>
      <w:r w:rsidRPr="00F1645E">
        <w:t>железн</w:t>
      </w:r>
      <w:r>
        <w:t>ой</w:t>
      </w:r>
      <w:r w:rsidRPr="00F1645E">
        <w:t xml:space="preserve"> дорог</w:t>
      </w:r>
      <w:r>
        <w:t>и</w:t>
      </w:r>
      <w:r w:rsidRPr="00F1645E">
        <w:t xml:space="preserve"> Смоленск - Сухиничи</w:t>
      </w:r>
      <w:r>
        <w:t>.</w:t>
      </w:r>
    </w:p>
    <w:p w:rsidR="00994629" w:rsidRPr="0090573E" w:rsidRDefault="00994629" w:rsidP="00994629">
      <w:pPr>
        <w:spacing w:line="288" w:lineRule="auto"/>
        <w:ind w:firstLine="709"/>
        <w:jc w:val="both"/>
        <w:rPr>
          <w:szCs w:val="28"/>
        </w:rPr>
      </w:pPr>
      <w:r w:rsidRPr="0090573E">
        <w:rPr>
          <w:szCs w:val="28"/>
        </w:rPr>
        <w:t xml:space="preserve">Использование защитных лесов предусматривает устойчивое управление лесами, сохранение биологического разнообразия лесов, повышение их потенциала, сохранение </w:t>
      </w:r>
      <w:r w:rsidRPr="0090573E">
        <w:rPr>
          <w:szCs w:val="28"/>
        </w:rPr>
        <w:lastRenderedPageBreak/>
        <w:t>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совместимости этого использования с ценным назначением лесов и выполняемыми ими полезными функциями.</w:t>
      </w:r>
    </w:p>
    <w:p w:rsidR="00994629" w:rsidRDefault="00994629" w:rsidP="00994629">
      <w:pPr>
        <w:shd w:val="clear" w:color="auto" w:fill="FFFFFF"/>
        <w:spacing w:line="288" w:lineRule="auto"/>
        <w:ind w:firstLine="709"/>
        <w:jc w:val="both"/>
        <w:rPr>
          <w:szCs w:val="28"/>
        </w:rPr>
      </w:pPr>
      <w:r w:rsidRPr="0090573E">
        <w:rPr>
          <w:szCs w:val="28"/>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994629" w:rsidRPr="005C32C5" w:rsidRDefault="00994629" w:rsidP="00994629">
      <w:pPr>
        <w:spacing w:line="288" w:lineRule="auto"/>
        <w:ind w:firstLine="709"/>
        <w:contextualSpacing/>
        <w:jc w:val="both"/>
      </w:pPr>
      <w:r>
        <w:t>В ценных лесах запрещается проведение сплошных рубок лесных насаждений, за исключением случаев, предусмотренных частью 4 статьи 17, частью 5.1 статьи 21 Лесного Кодекса. В ценных лесах запрещается размещение объектов капитального строительства, за исключением линейных объектов и гидротехнических сооружений. В запретных полосах лесов, расположенных вдоль водных объектов, запрещается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 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p w:rsidR="00994629" w:rsidRPr="00F1645E" w:rsidRDefault="00994629" w:rsidP="00994629">
      <w:pPr>
        <w:spacing w:line="288" w:lineRule="auto"/>
        <w:ind w:firstLine="709"/>
        <w:jc w:val="both"/>
        <w:rPr>
          <w:color w:val="000000"/>
        </w:rPr>
      </w:pPr>
      <w:r w:rsidRPr="00F1645E">
        <w:rPr>
          <w:color w:val="000000"/>
        </w:rPr>
        <w:t>На территории повсеместно распространены кустарники, представленные подро</w:t>
      </w:r>
      <w:r w:rsidRPr="00F1645E">
        <w:rPr>
          <w:color w:val="000000"/>
        </w:rPr>
        <w:t>с</w:t>
      </w:r>
      <w:r w:rsidRPr="00F1645E">
        <w:rPr>
          <w:color w:val="000000"/>
        </w:rPr>
        <w:t>том осины, березы, рябины, ольхи, ивы, крушины. Травяной покров в районах ра</w:t>
      </w:r>
      <w:r w:rsidRPr="00F1645E">
        <w:rPr>
          <w:color w:val="000000"/>
        </w:rPr>
        <w:t>з</w:t>
      </w:r>
      <w:r w:rsidRPr="00F1645E">
        <w:rPr>
          <w:color w:val="000000"/>
        </w:rPr>
        <w:t>вития кустарников образован злаково-разнотравными группировками. Вдоль ручьев и канав распространены ольховые кустарники с   разнотравьем из таволги, гравилата, сабельника, различных видов осок. В поймах рек не редки заросли ивняка и ольхи, с травяным покр</w:t>
      </w:r>
      <w:r w:rsidRPr="00F1645E">
        <w:rPr>
          <w:color w:val="000000"/>
        </w:rPr>
        <w:t>о</w:t>
      </w:r>
      <w:r w:rsidRPr="00F1645E">
        <w:rPr>
          <w:color w:val="000000"/>
        </w:rPr>
        <w:t>вом из щучки, осок и таволги. На склонах оврагов и балок часто встречаются заросли ос</w:t>
      </w:r>
      <w:r w:rsidRPr="00F1645E">
        <w:rPr>
          <w:color w:val="000000"/>
        </w:rPr>
        <w:t>и</w:t>
      </w:r>
      <w:r w:rsidRPr="00F1645E">
        <w:rPr>
          <w:color w:val="000000"/>
        </w:rPr>
        <w:t xml:space="preserve">ны, ольхи, дуба и небольших берез.  </w:t>
      </w:r>
    </w:p>
    <w:p w:rsidR="00994629" w:rsidRPr="00F1645E" w:rsidRDefault="00994629" w:rsidP="00994629">
      <w:pPr>
        <w:spacing w:line="288" w:lineRule="auto"/>
        <w:ind w:firstLine="709"/>
        <w:jc w:val="both"/>
      </w:pPr>
      <w:r w:rsidRPr="00F1645E">
        <w:t>Естественная луговая растительность довольно разнообразна и зависит от почвенного покрова, рельефа и по</w:t>
      </w:r>
      <w:r w:rsidRPr="00F1645E">
        <w:t>ч</w:t>
      </w:r>
      <w:r w:rsidRPr="00F1645E">
        <w:t>вообразующих пород.</w:t>
      </w:r>
    </w:p>
    <w:p w:rsidR="00994629" w:rsidRPr="00F1645E" w:rsidRDefault="00994629" w:rsidP="00994629">
      <w:pPr>
        <w:spacing w:line="288" w:lineRule="auto"/>
        <w:ind w:firstLine="709"/>
        <w:jc w:val="both"/>
      </w:pPr>
      <w:r w:rsidRPr="00F1645E">
        <w:t>Различают луговую растительность нормальных суходолов, временно-избыточно-увлажненных, низинных и западинных лугов, а также растительность пойменных лугов и болот.</w:t>
      </w:r>
    </w:p>
    <w:p w:rsidR="00994629" w:rsidRPr="00F1645E" w:rsidRDefault="00994629" w:rsidP="00994629">
      <w:pPr>
        <w:spacing w:line="288" w:lineRule="auto"/>
        <w:ind w:firstLine="709"/>
        <w:jc w:val="both"/>
      </w:pPr>
      <w:r w:rsidRPr="00F1645E">
        <w:t>Суходольные кормовые угодья, как правило, встречаются на водоразделах со слабоволнистым, но сильно расчлененным рельефом. Чаще этот вид лугов приурочен к скл</w:t>
      </w:r>
      <w:r w:rsidRPr="00F1645E">
        <w:t>о</w:t>
      </w:r>
      <w:r w:rsidRPr="00F1645E">
        <w:t>нам балок и долин рек. Травостой представлен разнотравно-злаковой или злаково-разнотравной ассоциациями. Эти кормовые угодья характеризуются обычно неудовл</w:t>
      </w:r>
      <w:r w:rsidRPr="00F1645E">
        <w:t>е</w:t>
      </w:r>
      <w:r w:rsidRPr="00F1645E">
        <w:t>творительным состоянием, с разреженным, малопродуктивным и низкокачественным травостоем. Преобладают мятлики, трясунка, тысячелистник обыкновенный, черноголо</w:t>
      </w:r>
      <w:r w:rsidRPr="00F1645E">
        <w:t>в</w:t>
      </w:r>
      <w:r w:rsidRPr="00F1645E">
        <w:t>ка, пастушья сумка, осока бледная. Широко развиты временно-избыточно-увлажненные и слабозаболоченные луга, приуроченные к плоским бессточным понижениям, недренир</w:t>
      </w:r>
      <w:r w:rsidRPr="00F1645E">
        <w:t>о</w:t>
      </w:r>
      <w:r w:rsidRPr="00F1645E">
        <w:t>ванным равнинным участкам и нижним частям склонов с дерново-подзолистыми, слаб</w:t>
      </w:r>
      <w:r w:rsidRPr="00F1645E">
        <w:t>о</w:t>
      </w:r>
      <w:r w:rsidRPr="00F1645E">
        <w:t>глеевыми,  глееватыми  и дерново-глееватыми почвами. Надпочвенный покров разноо</w:t>
      </w:r>
      <w:r w:rsidRPr="00F1645E">
        <w:t>б</w:t>
      </w:r>
      <w:r w:rsidRPr="00F1645E">
        <w:t>разный и представлен лютиком едким, васильком луговым, манжеткой, тысячелистн</w:t>
      </w:r>
      <w:r w:rsidRPr="00F1645E">
        <w:t>и</w:t>
      </w:r>
      <w:r w:rsidRPr="00F1645E">
        <w:t>ком, погремком и др. Из бобовых встречаются</w:t>
      </w:r>
      <w:r>
        <w:t xml:space="preserve"> </w:t>
      </w:r>
      <w:r w:rsidRPr="00F1645E">
        <w:t>клевер белый и красный, мышиный гор</w:t>
      </w:r>
      <w:r w:rsidRPr="00F1645E">
        <w:t>о</w:t>
      </w:r>
      <w:r w:rsidRPr="00F1645E">
        <w:t>шек. Временно-избыточно-увлажненные луга характеризуются средним качеством сена.</w:t>
      </w:r>
    </w:p>
    <w:p w:rsidR="00994629" w:rsidRPr="00F1645E" w:rsidRDefault="00994629" w:rsidP="00994629">
      <w:pPr>
        <w:spacing w:line="288" w:lineRule="auto"/>
        <w:ind w:firstLine="709"/>
        <w:jc w:val="both"/>
      </w:pPr>
      <w:r w:rsidRPr="00F1645E">
        <w:lastRenderedPageBreak/>
        <w:t>Внепойменные низинные и западинные луга распространены в лощинах, ложбинах и ясно в</w:t>
      </w:r>
      <w:r w:rsidRPr="00F1645E">
        <w:t>ы</w:t>
      </w:r>
      <w:r w:rsidRPr="00F1645E">
        <w:t>раженных понижениях с дерново-подзолистыми и дерновыми почвами. Это</w:t>
      </w:r>
      <w:r>
        <w:t xml:space="preserve"> </w:t>
      </w:r>
      <w:r w:rsidRPr="00F1645E">
        <w:t>так называемые</w:t>
      </w:r>
      <w:r>
        <w:t xml:space="preserve"> </w:t>
      </w:r>
      <w:r w:rsidRPr="00F1645E">
        <w:t>среднезаболоченные угодья. Низинные луга, как правило, длительное вр</w:t>
      </w:r>
      <w:r w:rsidRPr="00F1645E">
        <w:t>е</w:t>
      </w:r>
      <w:r w:rsidRPr="00F1645E">
        <w:t>мя избыточно увлажнены, в разной степени закустарены, и без проведения культурно-технических и мелиоративных мероприятий их сельскохозяйственное использование затруднено. Растительность</w:t>
      </w:r>
      <w:r>
        <w:t xml:space="preserve"> </w:t>
      </w:r>
      <w:r w:rsidRPr="00F1645E">
        <w:t>разнотравно-злаково-осоковая и осоково-разнотравная с пр</w:t>
      </w:r>
      <w:r w:rsidRPr="00F1645E">
        <w:t>е</w:t>
      </w:r>
      <w:r w:rsidRPr="00F1645E">
        <w:t>обладанием щучки, мятлика болотного, овсяницы луговой, лютика едкого, гусиной лапки, подмаренника цепкого, таволги, осоковых, вейника наземного и др. Растительный покров этого типа лугов характеризуется хорошим состоянием, но качество кормов н</w:t>
      </w:r>
      <w:r w:rsidRPr="00F1645E">
        <w:t>и</w:t>
      </w:r>
      <w:r w:rsidRPr="00F1645E">
        <w:t>же, так как в травостое много грубых и жестких крупностебельных злаков и разнотравья.</w:t>
      </w:r>
    </w:p>
    <w:p w:rsidR="00994629" w:rsidRPr="00F1645E" w:rsidRDefault="00994629" w:rsidP="00994629">
      <w:pPr>
        <w:spacing w:line="288" w:lineRule="auto"/>
        <w:ind w:firstLine="709"/>
        <w:jc w:val="both"/>
      </w:pPr>
      <w:r w:rsidRPr="00F1645E">
        <w:t>Пойменные луга занимают поймы рек и ручьев, на большой площади заняты ку</w:t>
      </w:r>
      <w:r w:rsidRPr="00F1645E">
        <w:t>с</w:t>
      </w:r>
      <w:r w:rsidRPr="00F1645E">
        <w:t>тарниками и заболочены. Повсеместно господствуют осоково-разнотравные ассоциации, на возвышенных участках встречаются изолированные группы из клевера красного и б</w:t>
      </w:r>
      <w:r w:rsidRPr="00F1645E">
        <w:t>е</w:t>
      </w:r>
      <w:r w:rsidRPr="00F1645E">
        <w:t>лого, манжетки и щучки. В наиболее пониженных участках преобладают крупные осоки (острая и пузырчатая) с примесью разнотравья из подмаренника болотного, вероники. Наряду с этими видами широко распространены таволга вязолистная, бодяк полевой, л</w:t>
      </w:r>
      <w:r w:rsidRPr="00F1645E">
        <w:t>ю</w:t>
      </w:r>
      <w:r w:rsidRPr="00F1645E">
        <w:t xml:space="preserve">тики и др. </w:t>
      </w:r>
    </w:p>
    <w:p w:rsidR="00994629" w:rsidRPr="00F1645E" w:rsidRDefault="00994629" w:rsidP="00994629">
      <w:pPr>
        <w:spacing w:line="288" w:lineRule="auto"/>
        <w:ind w:firstLine="709"/>
        <w:jc w:val="both"/>
      </w:pPr>
      <w:r w:rsidRPr="00F1645E">
        <w:t xml:space="preserve">В пределах </w:t>
      </w:r>
      <w:r>
        <w:t xml:space="preserve">поселения имеются </w:t>
      </w:r>
      <w:r w:rsidRPr="00F1645E">
        <w:t>болот</w:t>
      </w:r>
      <w:r>
        <w:t xml:space="preserve">а, </w:t>
      </w:r>
      <w:r w:rsidRPr="00F1645E">
        <w:t xml:space="preserve">небольшие по площади, глубиной до </w:t>
      </w:r>
      <w:smartTag w:uri="urn:schemas-microsoft-com:office:smarttags" w:element="metricconverter">
        <w:smartTagPr>
          <w:attr w:name="ProductID" w:val="0,7 м"/>
        </w:smartTagPr>
        <w:r w:rsidRPr="00F1645E">
          <w:t>0,7 м</w:t>
        </w:r>
      </w:smartTag>
      <w:r w:rsidRPr="00F1645E">
        <w:t xml:space="preserve">. </w:t>
      </w:r>
    </w:p>
    <w:p w:rsidR="00994629" w:rsidRPr="00F1645E" w:rsidRDefault="00994629" w:rsidP="00994629">
      <w:pPr>
        <w:spacing w:line="288" w:lineRule="auto"/>
        <w:ind w:firstLine="709"/>
        <w:jc w:val="both"/>
      </w:pPr>
      <w:r w:rsidRPr="00F1645E">
        <w:t>Болота делятся на две категории: болота водоразделов и пойменные. По характеру питания выделяются низинные болота и переходные.</w:t>
      </w:r>
    </w:p>
    <w:p w:rsidR="00994629" w:rsidRPr="00F1645E" w:rsidRDefault="00994629" w:rsidP="00994629">
      <w:pPr>
        <w:spacing w:line="288" w:lineRule="auto"/>
        <w:ind w:firstLine="709"/>
        <w:jc w:val="both"/>
      </w:pPr>
      <w:r w:rsidRPr="00F1645E">
        <w:t>Типичными растениями низинных болот являются осоки (вздутая, черная, пузырч</w:t>
      </w:r>
      <w:r w:rsidRPr="00F1645E">
        <w:t>а</w:t>
      </w:r>
      <w:r w:rsidRPr="00F1645E">
        <w:t>тая), вейник, тростник, рогоз широколистный, таволга, ситник болотный, калужница б</w:t>
      </w:r>
      <w:r w:rsidRPr="00F1645E">
        <w:t>о</w:t>
      </w:r>
      <w:r w:rsidRPr="00F1645E">
        <w:t>лотная.</w:t>
      </w:r>
    </w:p>
    <w:p w:rsidR="00994629" w:rsidRPr="00F1645E" w:rsidRDefault="00994629" w:rsidP="00994629">
      <w:pPr>
        <w:spacing w:line="288" w:lineRule="auto"/>
        <w:ind w:firstLine="709"/>
        <w:contextualSpacing/>
        <w:jc w:val="both"/>
      </w:pPr>
      <w:r w:rsidRPr="00F1645E">
        <w:t>В видовом составе переходных болот преобладают пушица узколистная и сфагн</w:t>
      </w:r>
      <w:r w:rsidRPr="00F1645E">
        <w:t>о</w:t>
      </w:r>
      <w:r w:rsidRPr="00F1645E">
        <w:t>вые мхи.</w:t>
      </w:r>
    </w:p>
    <w:p w:rsidR="00994629" w:rsidRPr="00F1645E" w:rsidRDefault="00994629" w:rsidP="00994629">
      <w:pPr>
        <w:spacing w:line="288" w:lineRule="auto"/>
        <w:ind w:firstLine="709"/>
        <w:contextualSpacing/>
        <w:jc w:val="both"/>
      </w:pPr>
      <w:r w:rsidRPr="00F1645E">
        <w:t>Частично болота выкашиваются, сбор сена значительный, но качество его очень низкое.</w:t>
      </w:r>
    </w:p>
    <w:p w:rsidR="00994629" w:rsidRDefault="00994629" w:rsidP="00994629">
      <w:pPr>
        <w:spacing w:line="288" w:lineRule="auto"/>
        <w:ind w:firstLine="709"/>
        <w:contextualSpacing/>
        <w:jc w:val="both"/>
      </w:pPr>
    </w:p>
    <w:p w:rsidR="00994629" w:rsidRPr="00F877F1" w:rsidRDefault="00994629" w:rsidP="00994629">
      <w:pPr>
        <w:shd w:val="clear" w:color="auto" w:fill="FFFFFF"/>
        <w:spacing w:line="288" w:lineRule="auto"/>
        <w:contextualSpacing/>
        <w:jc w:val="center"/>
        <w:outlineLvl w:val="2"/>
        <w:rPr>
          <w:b/>
          <w:spacing w:val="1"/>
        </w:rPr>
      </w:pPr>
      <w:bookmarkStart w:id="12" w:name="_Toc464731506"/>
      <w:r w:rsidRPr="00F877F1">
        <w:rPr>
          <w:b/>
          <w:spacing w:val="1"/>
        </w:rPr>
        <w:t>1.2.6. Выводы</w:t>
      </w:r>
      <w:bookmarkEnd w:id="10"/>
      <w:bookmarkEnd w:id="11"/>
      <w:bookmarkEnd w:id="12"/>
    </w:p>
    <w:p w:rsidR="00994629" w:rsidRPr="00F877F1" w:rsidRDefault="00994629" w:rsidP="00994629">
      <w:pPr>
        <w:shd w:val="clear" w:color="auto" w:fill="FFFFFF"/>
        <w:spacing w:line="288" w:lineRule="auto"/>
        <w:ind w:firstLine="709"/>
        <w:contextualSpacing/>
        <w:jc w:val="both"/>
        <w:rPr>
          <w:spacing w:val="1"/>
        </w:rPr>
      </w:pPr>
      <w:r w:rsidRPr="00F877F1">
        <w:rPr>
          <w:spacing w:val="1"/>
        </w:rPr>
        <w:t xml:space="preserve">На основании анализа природных условий и ресурсов можно охарактеризовать большую часть территории </w:t>
      </w:r>
      <w:r>
        <w:t>Доброминского</w:t>
      </w:r>
      <w:r w:rsidRPr="00F877F1">
        <w:t xml:space="preserve"> сельского поселения</w:t>
      </w:r>
      <w:r w:rsidRPr="00F877F1">
        <w:rPr>
          <w:spacing w:val="1"/>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994629" w:rsidRDefault="00994629" w:rsidP="00994629">
      <w:pPr>
        <w:shd w:val="clear" w:color="auto" w:fill="FFFFFF"/>
        <w:spacing w:line="288" w:lineRule="auto"/>
        <w:ind w:firstLine="709"/>
        <w:jc w:val="both"/>
        <w:rPr>
          <w:spacing w:val="1"/>
        </w:rPr>
      </w:pPr>
      <w:r w:rsidRPr="00F877F1">
        <w:rPr>
          <w:spacing w:val="1"/>
        </w:rPr>
        <w:t xml:space="preserve">Кроме того, территория обладает потенциалом для сельскохозяйственного использования, поскольку характеризуется наличием почвенных ресурсов и благоприятными климатическими условиями. </w:t>
      </w:r>
    </w:p>
    <w:p w:rsidR="00994629" w:rsidRDefault="00994629" w:rsidP="00994629">
      <w:pPr>
        <w:shd w:val="clear" w:color="auto" w:fill="FFFFFF"/>
        <w:spacing w:line="288" w:lineRule="auto"/>
        <w:ind w:firstLine="709"/>
        <w:jc w:val="both"/>
        <w:rPr>
          <w:color w:val="FF0000"/>
          <w:spacing w:val="1"/>
          <w:sz w:val="28"/>
        </w:rPr>
      </w:pPr>
    </w:p>
    <w:p w:rsidR="00994629" w:rsidRPr="009E1C99" w:rsidRDefault="00994629" w:rsidP="00994629">
      <w:pPr>
        <w:spacing w:line="288" w:lineRule="auto"/>
        <w:jc w:val="center"/>
        <w:outlineLvl w:val="1"/>
        <w:rPr>
          <w:b/>
          <w:color w:val="FF0000"/>
        </w:rPr>
      </w:pPr>
      <w:bookmarkStart w:id="13" w:name="_Toc464731507"/>
      <w:r w:rsidRPr="007C5789">
        <w:rPr>
          <w:b/>
          <w:bCs/>
        </w:rPr>
        <w:t xml:space="preserve">1.3. </w:t>
      </w:r>
      <w:bookmarkStart w:id="14" w:name="_Toc286309946"/>
      <w:bookmarkStart w:id="15" w:name="_Toc286310090"/>
      <w:r w:rsidRPr="007C5789">
        <w:rPr>
          <w:b/>
          <w:bCs/>
        </w:rPr>
        <w:t>Анализ существующей градостроительной ситуации</w:t>
      </w:r>
      <w:bookmarkStart w:id="16" w:name="_Toc286309948"/>
      <w:bookmarkStart w:id="17" w:name="_Toc286310092"/>
      <w:bookmarkEnd w:id="13"/>
      <w:bookmarkEnd w:id="14"/>
      <w:bookmarkEnd w:id="15"/>
      <w:r w:rsidRPr="009E1C99">
        <w:rPr>
          <w:rFonts w:ascii="Tahoma" w:hAnsi="Tahoma" w:cs="Tahoma"/>
          <w:color w:val="FF0000"/>
          <w:sz w:val="18"/>
          <w:szCs w:val="18"/>
        </w:rPr>
        <w:t> </w:t>
      </w:r>
    </w:p>
    <w:p w:rsidR="00994629" w:rsidRPr="008F211A" w:rsidRDefault="00994629" w:rsidP="00994629">
      <w:pPr>
        <w:spacing w:line="288" w:lineRule="auto"/>
        <w:jc w:val="center"/>
        <w:outlineLvl w:val="2"/>
        <w:rPr>
          <w:b/>
        </w:rPr>
      </w:pPr>
      <w:bookmarkStart w:id="18" w:name="_Toc464731508"/>
      <w:r w:rsidRPr="008F211A">
        <w:rPr>
          <w:b/>
        </w:rPr>
        <w:t xml:space="preserve">1.3.1. Описание границ </w:t>
      </w:r>
      <w:bookmarkEnd w:id="16"/>
      <w:bookmarkEnd w:id="17"/>
      <w:r>
        <w:rPr>
          <w:b/>
        </w:rPr>
        <w:t>Доброминского</w:t>
      </w:r>
      <w:r w:rsidRPr="008F211A">
        <w:rPr>
          <w:b/>
        </w:rPr>
        <w:t xml:space="preserve"> сельского поселения</w:t>
      </w:r>
      <w:bookmarkEnd w:id="18"/>
    </w:p>
    <w:p w:rsidR="00994629" w:rsidRPr="006A16D8" w:rsidRDefault="00994629" w:rsidP="00994629">
      <w:pPr>
        <w:spacing w:line="288" w:lineRule="auto"/>
        <w:ind w:firstLine="709"/>
        <w:contextualSpacing/>
        <w:jc w:val="both"/>
        <w:rPr>
          <w:i/>
        </w:rPr>
      </w:pPr>
      <w:r w:rsidRPr="00807AD1">
        <w:t xml:space="preserve">Согласно закону </w:t>
      </w:r>
      <w:r w:rsidRPr="00651A83">
        <w:t xml:space="preserve">Смоленской области от </w:t>
      </w:r>
      <w:r>
        <w:t>2</w:t>
      </w:r>
      <w:r w:rsidRPr="00651A83">
        <w:t xml:space="preserve"> декабря </w:t>
      </w:r>
      <w:smartTag w:uri="urn:schemas-microsoft-com:office:smarttags" w:element="metricconverter">
        <w:smartTagPr>
          <w:attr w:name="ProductID" w:val="2004 г"/>
        </w:smartTagPr>
        <w:r w:rsidRPr="00651A83">
          <w:t>2004 г</w:t>
        </w:r>
      </w:smartTag>
      <w:r w:rsidRPr="00651A83">
        <w:t xml:space="preserve">. № </w:t>
      </w:r>
      <w:r>
        <w:t>85</w:t>
      </w:r>
      <w:r w:rsidRPr="00651A83">
        <w:t xml:space="preserve">-з (ред. от </w:t>
      </w:r>
      <w:r>
        <w:t>29.04.2006, 31</w:t>
      </w:r>
      <w:r w:rsidRPr="00651A83">
        <w:t>.</w:t>
      </w:r>
      <w:r>
        <w:t>10</w:t>
      </w:r>
      <w:r w:rsidRPr="00651A83">
        <w:t>.20</w:t>
      </w:r>
      <w:r>
        <w:t>11</w:t>
      </w:r>
      <w:r w:rsidRPr="00651A83">
        <w:t>) «О наделении статусом муниципального района муниципального образования "</w:t>
      </w:r>
      <w:r>
        <w:t>Глинковский</w:t>
      </w:r>
      <w:r w:rsidRPr="00651A83">
        <w:t xml:space="preserve"> район" Смоленской области, об установлении границ муниципальных </w:t>
      </w:r>
      <w:r w:rsidRPr="00651A83">
        <w:lastRenderedPageBreak/>
        <w:t xml:space="preserve">образований, территории которых входят в его состав, и наделении их </w:t>
      </w:r>
      <w:r>
        <w:t xml:space="preserve">соответствующим </w:t>
      </w:r>
      <w:r w:rsidRPr="006A16D8">
        <w:t>статусом», установлены следующие границы Доброминского сельского поселения:</w:t>
      </w:r>
    </w:p>
    <w:p w:rsidR="00994629" w:rsidRPr="006A16D8" w:rsidRDefault="00994629" w:rsidP="00994629">
      <w:pPr>
        <w:spacing w:line="288" w:lineRule="auto"/>
        <w:contextualSpacing/>
        <w:jc w:val="center"/>
        <w:rPr>
          <w:i/>
        </w:rPr>
      </w:pPr>
      <w:r w:rsidRPr="00A26DCD">
        <w:rPr>
          <w:i/>
        </w:rPr>
        <w:t>По смежеству с муниципальным образованием</w:t>
      </w:r>
      <w:r w:rsidRPr="00A26DCD">
        <w:rPr>
          <w:i/>
        </w:rPr>
        <w:br/>
        <w:t>"Дорогобужский район" Смоленской области</w:t>
      </w:r>
      <w:r w:rsidRPr="00A26DCD">
        <w:rPr>
          <w:i/>
        </w:rPr>
        <w:br/>
        <w:t>(узловая точка А - узловая точка 1)</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Узловая точка А находится в месте схождения границ муниципального образования "Глинковский район" Смоленской области, муниципального образования "Дорогобужский район" Смоленской области и "муниципального образования "Кардымовский район" Смоленской области, на середине реки Устром, в 1,7 километра восточнее автомобильной дороги, ведущей в деревню Часовня, в 1,6 километра юго-восточнее места впадения мелиоративного канала в реку Устром.</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От узловой точки А граница проходит по середине реки Устром вверх по течению до узловой точки 1.</w:t>
      </w:r>
    </w:p>
    <w:p w:rsidR="00994629" w:rsidRPr="006A16D8" w:rsidRDefault="00994629" w:rsidP="00994629">
      <w:pPr>
        <w:spacing w:line="288" w:lineRule="auto"/>
        <w:contextualSpacing/>
        <w:jc w:val="center"/>
        <w:rPr>
          <w:i/>
        </w:rPr>
      </w:pPr>
      <w:r w:rsidRPr="006A16D8">
        <w:rPr>
          <w:i/>
        </w:rPr>
        <w:t>По смежеству с муниципальным образованием</w:t>
      </w:r>
      <w:r w:rsidRPr="006A16D8">
        <w:rPr>
          <w:i/>
        </w:rPr>
        <w:br/>
        <w:t>Ромодановское сельское поселение</w:t>
      </w:r>
      <w:r w:rsidRPr="006A16D8">
        <w:rPr>
          <w:i/>
        </w:rPr>
        <w:br/>
        <w:t>(узловая точка 1 - узловая точка 3)</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Узловая точка 1 находится на границе между муниципальным образованием "Глинковский район" Смоленской области и муниципальным образованием "Дорогобужский район" Смоленской области, в месте слияния рек Устром и Вилетовка.</w:t>
      </w:r>
      <w:r w:rsidRPr="006A16D8">
        <w:br/>
        <w:t>От узловой точки 1 граница проходит по середине реки Устром вверх по течению до узловой точки 3.</w:t>
      </w:r>
    </w:p>
    <w:p w:rsidR="00994629" w:rsidRPr="006A16D8" w:rsidRDefault="00994629" w:rsidP="00994629">
      <w:pPr>
        <w:spacing w:line="288" w:lineRule="auto"/>
        <w:contextualSpacing/>
        <w:jc w:val="center"/>
        <w:rPr>
          <w:i/>
        </w:rPr>
      </w:pPr>
      <w:bookmarkStart w:id="19" w:name="_Toc286309949"/>
      <w:bookmarkStart w:id="20" w:name="_Toc286310093"/>
      <w:r w:rsidRPr="006A16D8">
        <w:rPr>
          <w:i/>
        </w:rPr>
        <w:t>По смежеству с муниципальным образованием</w:t>
      </w:r>
      <w:r w:rsidRPr="006A16D8">
        <w:rPr>
          <w:i/>
        </w:rPr>
        <w:br/>
        <w:t>Глинковское сельское поселение</w:t>
      </w:r>
      <w:r w:rsidRPr="006A16D8">
        <w:rPr>
          <w:i/>
        </w:rPr>
        <w:br/>
        <w:t>(узловая точка 3 - узловая точка 4)</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Узловая точка 3 находится на середине реки Устром, в 0,7 километра вниз по течению от места впадения в нее реки Добрица, в 2 километрах северо-западнее кладбища.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От узловой точки 3 граница проходит 0,7 километра по середине реки Устром вверх по течению до места впадения реки Добрица в реку Устром;</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 далее идет 2,2 километра по середине реки Добрица вверх по течению, затем 0,2 километра на юг до торца мелиоративного канала;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 далее проходит на запад по мелиоративному каналу до места пересечения его с другим мелиоративным каналом;</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 далее идет на юг по мелиоративному каналу до места слияния двух безымянных ручьев;</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 далее проходит по середине безымянного ручья вниз по течению до места слияния его с другим безымянным ручьем;</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 далее идет по середине безымянного ручья до его истока;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 далее проходит 2,3 километра на юго-запад по защитной полосе лесонасаждений, пересекая грунтовую проселочную дорогу, соединяющую деревни Левыкино и Яковлево, и грунтовую проселочную дорогу, соединяющую деревни Левыкино и Клоково;</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t>- далее идет 0,4 километра на северо-запад до точки, находящейся в 0,3 километра южнее развилки грунтовой проселочной дороги, соединяющей деревни Голеевка и Левыкино;</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6A16D8">
        <w:lastRenderedPageBreak/>
        <w:t xml:space="preserve">- далее проходит по лесному массиву 1,1 километра на юго-запад, затем </w:t>
      </w:r>
      <w:r>
        <w:t xml:space="preserve">                              </w:t>
      </w:r>
      <w:r w:rsidRPr="006A16D8">
        <w:t>0,65 километра на юг;</w:t>
      </w:r>
    </w:p>
    <w:p w:rsidR="00994629" w:rsidRPr="008F6992" w:rsidRDefault="00994629" w:rsidP="00994629">
      <w:pPr>
        <w:spacing w:line="288" w:lineRule="auto"/>
        <w:contextualSpacing/>
        <w:jc w:val="center"/>
      </w:pPr>
      <w:r w:rsidRPr="008F6992">
        <w:t>- далее идет 0,5 километра на юго-запад по лесному массиву до узловой точки 4.</w:t>
      </w:r>
    </w:p>
    <w:p w:rsidR="00994629" w:rsidRDefault="00994629" w:rsidP="00994629">
      <w:pPr>
        <w:spacing w:line="288" w:lineRule="auto"/>
        <w:contextualSpacing/>
        <w:jc w:val="center"/>
        <w:rPr>
          <w:i/>
        </w:rPr>
      </w:pPr>
    </w:p>
    <w:p w:rsidR="00994629" w:rsidRDefault="00994629" w:rsidP="00994629">
      <w:pPr>
        <w:spacing w:line="288" w:lineRule="auto"/>
        <w:contextualSpacing/>
        <w:jc w:val="center"/>
        <w:rPr>
          <w:i/>
        </w:rPr>
      </w:pPr>
      <w:r w:rsidRPr="008F6992">
        <w:rPr>
          <w:i/>
        </w:rPr>
        <w:t>По смежеству с муниципальным образованием</w:t>
      </w:r>
      <w:r w:rsidRPr="008F6992">
        <w:rPr>
          <w:i/>
        </w:rPr>
        <w:br/>
        <w:t>Белохолмское сельское поселение</w:t>
      </w:r>
      <w:r w:rsidRPr="008F6992">
        <w:rPr>
          <w:i/>
        </w:rPr>
        <w:br/>
        <w:t>(узловая точка 4 - узловая точка 5)</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Узловая точка 4 находится на середине железной дороги Смоленского отделения Московской железной дороги, в 0,7 километра северо-западнее водонапорной башни у деревни Бартеново, в 2 километрах северо-восточнее водонапорной башни у деревни Болотово.</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От узловой точки 4 граница проходит 1 километр на северо-запад по железной дороге Смоленского отделения Московской железной дороги;</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0,5 километра в юго-западном направлении до пересечения с грунтовой проселочной дорогой, соединяющей деревни Горбово и Бартеново;</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0,7 километра на северо-запад по южной окраине деревни Горбово до места пересечения с грунтовой проселочной дорогой, соединяющей деревни Горбово и Тимошово;</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0,3 километра в том же направлении по грунтовой проселочной дороге, соединяющей деревни Горбово и Тимошово, затем 0,55 километра на север до места пересечения с железной дорогой Смоленского отделения Московской железной дороги;</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1,7 километра на северо-запад по железной дороге Смоленского отделения Московской железной дороги до пересечения с полевой дорогой, ведущей в деревню Василево;</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на юг до места пересечения ручья Ставковка с лесной дорогой;</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по середине ручья Ставковка до места впадения его в реку Смородинка;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по середине реки Смородинка вверх по течению до места ее пересечения с просекой;</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на юго-запад до юго-западного угла 79 квартала Глинковского лесхоза, затем в том же направлении по восточной и южной границам 77 квартала Глинковского лесхоза до места пересечения с рекой Волость;</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0,7 километра по середине реки Волость вниз по течению, затем 0,5 километра на северо-восток;</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0,6 километра на северо-запад, затем 0,35 километра на юго-запад до места пересечения с рекой Волость;</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2,8 километра по середине реки Волость вниз по течению до точки, находящейся в 0,7 километра вниз по течению от места впадения реки Боровка в реку Волость, затем 0,4 километра на юго-запад до места пересечения с рекой Стари;</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0,6 километра по середине реки Стари на северо-запад, затем 0,7 километра на юго-запад до места пересечения с просекой;</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0,65 километра на юго-восток по просеке до северо-западного угла 81 квартала Глинковского лесхоза;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lastRenderedPageBreak/>
        <w:t>- далее проходит на запад по северной границе 81 квартала Глинковского лесхоза, затем на юго-восток по юго-западной границе 81 квартала Глинковского лесхоза до его юго-западного угла;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на запад по северной границе 86 квартала Глинковского лесхоза до его северо-западного угла;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0,4 километра на юго-запад, пересекая безымянный ручей, до места пересечения с рекой Свиная;</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5 километров по середине реки Свиная вниз по течению до места ее впадения в реку Волость;</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по середине реки Волость вниз по течению до узловой точки 5</w:t>
      </w:r>
      <w:r>
        <w:t>.</w:t>
      </w:r>
    </w:p>
    <w:p w:rsidR="00994629" w:rsidRPr="008F6992" w:rsidRDefault="00994629" w:rsidP="00994629">
      <w:pPr>
        <w:spacing w:line="288" w:lineRule="auto"/>
        <w:contextualSpacing/>
        <w:jc w:val="center"/>
        <w:rPr>
          <w:i/>
        </w:rPr>
      </w:pPr>
      <w:r w:rsidRPr="008F6992">
        <w:rPr>
          <w:i/>
        </w:rPr>
        <w:t>По смежеству с муниципальным образованием "Кардымовский район"</w:t>
      </w:r>
      <w:r w:rsidRPr="008F6992">
        <w:rPr>
          <w:i/>
        </w:rPr>
        <w:br/>
        <w:t>Смоленской области</w:t>
      </w:r>
      <w:r w:rsidRPr="008F6992">
        <w:rPr>
          <w:i/>
        </w:rPr>
        <w:br/>
        <w:t>(узловая точка 5 - узловая точка 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Узловая точка 5 находится на границе между муниципальным образованием "Глинковский район" Смоленской области и муниципальным образованием "Кардымовский район" Смоленской области, на середине реки Волость, в 0,4 километра северо-западнее места впадения реки Дубна в реку Волость, в 1,85 километра северо-восточнее места впадения реки Ливна в реку Волость, в 1,9 километра северо-восточнее развилки лесной дороги в урочище Миронино.</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От узловой точки 5 граница проходит 1,6 километра на северо-восток до пересечения с рекой Дубна, затем 3 километра в том же направлении до места пересечения с железной дорогой Смоленского отделения Московской железной дороги;</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5,3 километра на северо-запад по железной дороге Смоленского отделения Московской железной дороги до места пересечения с рекой Днепр;</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по середине реки Днепр вверх по течению до места впадения в нее реки Мертвея;</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по середине реки Мертвея вверх по течению до западной границы 31 квартала Глинковского лесхоза;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в северо-восточном направлении по западной и северной границам 31 квартала Глинковского лесхоза, затем 0,6 километра по западной границе 32 квартала Глинковского лесхоза до мелиоративного канала;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2 километра на восток по южной границе 25, 26 кварталов Кардымовского лесхоза, затем 2,2 километра на север по восточной границе 26, 22 кварталов Кардымовского лесхоза до северо-восточного угла 22 квартала Кардымовского лесхоза;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1,9 километра на восток до места пересечения просеки между 20 кварталом Кардымовского лесхоза и 21 кварталом Глинковского лесхоза с мелиоративным каналом;</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идет 2,1 километра на север по восточной границе 20, 14 кварталов Кардымовского лесхоза до северо-восточного угла 14 квартала Кардымовского лесхоза;</w:t>
      </w:r>
    </w:p>
    <w:p w:rsidR="00994629" w:rsidRDefault="00994629" w:rsidP="00994629">
      <w:pPr>
        <w:pStyle w:val="aff3"/>
        <w:shd w:val="clear" w:color="auto" w:fill="FFFFFF"/>
        <w:spacing w:before="75" w:beforeAutospacing="0" w:after="75" w:afterAutospacing="0" w:line="288" w:lineRule="auto"/>
        <w:ind w:firstLine="709"/>
        <w:contextualSpacing/>
        <w:jc w:val="both"/>
      </w:pPr>
      <w:r w:rsidRPr="008F6992">
        <w:t>- далее проходит 1,6 километра на северо-восток до узловой точки А.</w:t>
      </w:r>
    </w:p>
    <w:p w:rsidR="00994629" w:rsidRPr="008F6992" w:rsidRDefault="00994629" w:rsidP="00994629">
      <w:pPr>
        <w:pStyle w:val="aff3"/>
        <w:shd w:val="clear" w:color="auto" w:fill="FFFFFF"/>
        <w:spacing w:before="75" w:beforeAutospacing="0" w:after="75" w:afterAutospacing="0" w:line="288" w:lineRule="auto"/>
        <w:ind w:firstLine="709"/>
        <w:contextualSpacing/>
        <w:jc w:val="both"/>
      </w:pPr>
    </w:p>
    <w:p w:rsidR="00994629" w:rsidRPr="00DD501C" w:rsidRDefault="00994629" w:rsidP="00994629">
      <w:pPr>
        <w:spacing w:line="288" w:lineRule="auto"/>
        <w:jc w:val="center"/>
        <w:outlineLvl w:val="2"/>
        <w:rPr>
          <w:b/>
          <w:bCs/>
        </w:rPr>
      </w:pPr>
      <w:bookmarkStart w:id="21" w:name="_Toc464731509"/>
      <w:r w:rsidRPr="00DD501C">
        <w:rPr>
          <w:b/>
          <w:bCs/>
        </w:rPr>
        <w:t>1.3.</w:t>
      </w:r>
      <w:r>
        <w:rPr>
          <w:b/>
          <w:bCs/>
        </w:rPr>
        <w:t>2</w:t>
      </w:r>
      <w:r w:rsidRPr="00DD501C">
        <w:rPr>
          <w:b/>
          <w:bCs/>
        </w:rPr>
        <w:t>.Функционально-планировочная организация территории</w:t>
      </w:r>
      <w:bookmarkEnd w:id="9"/>
      <w:bookmarkEnd w:id="19"/>
      <w:bookmarkEnd w:id="20"/>
      <w:bookmarkEnd w:id="21"/>
    </w:p>
    <w:p w:rsidR="00994629" w:rsidRPr="00DD501C" w:rsidRDefault="00994629" w:rsidP="00994629">
      <w:pPr>
        <w:spacing w:line="288" w:lineRule="auto"/>
        <w:ind w:firstLine="709"/>
        <w:jc w:val="both"/>
      </w:pPr>
      <w:r w:rsidRPr="00DD501C">
        <w:lastRenderedPageBreak/>
        <w:t xml:space="preserve">Территория </w:t>
      </w:r>
      <w:r>
        <w:t>Доброминского</w:t>
      </w:r>
      <w:r w:rsidRPr="00DD501C">
        <w:t xml:space="preserve"> сельского поселения расположена </w:t>
      </w:r>
      <w:r w:rsidRPr="00F877F1">
        <w:t xml:space="preserve">в </w:t>
      </w:r>
      <w:r>
        <w:t>юго-восточной</w:t>
      </w:r>
      <w:r w:rsidRPr="00F877F1">
        <w:t xml:space="preserve"> части </w:t>
      </w:r>
      <w:r>
        <w:t>Глинковского</w:t>
      </w:r>
      <w:r w:rsidRPr="00F877F1">
        <w:t xml:space="preserve"> района</w:t>
      </w:r>
      <w:r w:rsidRPr="00DD501C">
        <w:t>.</w:t>
      </w:r>
      <w:r w:rsidRPr="009E1C99">
        <w:rPr>
          <w:color w:val="FF0000"/>
        </w:rPr>
        <w:t xml:space="preserve"> </w:t>
      </w:r>
      <w:r w:rsidRPr="00F877F1">
        <w:t xml:space="preserve">В состав </w:t>
      </w:r>
      <w:r>
        <w:t>Доброминского</w:t>
      </w:r>
      <w:r w:rsidRPr="00F877F1">
        <w:t xml:space="preserve"> сельского поселения вход</w:t>
      </w:r>
      <w:r>
        <w:t>и</w:t>
      </w:r>
      <w:r w:rsidRPr="00F877F1">
        <w:t xml:space="preserve">т </w:t>
      </w:r>
      <w:r>
        <w:t>16</w:t>
      </w:r>
      <w:r w:rsidRPr="00F877F1">
        <w:t xml:space="preserve"> населённых пункт</w:t>
      </w:r>
      <w:r>
        <w:t>ов</w:t>
      </w:r>
      <w:r w:rsidRPr="00F877F1">
        <w:t>:</w:t>
      </w:r>
      <w:r w:rsidRPr="006E0108">
        <w:t xml:space="preserve"> </w:t>
      </w:r>
      <w:r w:rsidRPr="00795D04">
        <w:t>деревня Добромино</w:t>
      </w:r>
      <w:r>
        <w:t xml:space="preserve">, </w:t>
      </w:r>
      <w:r w:rsidRPr="00795D04">
        <w:t>деревня Алексеево</w:t>
      </w:r>
      <w:r>
        <w:t xml:space="preserve">, </w:t>
      </w:r>
      <w:r w:rsidRPr="00795D04">
        <w:t>деревня Белая Грива</w:t>
      </w:r>
      <w:r>
        <w:t xml:space="preserve">, </w:t>
      </w:r>
      <w:r w:rsidRPr="00795D04">
        <w:t>деревня Березня</w:t>
      </w:r>
      <w:r>
        <w:t xml:space="preserve">, </w:t>
      </w:r>
      <w:r w:rsidRPr="00795D04">
        <w:t>деревня Василево</w:t>
      </w:r>
      <w:r>
        <w:t xml:space="preserve">, </w:t>
      </w:r>
      <w:r w:rsidRPr="00795D04">
        <w:t>деревня Галеевка</w:t>
      </w:r>
      <w:r>
        <w:t xml:space="preserve">, </w:t>
      </w:r>
      <w:r w:rsidRPr="00795D04">
        <w:t>деревня Горбово</w:t>
      </w:r>
      <w:r>
        <w:t xml:space="preserve">, </w:t>
      </w:r>
      <w:r w:rsidRPr="00795D04">
        <w:t>деревня Ердицы</w:t>
      </w:r>
      <w:r>
        <w:t xml:space="preserve">, </w:t>
      </w:r>
      <w:r w:rsidRPr="00795D04">
        <w:t>деревня Клемятино</w:t>
      </w:r>
      <w:r>
        <w:t xml:space="preserve">, </w:t>
      </w:r>
      <w:r w:rsidRPr="00795D04">
        <w:t>деревня Колзаки</w:t>
      </w:r>
      <w:r>
        <w:t xml:space="preserve">, </w:t>
      </w:r>
      <w:r w:rsidRPr="00795D04">
        <w:t>деревня Колодези</w:t>
      </w:r>
      <w:r>
        <w:t xml:space="preserve">, </w:t>
      </w:r>
      <w:r w:rsidRPr="00795D04">
        <w:t>деревня Левыкино</w:t>
      </w:r>
      <w:r>
        <w:t xml:space="preserve">, </w:t>
      </w:r>
      <w:r w:rsidRPr="00795D04">
        <w:t>деревня Марьино</w:t>
      </w:r>
      <w:r>
        <w:t xml:space="preserve">, </w:t>
      </w:r>
      <w:r w:rsidRPr="00795D04">
        <w:t>деревня Милеево</w:t>
      </w:r>
      <w:r>
        <w:t xml:space="preserve">, </w:t>
      </w:r>
      <w:r w:rsidRPr="00795D04">
        <w:t>деревня Суборовка</w:t>
      </w:r>
      <w:r>
        <w:t xml:space="preserve">, деревня Шилово </w:t>
      </w:r>
      <w:r w:rsidRPr="00131473">
        <w:t xml:space="preserve">общей площадью </w:t>
      </w:r>
      <w:r>
        <w:t>654,85</w:t>
      </w:r>
      <w:r w:rsidRPr="00131473">
        <w:t xml:space="preserve"> га,</w:t>
      </w:r>
      <w:r w:rsidRPr="00DD501C">
        <w:t xml:space="preserve"> в которых постоянно проживают </w:t>
      </w:r>
      <w:r>
        <w:t>537</w:t>
      </w:r>
      <w:r w:rsidRPr="00DD501C">
        <w:t xml:space="preserve"> человек.</w:t>
      </w:r>
      <w:r w:rsidRPr="009E1C99">
        <w:rPr>
          <w:color w:val="FF0000"/>
        </w:rPr>
        <w:t xml:space="preserve"> </w:t>
      </w:r>
    </w:p>
    <w:p w:rsidR="00994629" w:rsidRPr="009D70FA" w:rsidRDefault="00994629" w:rsidP="00994629">
      <w:pPr>
        <w:spacing w:line="288" w:lineRule="auto"/>
        <w:ind w:firstLine="709"/>
        <w:jc w:val="both"/>
      </w:pPr>
      <w:r w:rsidRPr="009D70FA">
        <w:t>Сельское поселение характеризуется благоприятным географическим положение</w:t>
      </w:r>
      <w:r>
        <w:t>м: близостью с</w:t>
      </w:r>
      <w:r w:rsidRPr="009D70FA">
        <w:t xml:space="preserve">. </w:t>
      </w:r>
      <w:r>
        <w:t>Глинка</w:t>
      </w:r>
      <w:r w:rsidRPr="009D70FA">
        <w:t xml:space="preserve">, являющегося административным, промышленным, образовательным и культурным центром </w:t>
      </w:r>
      <w:r>
        <w:t>района</w:t>
      </w:r>
      <w:r w:rsidRPr="009D70FA">
        <w:t xml:space="preserve">, наличием системы транспортных связей с </w:t>
      </w:r>
      <w:r>
        <w:t>селом</w:t>
      </w:r>
      <w:r w:rsidRPr="009D70FA">
        <w:t xml:space="preserve"> посредством автомобильного транспорта, что оказало существенное влияние на развитие системы расселения.</w:t>
      </w:r>
    </w:p>
    <w:p w:rsidR="00994629" w:rsidRDefault="00994629" w:rsidP="00994629">
      <w:pPr>
        <w:spacing w:line="288" w:lineRule="auto"/>
        <w:ind w:firstLine="709"/>
        <w:contextualSpacing/>
        <w:jc w:val="both"/>
      </w:pPr>
      <w:r w:rsidRPr="009D70FA">
        <w:t xml:space="preserve">Основные планировочные оси на территории поселения представлены природными и антропогенными объектами. Среди природных объектов выделяются </w:t>
      </w:r>
      <w:r w:rsidRPr="00254432">
        <w:t>р. Устром</w:t>
      </w:r>
      <w:r w:rsidRPr="00F877F1">
        <w:t>,</w:t>
      </w:r>
      <w:r>
        <w:t xml:space="preserve"> р. Днепр</w:t>
      </w:r>
      <w:r w:rsidRPr="00F877F1">
        <w:t xml:space="preserve">, </w:t>
      </w:r>
      <w:r>
        <w:t xml:space="preserve">               р. Боровка</w:t>
      </w:r>
      <w:r w:rsidRPr="00F877F1">
        <w:t xml:space="preserve">, </w:t>
      </w:r>
      <w:r w:rsidRPr="00254432">
        <w:t>р. Смородинка</w:t>
      </w:r>
      <w:r w:rsidRPr="00F877F1">
        <w:t xml:space="preserve">, </w:t>
      </w:r>
      <w:r w:rsidRPr="00254432">
        <w:t>р. Ставковка</w:t>
      </w:r>
      <w:r>
        <w:t xml:space="preserve">, </w:t>
      </w:r>
      <w:r w:rsidRPr="00254432">
        <w:t>р. Добрица</w:t>
      </w:r>
      <w:r>
        <w:t xml:space="preserve">, </w:t>
      </w:r>
      <w:r w:rsidRPr="00254432">
        <w:t>р. Волость</w:t>
      </w:r>
      <w:r w:rsidRPr="009D70FA">
        <w:t>, вблизи русел которых сформировались населенные пункты муниципального образования.</w:t>
      </w:r>
    </w:p>
    <w:p w:rsidR="00994629" w:rsidRPr="009D70FA" w:rsidRDefault="00994629" w:rsidP="00994629">
      <w:pPr>
        <w:spacing w:line="288" w:lineRule="auto"/>
        <w:ind w:firstLine="709"/>
        <w:contextualSpacing/>
        <w:jc w:val="both"/>
      </w:pPr>
      <w:r w:rsidRPr="009D70FA">
        <w:t xml:space="preserve">Среди антропогенных объектов, являющихся планировочными осями, выделим </w:t>
      </w:r>
      <w:r w:rsidRPr="00F1645E">
        <w:t>железн</w:t>
      </w:r>
      <w:r>
        <w:t>ую</w:t>
      </w:r>
      <w:r w:rsidRPr="00F1645E">
        <w:t xml:space="preserve"> дорог</w:t>
      </w:r>
      <w:r>
        <w:t>у</w:t>
      </w:r>
      <w:r w:rsidRPr="00F1645E">
        <w:t xml:space="preserve"> Смоленск </w:t>
      </w:r>
      <w:r>
        <w:t>–</w:t>
      </w:r>
      <w:r w:rsidRPr="00F1645E">
        <w:t xml:space="preserve"> Сухиничи</w:t>
      </w:r>
      <w:r>
        <w:t>,</w:t>
      </w:r>
      <w:r w:rsidRPr="00F877F1">
        <w:t xml:space="preserve"> автомобильн</w:t>
      </w:r>
      <w:r>
        <w:t>ую</w:t>
      </w:r>
      <w:r w:rsidRPr="00F877F1">
        <w:t xml:space="preserve"> </w:t>
      </w:r>
      <w:r w:rsidRPr="00F96A7D">
        <w:t>дорог</w:t>
      </w:r>
      <w:r>
        <w:t>у</w:t>
      </w:r>
      <w:r w:rsidRPr="00F96A7D">
        <w:t xml:space="preserve"> </w:t>
      </w:r>
      <w:r>
        <w:t xml:space="preserve">регионального значения "Дубосище – Добромино - Ердицы" с км 2+500 по км 14+900 протяженностью 12,4 км – </w:t>
      </w:r>
      <w:r>
        <w:rPr>
          <w:lang w:val="en-US"/>
        </w:rPr>
        <w:t>IV</w:t>
      </w:r>
      <w:r>
        <w:t xml:space="preserve"> технической категории – 5,7 км, </w:t>
      </w:r>
      <w:r>
        <w:rPr>
          <w:lang w:val="en-US"/>
        </w:rPr>
        <w:t>V</w:t>
      </w:r>
      <w:r>
        <w:t xml:space="preserve"> технической категории –  6,7 км с гравийным покрытием – в южной части поселения</w:t>
      </w:r>
      <w:r w:rsidRPr="009D70FA">
        <w:t>, вдоль которых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w:t>
      </w:r>
    </w:p>
    <w:p w:rsidR="00994629" w:rsidRPr="000012B9" w:rsidRDefault="00994629" w:rsidP="00994629">
      <w:pPr>
        <w:spacing w:line="288" w:lineRule="auto"/>
        <w:ind w:firstLine="709"/>
        <w:contextualSpacing/>
        <w:jc w:val="both"/>
      </w:pPr>
      <w:r w:rsidRPr="000012B9">
        <w:t xml:space="preserve">Основой планировки улично-дорожной сети населённых пунктов </w:t>
      </w:r>
      <w:r>
        <w:t>Доброминского</w:t>
      </w:r>
      <w:r w:rsidRPr="000012B9">
        <w:t xml:space="preserve"> сельского поселения 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994629" w:rsidRPr="000012B9" w:rsidRDefault="00994629" w:rsidP="00994629">
      <w:pPr>
        <w:spacing w:line="288" w:lineRule="auto"/>
        <w:ind w:firstLine="709"/>
        <w:jc w:val="both"/>
      </w:pPr>
      <w:r w:rsidRPr="000012B9">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p>
    <w:p w:rsidR="00994629" w:rsidRPr="000012B9" w:rsidRDefault="00994629" w:rsidP="00994629">
      <w:pPr>
        <w:spacing w:line="288" w:lineRule="auto"/>
        <w:ind w:firstLine="709"/>
        <w:jc w:val="both"/>
      </w:pPr>
      <w:r w:rsidRPr="000012B9">
        <w:t xml:space="preserve">Жилая застройка всех населенных пунктов </w:t>
      </w:r>
      <w:r>
        <w:t>Доброминского</w:t>
      </w:r>
      <w:r w:rsidRPr="000012B9">
        <w:t xml:space="preserve"> сельского поселения представлена малоэтажными</w:t>
      </w:r>
      <w:r>
        <w:t xml:space="preserve"> (индивидуальная жилая застройка)</w:t>
      </w:r>
      <w:r w:rsidRPr="000012B9">
        <w:t xml:space="preserve"> </w:t>
      </w:r>
      <w:r>
        <w:t xml:space="preserve">и среднеэтажными </w:t>
      </w:r>
      <w:r w:rsidRPr="000012B9">
        <w:t>жилыми домами.</w:t>
      </w:r>
    </w:p>
    <w:p w:rsidR="00994629" w:rsidRDefault="00994629" w:rsidP="00994629">
      <w:pPr>
        <w:spacing w:line="288" w:lineRule="auto"/>
        <w:ind w:firstLine="709"/>
        <w:jc w:val="both"/>
        <w:rPr>
          <w:color w:val="FF0000"/>
        </w:rPr>
      </w:pPr>
    </w:p>
    <w:p w:rsidR="00994629" w:rsidRPr="00DE0071" w:rsidRDefault="00994629" w:rsidP="00994629">
      <w:pPr>
        <w:jc w:val="center"/>
        <w:outlineLvl w:val="2"/>
        <w:rPr>
          <w:b/>
        </w:rPr>
      </w:pPr>
      <w:bookmarkStart w:id="22" w:name="_Toc286309950"/>
      <w:bookmarkStart w:id="23" w:name="_Toc286310094"/>
      <w:bookmarkStart w:id="24" w:name="_Toc464731510"/>
      <w:r w:rsidRPr="00DE0071">
        <w:rPr>
          <w:b/>
        </w:rPr>
        <w:t>1.3.</w:t>
      </w:r>
      <w:r>
        <w:rPr>
          <w:b/>
        </w:rPr>
        <w:t>3</w:t>
      </w:r>
      <w:r w:rsidRPr="00DE0071">
        <w:rPr>
          <w:b/>
        </w:rPr>
        <w:t xml:space="preserve">. Анализ современного функционального использования территорий  </w:t>
      </w:r>
      <w:bookmarkEnd w:id="22"/>
      <w:bookmarkEnd w:id="23"/>
      <w:r>
        <w:rPr>
          <w:b/>
        </w:rPr>
        <w:t>Доброминского</w:t>
      </w:r>
      <w:r w:rsidRPr="00DE0071">
        <w:rPr>
          <w:b/>
        </w:rPr>
        <w:t xml:space="preserve"> сельского поселения</w:t>
      </w:r>
      <w:bookmarkEnd w:id="24"/>
    </w:p>
    <w:p w:rsidR="00994629" w:rsidRPr="00DE0071" w:rsidRDefault="00994629" w:rsidP="00994629">
      <w:pPr>
        <w:jc w:val="center"/>
        <w:outlineLvl w:val="2"/>
        <w:rPr>
          <w:b/>
        </w:rPr>
      </w:pPr>
    </w:p>
    <w:p w:rsidR="00994629" w:rsidRPr="00DE0071" w:rsidRDefault="00994629" w:rsidP="00994629">
      <w:pPr>
        <w:spacing w:line="288" w:lineRule="auto"/>
        <w:ind w:firstLine="709"/>
        <w:jc w:val="both"/>
      </w:pPr>
      <w:r w:rsidRPr="00DE0071">
        <w:t xml:space="preserve">Рассматривая сложившееся функциональное использование территории </w:t>
      </w:r>
      <w:r>
        <w:t>Доброминского</w:t>
      </w:r>
      <w:r w:rsidRPr="00DE0071">
        <w:t xml:space="preserve"> сельского поселения, можно выделить следующие виды территорий:</w:t>
      </w:r>
    </w:p>
    <w:p w:rsidR="00994629" w:rsidRPr="009E1C99" w:rsidRDefault="00994629" w:rsidP="00994629">
      <w:pPr>
        <w:spacing w:line="360" w:lineRule="auto"/>
        <w:ind w:firstLine="840"/>
        <w:jc w:val="both"/>
        <w:rPr>
          <w:color w:val="FF0000"/>
        </w:rPr>
        <w:sectPr w:rsidR="00994629" w:rsidRPr="009E1C99" w:rsidSect="00C13C18">
          <w:headerReference w:type="first" r:id="rId21"/>
          <w:pgSz w:w="11907" w:h="16840" w:code="9"/>
          <w:pgMar w:top="1134" w:right="851" w:bottom="1134" w:left="1418" w:header="720" w:footer="720" w:gutter="0"/>
          <w:cols w:space="708"/>
          <w:titlePg/>
          <w:docGrid w:linePitch="326"/>
        </w:sectPr>
      </w:pPr>
    </w:p>
    <w:p w:rsidR="00994629" w:rsidRPr="003530DD" w:rsidRDefault="00994629" w:rsidP="00994629">
      <w:pPr>
        <w:spacing w:line="360" w:lineRule="auto"/>
        <w:ind w:firstLine="840"/>
        <w:jc w:val="right"/>
        <w:rPr>
          <w:i/>
        </w:rPr>
      </w:pPr>
      <w:r w:rsidRPr="003530DD">
        <w:rPr>
          <w:i/>
        </w:rPr>
        <w:lastRenderedPageBreak/>
        <w:t xml:space="preserve">Таблица </w:t>
      </w:r>
      <w:r>
        <w:rPr>
          <w:i/>
        </w:rPr>
        <w:t>3</w:t>
      </w:r>
    </w:p>
    <w:tbl>
      <w:tblPr>
        <w:tblW w:w="0" w:type="auto"/>
        <w:jc w:val="center"/>
        <w:tblInd w:w="45" w:type="dxa"/>
        <w:tblLayout w:type="fixed"/>
        <w:tblCellMar>
          <w:left w:w="45" w:type="dxa"/>
          <w:right w:w="45" w:type="dxa"/>
        </w:tblCellMar>
        <w:tblLook w:val="0000"/>
      </w:tblPr>
      <w:tblGrid>
        <w:gridCol w:w="1320"/>
        <w:gridCol w:w="3216"/>
        <w:gridCol w:w="10065"/>
      </w:tblGrid>
      <w:tr w:rsidR="00994629" w:rsidRPr="003530DD" w:rsidTr="002103C8">
        <w:tblPrEx>
          <w:tblCellMar>
            <w:top w:w="0" w:type="dxa"/>
            <w:bottom w:w="0" w:type="dxa"/>
          </w:tblCellMar>
        </w:tblPrEx>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3530DD" w:rsidRDefault="00994629" w:rsidP="002103C8">
            <w:pPr>
              <w:jc w:val="center"/>
            </w:pPr>
            <w:r w:rsidRPr="003530DD">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3530DD" w:rsidRDefault="00994629" w:rsidP="002103C8">
            <w:pPr>
              <w:jc w:val="center"/>
            </w:pPr>
            <w:r w:rsidRPr="003530DD">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3530DD" w:rsidRDefault="00994629" w:rsidP="002103C8">
            <w:pPr>
              <w:jc w:val="center"/>
            </w:pPr>
            <w:r w:rsidRPr="003530DD">
              <w:t>Описание функциональной зоны</w:t>
            </w:r>
          </w:p>
        </w:tc>
      </w:tr>
      <w:tr w:rsidR="00994629" w:rsidRPr="003530DD" w:rsidTr="002103C8">
        <w:tblPrEx>
          <w:tblCellMar>
            <w:top w:w="0" w:type="dxa"/>
            <w:bottom w:w="0" w:type="dxa"/>
          </w:tblCellMar>
        </w:tblPrEx>
        <w:trPr>
          <w:trHeight w:val="442"/>
          <w:jc w:val="center"/>
        </w:trPr>
        <w:tc>
          <w:tcPr>
            <w:tcW w:w="14601" w:type="dxa"/>
            <w:gridSpan w:val="3"/>
            <w:tcBorders>
              <w:top w:val="single" w:sz="4" w:space="0" w:color="auto"/>
              <w:left w:val="single" w:sz="2" w:space="0" w:color="auto"/>
              <w:bottom w:val="single" w:sz="2" w:space="0" w:color="auto"/>
              <w:right w:val="single" w:sz="2" w:space="0" w:color="auto"/>
            </w:tcBorders>
            <w:shd w:val="clear" w:color="auto" w:fill="CCFFCC"/>
            <w:vAlign w:val="center"/>
          </w:tcPr>
          <w:p w:rsidR="00994629" w:rsidRPr="003530DD" w:rsidRDefault="00994629" w:rsidP="002103C8">
            <w:pPr>
              <w:jc w:val="center"/>
              <w:rPr>
                <w:b/>
              </w:rPr>
            </w:pPr>
            <w:r w:rsidRPr="003530DD">
              <w:rPr>
                <w:b/>
                <w:lang w:val="en-US"/>
              </w:rPr>
              <w:t>I</w:t>
            </w:r>
            <w:r w:rsidRPr="003530DD">
              <w:rPr>
                <w:b/>
              </w:rPr>
              <w:t>. Зоны, расположенные в границах населенных пунктов</w:t>
            </w:r>
          </w:p>
        </w:tc>
      </w:tr>
      <w:tr w:rsidR="00994629" w:rsidRPr="003530DD" w:rsidTr="002103C8">
        <w:tblPrEx>
          <w:tblCellMar>
            <w:top w:w="0" w:type="dxa"/>
            <w:bottom w:w="0" w:type="dxa"/>
          </w:tblCellMar>
        </w:tblPrEx>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994629" w:rsidRPr="003530DD" w:rsidRDefault="00994629" w:rsidP="002103C8">
            <w:pPr>
              <w:rPr>
                <w:b/>
              </w:rPr>
            </w:pPr>
            <w:r w:rsidRPr="003530DD">
              <w:rPr>
                <w:b/>
              </w:rPr>
              <w:t xml:space="preserve">Зона градостроительного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b/>
              </w:rPr>
            </w:pPr>
          </w:p>
        </w:tc>
      </w:tr>
      <w:tr w:rsidR="00994629" w:rsidRPr="003530DD" w:rsidTr="002103C8">
        <w:tblPrEx>
          <w:tblCellMar>
            <w:top w:w="0" w:type="dxa"/>
            <w:bottom w:w="0" w:type="dxa"/>
          </w:tblCellMar>
        </w:tblPrEx>
        <w:trPr>
          <w:jc w:val="center"/>
        </w:trPr>
        <w:tc>
          <w:tcPr>
            <w:tcW w:w="1320" w:type="dxa"/>
            <w:tcBorders>
              <w:top w:val="single" w:sz="2" w:space="0" w:color="auto"/>
              <w:left w:val="single" w:sz="2" w:space="0" w:color="auto"/>
              <w:bottom w:val="single" w:sz="2" w:space="0" w:color="auto"/>
              <w:right w:val="single" w:sz="2" w:space="0" w:color="auto"/>
            </w:tcBorders>
          </w:tcPr>
          <w:p w:rsidR="00994629" w:rsidRPr="003530DD" w:rsidRDefault="00994629" w:rsidP="002103C8">
            <w:r w:rsidRPr="003530DD">
              <w:t>1.</w:t>
            </w:r>
          </w:p>
        </w:tc>
        <w:tc>
          <w:tcPr>
            <w:tcW w:w="3216" w:type="dxa"/>
            <w:tcBorders>
              <w:top w:val="single" w:sz="2" w:space="0" w:color="auto"/>
              <w:left w:val="single" w:sz="2" w:space="0" w:color="auto"/>
              <w:bottom w:val="single" w:sz="2" w:space="0" w:color="auto"/>
              <w:right w:val="single" w:sz="4" w:space="0" w:color="auto"/>
            </w:tcBorders>
          </w:tcPr>
          <w:p w:rsidR="00994629" w:rsidRPr="003530DD" w:rsidRDefault="00994629" w:rsidP="002103C8">
            <w:r w:rsidRPr="003530DD">
              <w:t>Жилая зона (Ж)</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jc w:val="both"/>
              <w:rPr>
                <w:u w:val="single"/>
              </w:rPr>
            </w:pPr>
            <w:r w:rsidRPr="003530DD">
              <w:rPr>
                <w:u w:val="single"/>
              </w:rPr>
              <w:t>В состав жилых зон могут включаться:</w:t>
            </w:r>
          </w:p>
          <w:p w:rsidR="00994629" w:rsidRPr="003530DD" w:rsidRDefault="00994629" w:rsidP="002103C8">
            <w:pPr>
              <w:jc w:val="both"/>
              <w:rPr>
                <w:u w:val="single"/>
              </w:rPr>
            </w:pPr>
          </w:p>
          <w:p w:rsidR="00994629" w:rsidRPr="003530DD" w:rsidRDefault="00994629" w:rsidP="002103C8">
            <w:pPr>
              <w:jc w:val="both"/>
              <w:rPr>
                <w:i/>
              </w:rPr>
            </w:pPr>
            <w:r w:rsidRPr="003530DD">
              <w:rPr>
                <w:i/>
              </w:rPr>
              <w:t>1) зоны застройки малоэтажными жилыми домами;</w:t>
            </w:r>
          </w:p>
          <w:p w:rsidR="00994629" w:rsidRPr="003530DD" w:rsidRDefault="00994629" w:rsidP="002103C8">
            <w:pPr>
              <w:jc w:val="both"/>
              <w:rPr>
                <w:i/>
              </w:rPr>
            </w:pPr>
            <w:r w:rsidRPr="003530DD">
              <w:rPr>
                <w:i/>
              </w:rPr>
              <w:t>2) зоны застройки среднеэтажными жилыми домами;</w:t>
            </w:r>
          </w:p>
          <w:p w:rsidR="00994629" w:rsidRPr="003530DD" w:rsidRDefault="00994629" w:rsidP="002103C8">
            <w:pPr>
              <w:jc w:val="both"/>
            </w:pPr>
          </w:p>
          <w:p w:rsidR="00994629" w:rsidRPr="003530DD" w:rsidRDefault="00994629" w:rsidP="002103C8">
            <w:pPr>
              <w:jc w:val="both"/>
            </w:pPr>
            <w:r w:rsidRPr="003530DD">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994629" w:rsidRPr="003530DD" w:rsidRDefault="00994629" w:rsidP="002103C8">
            <w:pPr>
              <w:jc w:val="both"/>
            </w:pPr>
          </w:p>
          <w:p w:rsidR="00994629" w:rsidRPr="003530DD" w:rsidRDefault="00994629" w:rsidP="002103C8">
            <w:pPr>
              <w:jc w:val="both"/>
            </w:pPr>
            <w:r w:rsidRPr="003530DD">
              <w:t>(п.2,3 ст.35 Градостроительного кодекса РФ).</w:t>
            </w:r>
          </w:p>
          <w:p w:rsidR="00994629" w:rsidRPr="003530DD" w:rsidRDefault="00994629" w:rsidP="002103C8"/>
        </w:tc>
      </w:tr>
      <w:tr w:rsidR="00994629" w:rsidRPr="003530DD" w:rsidTr="002103C8">
        <w:tblPrEx>
          <w:tblCellMar>
            <w:top w:w="0" w:type="dxa"/>
            <w:bottom w:w="0" w:type="dxa"/>
          </w:tblCellMar>
        </w:tblPrEx>
        <w:trPr>
          <w:jc w:val="center"/>
        </w:trPr>
        <w:tc>
          <w:tcPr>
            <w:tcW w:w="1320" w:type="dxa"/>
            <w:tcBorders>
              <w:top w:val="single" w:sz="2" w:space="0" w:color="auto"/>
              <w:left w:val="single" w:sz="2" w:space="0" w:color="auto"/>
              <w:bottom w:val="single" w:sz="2" w:space="0" w:color="auto"/>
              <w:right w:val="single" w:sz="2" w:space="0" w:color="auto"/>
            </w:tcBorders>
          </w:tcPr>
          <w:p w:rsidR="00994629" w:rsidRPr="003530DD" w:rsidRDefault="00994629" w:rsidP="002103C8">
            <w:r w:rsidRPr="003530DD">
              <w:t>2.</w:t>
            </w:r>
          </w:p>
        </w:tc>
        <w:tc>
          <w:tcPr>
            <w:tcW w:w="3216" w:type="dxa"/>
            <w:tcBorders>
              <w:top w:val="single" w:sz="2" w:space="0" w:color="auto"/>
              <w:left w:val="single" w:sz="2" w:space="0" w:color="auto"/>
              <w:bottom w:val="single" w:sz="2" w:space="0" w:color="auto"/>
              <w:right w:val="single" w:sz="4" w:space="0" w:color="auto"/>
            </w:tcBorders>
          </w:tcPr>
          <w:p w:rsidR="00994629" w:rsidRPr="003530DD" w:rsidRDefault="00994629" w:rsidP="002103C8">
            <w:r w:rsidRPr="003530DD">
              <w:t>Общественно-деловая зона (О)</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u w:val="single"/>
              </w:rPr>
            </w:pPr>
            <w:r w:rsidRPr="003530DD">
              <w:rPr>
                <w:u w:val="single"/>
              </w:rPr>
              <w:t>В состав общественно-деловых зон могут включаться:</w:t>
            </w:r>
          </w:p>
          <w:p w:rsidR="00994629" w:rsidRPr="003530DD" w:rsidRDefault="00994629" w:rsidP="002103C8">
            <w:pPr>
              <w:rPr>
                <w:u w:val="single"/>
              </w:rPr>
            </w:pPr>
          </w:p>
          <w:p w:rsidR="00994629" w:rsidRPr="003530DD" w:rsidRDefault="00994629" w:rsidP="002103C8">
            <w:pPr>
              <w:jc w:val="both"/>
              <w:rPr>
                <w:i/>
              </w:rPr>
            </w:pPr>
            <w:r w:rsidRPr="003530DD">
              <w:rPr>
                <w:i/>
              </w:rPr>
              <w:t>1) зоны делового, общественного и коммерческого назначения;</w:t>
            </w:r>
          </w:p>
          <w:p w:rsidR="00994629" w:rsidRPr="003530DD" w:rsidRDefault="00994629" w:rsidP="002103C8">
            <w:pPr>
              <w:jc w:val="both"/>
              <w:rPr>
                <w:i/>
              </w:rPr>
            </w:pPr>
            <w:r w:rsidRPr="003530DD">
              <w:rPr>
                <w:i/>
              </w:rPr>
              <w:t>2) зоны размещения объектов социального и коммунально-бытового назначения;</w:t>
            </w:r>
          </w:p>
          <w:p w:rsidR="00994629" w:rsidRPr="003530DD" w:rsidRDefault="00994629" w:rsidP="002103C8"/>
          <w:p w:rsidR="00994629" w:rsidRPr="003530DD" w:rsidRDefault="00994629" w:rsidP="002103C8">
            <w:pPr>
              <w:jc w:val="both"/>
            </w:pPr>
            <w:r w:rsidRPr="003530DD">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94629" w:rsidRPr="003530DD" w:rsidRDefault="00994629" w:rsidP="002103C8"/>
          <w:p w:rsidR="00994629" w:rsidRPr="003530DD" w:rsidRDefault="00994629" w:rsidP="002103C8">
            <w:pPr>
              <w:jc w:val="both"/>
            </w:pPr>
            <w:r w:rsidRPr="003530DD">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94629" w:rsidRPr="003530DD" w:rsidRDefault="00994629" w:rsidP="002103C8"/>
          <w:p w:rsidR="00994629" w:rsidRPr="003530DD" w:rsidRDefault="00994629" w:rsidP="002103C8">
            <w:pPr>
              <w:jc w:val="both"/>
            </w:pPr>
            <w:r w:rsidRPr="003530DD">
              <w:t>(п.4,5,6 ст.35 Градостроительного кодекса РФ).</w:t>
            </w:r>
          </w:p>
          <w:p w:rsidR="00994629" w:rsidRPr="003530DD" w:rsidRDefault="00994629" w:rsidP="002103C8"/>
        </w:tc>
      </w:tr>
      <w:tr w:rsidR="00994629" w:rsidRPr="003530DD" w:rsidTr="002103C8">
        <w:tblPrEx>
          <w:tblCellMar>
            <w:top w:w="0" w:type="dxa"/>
            <w:bottom w:w="0" w:type="dxa"/>
          </w:tblCellMar>
        </w:tblPrEx>
        <w:trPr>
          <w:jc w:val="center"/>
        </w:trPr>
        <w:tc>
          <w:tcPr>
            <w:tcW w:w="1320" w:type="dxa"/>
            <w:tcBorders>
              <w:top w:val="single" w:sz="2" w:space="0" w:color="auto"/>
              <w:left w:val="single" w:sz="2" w:space="0" w:color="auto"/>
              <w:bottom w:val="single" w:sz="2" w:space="0" w:color="auto"/>
              <w:right w:val="single" w:sz="2" w:space="0" w:color="auto"/>
            </w:tcBorders>
          </w:tcPr>
          <w:p w:rsidR="00994629" w:rsidRPr="003530DD" w:rsidRDefault="00994629" w:rsidP="002103C8">
            <w:r w:rsidRPr="003530DD">
              <w:lastRenderedPageBreak/>
              <w:t>3.</w:t>
            </w:r>
          </w:p>
        </w:tc>
        <w:tc>
          <w:tcPr>
            <w:tcW w:w="3216" w:type="dxa"/>
            <w:tcBorders>
              <w:top w:val="single" w:sz="2" w:space="0" w:color="auto"/>
              <w:left w:val="single" w:sz="2" w:space="0" w:color="auto"/>
              <w:bottom w:val="single" w:sz="2" w:space="0" w:color="auto"/>
              <w:right w:val="single" w:sz="4" w:space="0" w:color="auto"/>
            </w:tcBorders>
          </w:tcPr>
          <w:p w:rsidR="00994629" w:rsidRPr="003530DD" w:rsidRDefault="00994629" w:rsidP="002103C8">
            <w:r w:rsidRPr="003530DD">
              <w:t>Зона производственного использования (П)</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jc w:val="both"/>
              <w:rPr>
                <w:u w:val="single"/>
              </w:rPr>
            </w:pPr>
            <w:r w:rsidRPr="003530DD">
              <w:rPr>
                <w:u w:val="single"/>
              </w:rPr>
              <w:t>В состав зон производственного использования</w:t>
            </w:r>
            <w:r w:rsidRPr="003530DD">
              <w:t xml:space="preserve"> </w:t>
            </w:r>
            <w:r w:rsidRPr="003530DD">
              <w:rPr>
                <w:u w:val="single"/>
              </w:rPr>
              <w:t>могут включаться:</w:t>
            </w:r>
          </w:p>
          <w:p w:rsidR="00994629" w:rsidRPr="003530DD" w:rsidRDefault="00994629" w:rsidP="002103C8">
            <w:pPr>
              <w:jc w:val="both"/>
            </w:pPr>
          </w:p>
          <w:p w:rsidR="00994629" w:rsidRPr="003530DD" w:rsidRDefault="00994629" w:rsidP="002103C8">
            <w:pPr>
              <w:jc w:val="both"/>
              <w:rPr>
                <w:i/>
              </w:rPr>
            </w:pPr>
            <w:r w:rsidRPr="003530DD">
              <w:rPr>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94629" w:rsidRPr="003530DD" w:rsidRDefault="00994629" w:rsidP="002103C8">
            <w:pPr>
              <w:jc w:val="both"/>
              <w:rPr>
                <w:i/>
              </w:rPr>
            </w:pPr>
            <w:r w:rsidRPr="003530DD">
              <w:rPr>
                <w:i/>
              </w:rPr>
              <w:t>2) производственные зоны - зоны размещения производственных объектов с различными нормативами воздействия на окружающую среду;</w:t>
            </w:r>
          </w:p>
          <w:p w:rsidR="00994629" w:rsidRPr="003530DD" w:rsidRDefault="00994629" w:rsidP="002103C8">
            <w:pPr>
              <w:jc w:val="both"/>
              <w:rPr>
                <w:i/>
              </w:rPr>
            </w:pPr>
          </w:p>
          <w:p w:rsidR="00994629" w:rsidRPr="003530DD" w:rsidRDefault="00994629" w:rsidP="002103C8">
            <w:pPr>
              <w:jc w:val="both"/>
            </w:pPr>
            <w:r w:rsidRPr="003530DD">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994629" w:rsidRPr="003530DD" w:rsidRDefault="00994629" w:rsidP="002103C8">
            <w:pPr>
              <w:jc w:val="both"/>
            </w:pPr>
          </w:p>
          <w:p w:rsidR="00994629" w:rsidRPr="003530DD" w:rsidRDefault="00994629" w:rsidP="002103C8">
            <w:r w:rsidRPr="003530DD">
              <w:t>(ст. 35 Градостроительного кодекса РФ).</w:t>
            </w:r>
          </w:p>
          <w:p w:rsidR="00994629" w:rsidRPr="003530DD" w:rsidRDefault="00994629" w:rsidP="002103C8"/>
        </w:tc>
      </w:tr>
      <w:tr w:rsidR="00994629" w:rsidRPr="003530DD" w:rsidTr="002103C8">
        <w:tblPrEx>
          <w:tblCellMar>
            <w:top w:w="0" w:type="dxa"/>
            <w:bottom w:w="0" w:type="dxa"/>
          </w:tblCellMar>
        </w:tblPrEx>
        <w:trPr>
          <w:jc w:val="center"/>
        </w:trPr>
        <w:tc>
          <w:tcPr>
            <w:tcW w:w="1320" w:type="dxa"/>
            <w:tcBorders>
              <w:top w:val="single" w:sz="2" w:space="0" w:color="auto"/>
              <w:left w:val="single" w:sz="2" w:space="0" w:color="auto"/>
              <w:bottom w:val="single" w:sz="2" w:space="0" w:color="auto"/>
              <w:right w:val="single" w:sz="2" w:space="0" w:color="auto"/>
            </w:tcBorders>
          </w:tcPr>
          <w:p w:rsidR="00994629" w:rsidRPr="003530DD" w:rsidRDefault="00994629" w:rsidP="002103C8">
            <w:r w:rsidRPr="003530DD">
              <w:t>4.</w:t>
            </w:r>
          </w:p>
        </w:tc>
        <w:tc>
          <w:tcPr>
            <w:tcW w:w="3216" w:type="dxa"/>
            <w:tcBorders>
              <w:top w:val="single" w:sz="2" w:space="0" w:color="auto"/>
              <w:left w:val="single" w:sz="2" w:space="0" w:color="auto"/>
              <w:bottom w:val="single" w:sz="2" w:space="0" w:color="auto"/>
              <w:right w:val="single" w:sz="4" w:space="0" w:color="auto"/>
            </w:tcBorders>
          </w:tcPr>
          <w:p w:rsidR="00994629" w:rsidRPr="003530DD" w:rsidRDefault="00994629" w:rsidP="002103C8">
            <w:r w:rsidRPr="003530DD">
              <w:t>Зона инженерной и транспортной инфраструктуры (И-Т)</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u w:val="single"/>
              </w:rPr>
            </w:pPr>
            <w:r w:rsidRPr="003530DD">
              <w:rPr>
                <w:u w:val="single"/>
              </w:rPr>
              <w:t>В состав зон инженерной и транспортной инфраструктуры могут включаться:</w:t>
            </w:r>
          </w:p>
          <w:p w:rsidR="00994629" w:rsidRPr="003530DD" w:rsidRDefault="00994629" w:rsidP="002103C8"/>
          <w:p w:rsidR="00994629" w:rsidRPr="003530DD" w:rsidRDefault="00994629" w:rsidP="002103C8">
            <w:pPr>
              <w:rPr>
                <w:i/>
              </w:rPr>
            </w:pPr>
            <w:r w:rsidRPr="003530DD">
              <w:rPr>
                <w:i/>
              </w:rPr>
              <w:t xml:space="preserve">1) зона инженерной инфраструктуры </w:t>
            </w:r>
          </w:p>
          <w:p w:rsidR="00994629" w:rsidRPr="003530DD" w:rsidRDefault="00994629" w:rsidP="002103C8">
            <w:r w:rsidRPr="003530DD">
              <w:rPr>
                <w:i/>
              </w:rPr>
              <w:t>2) зона транспортной инфраструктуры</w:t>
            </w:r>
            <w:r w:rsidRPr="003530DD">
              <w:t xml:space="preserve"> </w:t>
            </w:r>
          </w:p>
          <w:p w:rsidR="00994629" w:rsidRPr="003530DD" w:rsidRDefault="00994629" w:rsidP="002103C8"/>
          <w:p w:rsidR="00994629" w:rsidRPr="003530DD" w:rsidRDefault="00994629" w:rsidP="002103C8">
            <w:pPr>
              <w:jc w:val="both"/>
            </w:pPr>
            <w:r w:rsidRPr="003530DD">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94629" w:rsidRPr="003530DD" w:rsidRDefault="00994629" w:rsidP="002103C8">
            <w:pPr>
              <w:jc w:val="both"/>
            </w:pPr>
          </w:p>
          <w:p w:rsidR="00994629" w:rsidRPr="003530DD" w:rsidRDefault="00994629" w:rsidP="002103C8">
            <w:r w:rsidRPr="003530DD">
              <w:t>(ст. 35 Градостроительного кодекса РФ).</w:t>
            </w:r>
          </w:p>
          <w:p w:rsidR="00994629" w:rsidRPr="003530DD" w:rsidRDefault="00994629" w:rsidP="002103C8"/>
        </w:tc>
      </w:tr>
      <w:tr w:rsidR="00994629" w:rsidRPr="003530DD" w:rsidTr="002103C8">
        <w:tblPrEx>
          <w:tblCellMar>
            <w:top w:w="0" w:type="dxa"/>
            <w:bottom w:w="0" w:type="dxa"/>
          </w:tblCellMar>
        </w:tblPrEx>
        <w:trPr>
          <w:jc w:val="center"/>
        </w:trPr>
        <w:tc>
          <w:tcPr>
            <w:tcW w:w="1320" w:type="dxa"/>
            <w:tcBorders>
              <w:top w:val="single" w:sz="2" w:space="0" w:color="auto"/>
              <w:left w:val="single" w:sz="2" w:space="0" w:color="auto"/>
              <w:bottom w:val="single" w:sz="2" w:space="0" w:color="auto"/>
              <w:right w:val="single" w:sz="2" w:space="0" w:color="auto"/>
            </w:tcBorders>
          </w:tcPr>
          <w:p w:rsidR="00994629" w:rsidRPr="003530DD" w:rsidRDefault="00994629" w:rsidP="002103C8">
            <w:r w:rsidRPr="003530DD">
              <w:t xml:space="preserve">5. </w:t>
            </w:r>
          </w:p>
        </w:tc>
        <w:tc>
          <w:tcPr>
            <w:tcW w:w="3216" w:type="dxa"/>
            <w:tcBorders>
              <w:top w:val="single" w:sz="2" w:space="0" w:color="auto"/>
              <w:left w:val="single" w:sz="2" w:space="0" w:color="auto"/>
              <w:bottom w:val="single" w:sz="2" w:space="0" w:color="auto"/>
              <w:right w:val="single" w:sz="4" w:space="0" w:color="auto"/>
            </w:tcBorders>
          </w:tcPr>
          <w:p w:rsidR="00994629" w:rsidRPr="003530DD" w:rsidRDefault="00994629" w:rsidP="002103C8">
            <w:r w:rsidRPr="003530DD">
              <w:t xml:space="preserve">Зона сельскохозяйственного </w:t>
            </w:r>
            <w:r w:rsidRPr="003530DD">
              <w:lastRenderedPageBreak/>
              <w:t>использования (Сх)</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u w:val="single"/>
              </w:rPr>
            </w:pPr>
            <w:r w:rsidRPr="003530DD">
              <w:rPr>
                <w:u w:val="single"/>
              </w:rPr>
              <w:lastRenderedPageBreak/>
              <w:t>В состав зон сельскохозяйственного использования могут включаться:</w:t>
            </w:r>
          </w:p>
          <w:p w:rsidR="00994629" w:rsidRPr="003530DD" w:rsidRDefault="00994629" w:rsidP="002103C8">
            <w:pPr>
              <w:rPr>
                <w:u w:val="single"/>
              </w:rPr>
            </w:pPr>
          </w:p>
          <w:p w:rsidR="00994629" w:rsidRPr="003530DD" w:rsidRDefault="00994629" w:rsidP="002103C8">
            <w:pPr>
              <w:rPr>
                <w:i/>
              </w:rPr>
            </w:pPr>
            <w:r w:rsidRPr="003530DD">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94629" w:rsidRPr="003530DD" w:rsidRDefault="00994629" w:rsidP="002103C8">
            <w:pPr>
              <w:rPr>
                <w:i/>
              </w:rPr>
            </w:pPr>
          </w:p>
          <w:p w:rsidR="00994629" w:rsidRPr="003530DD" w:rsidRDefault="00994629" w:rsidP="002103C8">
            <w:pPr>
              <w:rPr>
                <w:i/>
              </w:rPr>
            </w:pPr>
            <w:r w:rsidRPr="003530DD">
              <w:rPr>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94629" w:rsidRPr="003530DD" w:rsidRDefault="00994629" w:rsidP="002103C8"/>
          <w:p w:rsidR="00994629" w:rsidRPr="003530DD" w:rsidRDefault="00994629" w:rsidP="002103C8">
            <w:r w:rsidRPr="003530DD">
              <w:t>(п.9 ст. 35 Градостроительного кодекса РФ).</w:t>
            </w:r>
          </w:p>
          <w:p w:rsidR="00994629" w:rsidRPr="003530DD" w:rsidRDefault="00994629" w:rsidP="002103C8"/>
        </w:tc>
      </w:tr>
      <w:tr w:rsidR="00994629" w:rsidRPr="003530DD" w:rsidTr="002103C8">
        <w:tblPrEx>
          <w:tblCellMar>
            <w:top w:w="0" w:type="dxa"/>
            <w:bottom w:w="0" w:type="dxa"/>
          </w:tblCellMar>
        </w:tblPrEx>
        <w:trPr>
          <w:jc w:val="center"/>
        </w:trPr>
        <w:tc>
          <w:tcPr>
            <w:tcW w:w="1320" w:type="dxa"/>
            <w:tcBorders>
              <w:top w:val="single" w:sz="2" w:space="0" w:color="auto"/>
              <w:left w:val="single" w:sz="2" w:space="0" w:color="auto"/>
              <w:bottom w:val="single" w:sz="2" w:space="0" w:color="auto"/>
              <w:right w:val="single" w:sz="2" w:space="0" w:color="auto"/>
            </w:tcBorders>
          </w:tcPr>
          <w:p w:rsidR="00994629" w:rsidRPr="003530DD" w:rsidRDefault="00994629" w:rsidP="002103C8">
            <w:r w:rsidRPr="003530DD">
              <w:lastRenderedPageBreak/>
              <w:t>6 .</w:t>
            </w:r>
          </w:p>
        </w:tc>
        <w:tc>
          <w:tcPr>
            <w:tcW w:w="3216" w:type="dxa"/>
            <w:tcBorders>
              <w:top w:val="single" w:sz="2" w:space="0" w:color="auto"/>
              <w:left w:val="single" w:sz="2" w:space="0" w:color="auto"/>
              <w:bottom w:val="single" w:sz="2" w:space="0" w:color="auto"/>
              <w:right w:val="single" w:sz="4" w:space="0" w:color="auto"/>
            </w:tcBorders>
          </w:tcPr>
          <w:p w:rsidR="00994629" w:rsidRPr="003530DD" w:rsidRDefault="00994629" w:rsidP="002103C8">
            <w:r w:rsidRPr="003530DD">
              <w:t>Зона рекреационного назначения (Р)</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pStyle w:val="ConsPlusNormal"/>
              <w:ind w:firstLine="540"/>
              <w:jc w:val="both"/>
              <w:rPr>
                <w:rFonts w:ascii="Times New Roman" w:hAnsi="Times New Roman" w:cs="Times New Roman"/>
                <w:sz w:val="24"/>
                <w:szCs w:val="24"/>
              </w:rPr>
            </w:pPr>
            <w:r w:rsidRPr="003530DD">
              <w:rPr>
                <w:rFonts w:ascii="Times New Roman" w:hAnsi="Times New Roman" w:cs="Times New Roman"/>
                <w:sz w:val="24"/>
                <w:szCs w:val="24"/>
                <w:u w:val="single"/>
              </w:rPr>
              <w:t>В состав зон рекреационного назначения могут включаться</w:t>
            </w:r>
            <w:r w:rsidRPr="003530DD">
              <w:rPr>
                <w:rFonts w:ascii="Times New Roman" w:hAnsi="Times New Roman" w:cs="Times New Roman"/>
                <w:sz w:val="24"/>
                <w:szCs w:val="24"/>
              </w:rPr>
              <w:t>:</w:t>
            </w:r>
          </w:p>
          <w:p w:rsidR="00994629" w:rsidRPr="003530DD" w:rsidRDefault="00994629" w:rsidP="002103C8">
            <w:pPr>
              <w:pStyle w:val="ConsPlusNormal"/>
              <w:ind w:firstLine="540"/>
              <w:jc w:val="both"/>
              <w:rPr>
                <w:rFonts w:ascii="Times New Roman" w:hAnsi="Times New Roman" w:cs="Times New Roman"/>
                <w:sz w:val="24"/>
                <w:szCs w:val="24"/>
              </w:rPr>
            </w:pPr>
            <w:r w:rsidRPr="003530DD">
              <w:rPr>
                <w:rFonts w:ascii="Times New Roman" w:hAnsi="Times New Roman" w:cs="Times New Roman"/>
                <w:sz w:val="24"/>
                <w:szCs w:val="24"/>
              </w:rPr>
              <w:t>-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994629" w:rsidRPr="003530DD" w:rsidRDefault="00994629" w:rsidP="002103C8">
            <w:pPr>
              <w:pStyle w:val="ConsPlusNormal"/>
              <w:ind w:firstLine="540"/>
              <w:jc w:val="both"/>
              <w:rPr>
                <w:rFonts w:ascii="Times New Roman" w:hAnsi="Times New Roman" w:cs="Times New Roman"/>
                <w:sz w:val="24"/>
                <w:szCs w:val="24"/>
              </w:rPr>
            </w:pPr>
            <w:r w:rsidRPr="003530DD">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94629" w:rsidRPr="003530DD" w:rsidRDefault="00994629" w:rsidP="002103C8">
            <w:pPr>
              <w:pStyle w:val="ConsPlusNormal"/>
              <w:ind w:firstLine="540"/>
              <w:jc w:val="both"/>
              <w:rPr>
                <w:rFonts w:ascii="Times New Roman" w:hAnsi="Times New Roman" w:cs="Times New Roman"/>
                <w:sz w:val="24"/>
                <w:szCs w:val="24"/>
              </w:rPr>
            </w:pPr>
          </w:p>
          <w:p w:rsidR="00994629" w:rsidRPr="003530DD" w:rsidRDefault="00994629" w:rsidP="002103C8">
            <w:r w:rsidRPr="003530DD">
              <w:t>(п.11,12 ст. 35 Градостроительного кодекса РФ).</w:t>
            </w:r>
          </w:p>
          <w:p w:rsidR="00994629" w:rsidRPr="003530DD" w:rsidRDefault="00994629" w:rsidP="002103C8">
            <w:pPr>
              <w:pStyle w:val="ConsPlusNormal"/>
              <w:ind w:firstLine="540"/>
              <w:jc w:val="both"/>
              <w:rPr>
                <w:rFonts w:ascii="Times New Roman" w:hAnsi="Times New Roman" w:cs="Times New Roman"/>
                <w:sz w:val="24"/>
                <w:szCs w:val="24"/>
              </w:rPr>
            </w:pPr>
          </w:p>
        </w:tc>
      </w:tr>
      <w:tr w:rsidR="00994629" w:rsidRPr="003530DD" w:rsidTr="002103C8">
        <w:tblPrEx>
          <w:tblCellMar>
            <w:top w:w="0" w:type="dxa"/>
            <w:bottom w:w="0" w:type="dxa"/>
          </w:tblCellMar>
        </w:tblPrEx>
        <w:trPr>
          <w:jc w:val="center"/>
        </w:trPr>
        <w:tc>
          <w:tcPr>
            <w:tcW w:w="1320" w:type="dxa"/>
            <w:tcBorders>
              <w:top w:val="single" w:sz="2" w:space="0" w:color="auto"/>
              <w:left w:val="single" w:sz="2" w:space="0" w:color="auto"/>
              <w:bottom w:val="single" w:sz="2" w:space="0" w:color="auto"/>
              <w:right w:val="single" w:sz="2" w:space="0" w:color="auto"/>
            </w:tcBorders>
          </w:tcPr>
          <w:p w:rsidR="00994629" w:rsidRPr="003530DD" w:rsidRDefault="00994629" w:rsidP="002103C8">
            <w:r w:rsidRPr="003530DD">
              <w:t>7 .</w:t>
            </w:r>
          </w:p>
        </w:tc>
        <w:tc>
          <w:tcPr>
            <w:tcW w:w="3216" w:type="dxa"/>
            <w:tcBorders>
              <w:top w:val="single" w:sz="2" w:space="0" w:color="auto"/>
              <w:left w:val="single" w:sz="2" w:space="0" w:color="auto"/>
              <w:bottom w:val="single" w:sz="2" w:space="0" w:color="auto"/>
              <w:right w:val="single" w:sz="4" w:space="0" w:color="auto"/>
            </w:tcBorders>
          </w:tcPr>
          <w:p w:rsidR="00994629" w:rsidRPr="003530DD" w:rsidRDefault="00994629" w:rsidP="002103C8">
            <w:r w:rsidRPr="003530DD">
              <w:t>Зона специального назначения (Сп)</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u w:val="single"/>
              </w:rPr>
            </w:pPr>
            <w:r w:rsidRPr="003530DD">
              <w:rPr>
                <w:u w:val="single"/>
              </w:rPr>
              <w:t>В состав зон специального назначения могут включаться:</w:t>
            </w:r>
          </w:p>
          <w:p w:rsidR="00994629" w:rsidRPr="003530DD" w:rsidRDefault="00994629" w:rsidP="002103C8">
            <w:pPr>
              <w:jc w:val="both"/>
            </w:pPr>
            <w:r w:rsidRPr="003530DD">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94629" w:rsidRPr="003530DD" w:rsidRDefault="00994629" w:rsidP="002103C8">
            <w:pPr>
              <w:jc w:val="both"/>
            </w:pPr>
            <w:r w:rsidRPr="003530DD">
              <w:t xml:space="preserve">      - зоны размещения военных объектов и иные зоны специального назначения.</w:t>
            </w:r>
          </w:p>
        </w:tc>
      </w:tr>
      <w:tr w:rsidR="00994629" w:rsidRPr="003530DD" w:rsidTr="002103C8">
        <w:tblPrEx>
          <w:tblCellMar>
            <w:top w:w="0" w:type="dxa"/>
            <w:bottom w:w="0" w:type="dxa"/>
          </w:tblCellMar>
        </w:tblPrEx>
        <w:trPr>
          <w:trHeight w:val="359"/>
          <w:jc w:val="center"/>
        </w:trPr>
        <w:tc>
          <w:tcPr>
            <w:tcW w:w="14601" w:type="dxa"/>
            <w:gridSpan w:val="3"/>
            <w:tcBorders>
              <w:top w:val="single" w:sz="2" w:space="0" w:color="auto"/>
              <w:left w:val="single" w:sz="2" w:space="0" w:color="auto"/>
              <w:bottom w:val="single" w:sz="2" w:space="0" w:color="auto"/>
              <w:right w:val="single" w:sz="2" w:space="0" w:color="auto"/>
            </w:tcBorders>
            <w:shd w:val="clear" w:color="auto" w:fill="CCFFCC"/>
            <w:vAlign w:val="center"/>
          </w:tcPr>
          <w:p w:rsidR="00994629" w:rsidRPr="003530DD" w:rsidRDefault="00994629" w:rsidP="002103C8">
            <w:pPr>
              <w:jc w:val="center"/>
              <w:rPr>
                <w:b/>
              </w:rPr>
            </w:pPr>
            <w:r w:rsidRPr="003530DD">
              <w:rPr>
                <w:b/>
                <w:lang w:val="en-US"/>
              </w:rPr>
              <w:t>II</w:t>
            </w:r>
            <w:r w:rsidRPr="003530DD">
              <w:rPr>
                <w:b/>
              </w:rPr>
              <w:t>. Зоны, расположенные вне границ населенных пунктов</w:t>
            </w:r>
          </w:p>
        </w:tc>
      </w:tr>
      <w:tr w:rsidR="00994629" w:rsidRPr="003530DD" w:rsidTr="002103C8">
        <w:tblPrEx>
          <w:tblCellMar>
            <w:top w:w="0" w:type="dxa"/>
            <w:bottom w:w="0" w:type="dxa"/>
          </w:tblCellMar>
        </w:tblPrEx>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994629" w:rsidRPr="003530DD" w:rsidRDefault="00994629" w:rsidP="002103C8">
            <w:pPr>
              <w:rPr>
                <w:b/>
              </w:rPr>
            </w:pPr>
            <w:r w:rsidRPr="003530DD">
              <w:rPr>
                <w:b/>
              </w:rPr>
              <w:t xml:space="preserve">Зона производственного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jc w:val="both"/>
              <w:rPr>
                <w:u w:val="single"/>
              </w:rPr>
            </w:pPr>
            <w:r w:rsidRPr="003530DD">
              <w:rPr>
                <w:u w:val="single"/>
              </w:rPr>
              <w:t>В состав зон производственного использования</w:t>
            </w:r>
            <w:r w:rsidRPr="003530DD">
              <w:t xml:space="preserve"> </w:t>
            </w:r>
            <w:r w:rsidRPr="003530DD">
              <w:rPr>
                <w:u w:val="single"/>
              </w:rPr>
              <w:t>могут включаться:</w:t>
            </w:r>
          </w:p>
          <w:p w:rsidR="00994629" w:rsidRPr="003530DD" w:rsidRDefault="00994629" w:rsidP="002103C8">
            <w:pPr>
              <w:jc w:val="both"/>
            </w:pPr>
          </w:p>
          <w:p w:rsidR="00994629" w:rsidRPr="003530DD" w:rsidRDefault="00994629" w:rsidP="002103C8">
            <w:pPr>
              <w:jc w:val="both"/>
              <w:rPr>
                <w:i/>
              </w:rPr>
            </w:pPr>
            <w:r w:rsidRPr="003530DD">
              <w:rPr>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94629" w:rsidRPr="003530DD" w:rsidRDefault="00994629" w:rsidP="002103C8">
            <w:pPr>
              <w:jc w:val="both"/>
              <w:rPr>
                <w:i/>
              </w:rPr>
            </w:pPr>
            <w:r w:rsidRPr="003530DD">
              <w:rPr>
                <w:i/>
              </w:rPr>
              <w:t>2) производственные зоны - зоны размещения производственных объектов с различными нормативами воздействия на окружающую среду;</w:t>
            </w:r>
          </w:p>
          <w:p w:rsidR="00994629" w:rsidRPr="003530DD" w:rsidRDefault="00994629" w:rsidP="002103C8">
            <w:pPr>
              <w:jc w:val="both"/>
              <w:rPr>
                <w:i/>
              </w:rPr>
            </w:pPr>
            <w:r w:rsidRPr="003530DD">
              <w:rPr>
                <w:i/>
              </w:rPr>
              <w:t>3) иные виды производственной инфраструктуры.</w:t>
            </w:r>
          </w:p>
          <w:p w:rsidR="00994629" w:rsidRPr="003530DD" w:rsidRDefault="00994629" w:rsidP="002103C8">
            <w:pPr>
              <w:jc w:val="both"/>
              <w:rPr>
                <w:i/>
              </w:rPr>
            </w:pPr>
          </w:p>
          <w:p w:rsidR="00994629" w:rsidRPr="003530DD" w:rsidRDefault="00994629" w:rsidP="002103C8">
            <w:pPr>
              <w:jc w:val="both"/>
            </w:pPr>
            <w:r w:rsidRPr="003530DD">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994629" w:rsidRPr="003530DD" w:rsidRDefault="00994629" w:rsidP="002103C8">
            <w:pPr>
              <w:jc w:val="both"/>
            </w:pPr>
          </w:p>
          <w:p w:rsidR="00994629" w:rsidRPr="003530DD" w:rsidRDefault="00994629" w:rsidP="002103C8">
            <w:r w:rsidRPr="003530DD">
              <w:t>(ст. 35 Градостроительного кодекса РФ).</w:t>
            </w:r>
          </w:p>
          <w:p w:rsidR="00994629" w:rsidRPr="003530DD" w:rsidRDefault="00994629" w:rsidP="002103C8">
            <w:pPr>
              <w:rPr>
                <w:b/>
              </w:rPr>
            </w:pPr>
          </w:p>
        </w:tc>
      </w:tr>
      <w:tr w:rsidR="00994629" w:rsidRPr="003530DD" w:rsidTr="002103C8">
        <w:tblPrEx>
          <w:tblCellMar>
            <w:top w:w="0" w:type="dxa"/>
            <w:bottom w:w="0" w:type="dxa"/>
          </w:tblCellMar>
        </w:tblPrEx>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994629" w:rsidRPr="003530DD" w:rsidRDefault="00994629" w:rsidP="002103C8">
            <w:pPr>
              <w:rPr>
                <w:b/>
              </w:rPr>
            </w:pPr>
            <w:r w:rsidRPr="003530DD">
              <w:rPr>
                <w:b/>
              </w:rPr>
              <w:lastRenderedPageBreak/>
              <w:t xml:space="preserve">Зона инженерной и транспортной инфраструктуры </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u w:val="single"/>
              </w:rPr>
            </w:pPr>
            <w:r w:rsidRPr="003530DD">
              <w:rPr>
                <w:u w:val="single"/>
              </w:rPr>
              <w:t>В состав зон инженерной и транспортной инфраструктуры могут включаться:</w:t>
            </w:r>
          </w:p>
          <w:p w:rsidR="00994629" w:rsidRPr="003530DD" w:rsidRDefault="00994629" w:rsidP="002103C8"/>
          <w:p w:rsidR="00994629" w:rsidRPr="003530DD" w:rsidRDefault="00994629" w:rsidP="002103C8">
            <w:pPr>
              <w:rPr>
                <w:i/>
              </w:rPr>
            </w:pPr>
            <w:r w:rsidRPr="003530DD">
              <w:rPr>
                <w:i/>
              </w:rPr>
              <w:t xml:space="preserve">1) зона инженерной инфраструктуры </w:t>
            </w:r>
          </w:p>
          <w:p w:rsidR="00994629" w:rsidRPr="003530DD" w:rsidRDefault="00994629" w:rsidP="002103C8">
            <w:r w:rsidRPr="003530DD">
              <w:rPr>
                <w:i/>
              </w:rPr>
              <w:t>2) зона транспортной инфраструктуры</w:t>
            </w:r>
            <w:r w:rsidRPr="003530DD">
              <w:t xml:space="preserve"> </w:t>
            </w:r>
          </w:p>
          <w:p w:rsidR="00994629" w:rsidRPr="003530DD" w:rsidRDefault="00994629" w:rsidP="002103C8"/>
          <w:p w:rsidR="00994629" w:rsidRPr="003530DD" w:rsidRDefault="00994629" w:rsidP="002103C8">
            <w:pPr>
              <w:jc w:val="both"/>
            </w:pPr>
            <w:r w:rsidRPr="003530DD">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94629" w:rsidRPr="003530DD" w:rsidRDefault="00994629" w:rsidP="002103C8">
            <w:pPr>
              <w:jc w:val="both"/>
            </w:pPr>
          </w:p>
          <w:p w:rsidR="00994629" w:rsidRPr="003530DD" w:rsidRDefault="00994629" w:rsidP="002103C8">
            <w:r w:rsidRPr="003530DD">
              <w:t>(ст. 35 Градостроительного кодекса РФ).</w:t>
            </w:r>
          </w:p>
          <w:p w:rsidR="00994629" w:rsidRPr="003530DD" w:rsidRDefault="00994629" w:rsidP="002103C8">
            <w:pPr>
              <w:rPr>
                <w:b/>
                <w:lang w:val="en-US"/>
              </w:rPr>
            </w:pPr>
          </w:p>
          <w:p w:rsidR="00994629" w:rsidRPr="003530DD" w:rsidRDefault="00994629" w:rsidP="002103C8">
            <w:pPr>
              <w:rPr>
                <w:b/>
                <w:lang w:val="en-US"/>
              </w:rPr>
            </w:pPr>
          </w:p>
          <w:p w:rsidR="00994629" w:rsidRPr="003530DD" w:rsidRDefault="00994629" w:rsidP="002103C8">
            <w:pPr>
              <w:rPr>
                <w:b/>
                <w:lang w:val="en-US"/>
              </w:rPr>
            </w:pPr>
          </w:p>
        </w:tc>
      </w:tr>
      <w:tr w:rsidR="00994629" w:rsidRPr="003530DD" w:rsidTr="002103C8">
        <w:tblPrEx>
          <w:tblCellMar>
            <w:top w:w="0" w:type="dxa"/>
            <w:bottom w:w="0" w:type="dxa"/>
          </w:tblCellMar>
        </w:tblPrEx>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994629" w:rsidRPr="003530DD" w:rsidRDefault="00994629" w:rsidP="002103C8">
            <w:pPr>
              <w:rPr>
                <w:b/>
              </w:rPr>
            </w:pPr>
            <w:r w:rsidRPr="003530DD">
              <w:rPr>
                <w:b/>
              </w:rPr>
              <w:t xml:space="preserve">Зона сельскохозяйственного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u w:val="single"/>
              </w:rPr>
            </w:pPr>
            <w:r w:rsidRPr="003530DD">
              <w:rPr>
                <w:u w:val="single"/>
              </w:rPr>
              <w:t>В состав зон сельскохозяйственного использования могут включаться:</w:t>
            </w:r>
          </w:p>
          <w:p w:rsidR="00994629" w:rsidRPr="003530DD" w:rsidRDefault="00994629" w:rsidP="002103C8">
            <w:pPr>
              <w:rPr>
                <w:u w:val="single"/>
              </w:rPr>
            </w:pPr>
          </w:p>
          <w:p w:rsidR="00994629" w:rsidRPr="003530DD" w:rsidRDefault="00994629" w:rsidP="002103C8">
            <w:pPr>
              <w:rPr>
                <w:i/>
              </w:rPr>
            </w:pPr>
            <w:r w:rsidRPr="003530DD">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94629" w:rsidRPr="003530DD" w:rsidRDefault="00994629" w:rsidP="002103C8">
            <w:pPr>
              <w:rPr>
                <w:i/>
              </w:rPr>
            </w:pPr>
          </w:p>
          <w:p w:rsidR="00994629" w:rsidRPr="003530DD" w:rsidRDefault="00994629" w:rsidP="002103C8">
            <w:pPr>
              <w:rPr>
                <w:i/>
              </w:rPr>
            </w:pPr>
            <w:r w:rsidRPr="003530DD">
              <w:rPr>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94629" w:rsidRPr="003530DD" w:rsidRDefault="00994629" w:rsidP="002103C8"/>
          <w:p w:rsidR="00994629" w:rsidRPr="003530DD" w:rsidRDefault="00994629" w:rsidP="002103C8">
            <w:r w:rsidRPr="003530DD">
              <w:t>(п.9 ст. 35 Градостроительного кодекса РФ).</w:t>
            </w:r>
          </w:p>
          <w:p w:rsidR="00994629" w:rsidRPr="003530DD" w:rsidRDefault="00994629" w:rsidP="002103C8">
            <w:pPr>
              <w:rPr>
                <w:b/>
              </w:rPr>
            </w:pPr>
          </w:p>
        </w:tc>
      </w:tr>
      <w:tr w:rsidR="00994629" w:rsidRPr="003530DD" w:rsidTr="002103C8">
        <w:tblPrEx>
          <w:tblCellMar>
            <w:top w:w="0" w:type="dxa"/>
            <w:bottom w:w="0" w:type="dxa"/>
          </w:tblCellMar>
        </w:tblPrEx>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994629" w:rsidRPr="003530DD" w:rsidRDefault="00994629" w:rsidP="002103C8">
            <w:pPr>
              <w:rPr>
                <w:b/>
              </w:rPr>
            </w:pPr>
            <w:r w:rsidRPr="003530DD">
              <w:rPr>
                <w:b/>
              </w:rPr>
              <w:t xml:space="preserve">Зона рекреационного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pStyle w:val="ConsPlusNormal"/>
              <w:ind w:firstLine="540"/>
              <w:jc w:val="both"/>
              <w:rPr>
                <w:rFonts w:ascii="Times New Roman" w:hAnsi="Times New Roman" w:cs="Times New Roman"/>
                <w:sz w:val="24"/>
                <w:szCs w:val="24"/>
              </w:rPr>
            </w:pPr>
            <w:r w:rsidRPr="003530DD">
              <w:rPr>
                <w:rFonts w:ascii="Times New Roman" w:hAnsi="Times New Roman" w:cs="Times New Roman"/>
                <w:sz w:val="24"/>
                <w:szCs w:val="24"/>
                <w:u w:val="single"/>
              </w:rPr>
              <w:t>В состав зон рекреационного назначения могут включаться</w:t>
            </w:r>
            <w:r w:rsidRPr="003530DD">
              <w:rPr>
                <w:rFonts w:ascii="Times New Roman" w:hAnsi="Times New Roman" w:cs="Times New Roman"/>
                <w:sz w:val="24"/>
                <w:szCs w:val="24"/>
              </w:rPr>
              <w:t>:</w:t>
            </w:r>
          </w:p>
          <w:p w:rsidR="00994629" w:rsidRPr="003530DD" w:rsidRDefault="00994629" w:rsidP="002103C8">
            <w:pPr>
              <w:pStyle w:val="ConsPlusNormal"/>
              <w:ind w:firstLine="540"/>
              <w:jc w:val="both"/>
              <w:rPr>
                <w:rFonts w:ascii="Times New Roman" w:hAnsi="Times New Roman" w:cs="Times New Roman"/>
                <w:sz w:val="24"/>
                <w:szCs w:val="24"/>
              </w:rPr>
            </w:pPr>
            <w:r w:rsidRPr="003530DD">
              <w:rPr>
                <w:rFonts w:ascii="Times New Roman" w:hAnsi="Times New Roman" w:cs="Times New Roman"/>
                <w:sz w:val="24"/>
                <w:szCs w:val="24"/>
              </w:rPr>
              <w:lastRenderedPageBreak/>
              <w:t>-  земли лесного фонда.</w:t>
            </w:r>
          </w:p>
          <w:p w:rsidR="00994629" w:rsidRPr="003530DD" w:rsidRDefault="00994629" w:rsidP="002103C8">
            <w:pPr>
              <w:pStyle w:val="ConsPlusNormal"/>
              <w:ind w:firstLine="540"/>
              <w:jc w:val="both"/>
              <w:rPr>
                <w:rFonts w:ascii="Times New Roman" w:hAnsi="Times New Roman" w:cs="Times New Roman"/>
                <w:sz w:val="24"/>
                <w:szCs w:val="24"/>
              </w:rPr>
            </w:pPr>
            <w:r w:rsidRPr="003530DD">
              <w:rPr>
                <w:rFonts w:ascii="Times New Roman" w:hAnsi="Times New Roman" w:cs="Times New Roman"/>
                <w:sz w:val="24"/>
                <w:szCs w:val="24"/>
              </w:rPr>
              <w:t>- зоны в границах территорий, занятых лесами,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994629" w:rsidRPr="003530DD" w:rsidRDefault="00994629" w:rsidP="002103C8">
            <w:pPr>
              <w:pStyle w:val="ConsPlusNormal"/>
              <w:ind w:firstLine="540"/>
              <w:jc w:val="both"/>
              <w:rPr>
                <w:rFonts w:ascii="Times New Roman" w:hAnsi="Times New Roman" w:cs="Times New Roman"/>
                <w:sz w:val="24"/>
                <w:szCs w:val="24"/>
              </w:rPr>
            </w:pPr>
            <w:r w:rsidRPr="003530DD">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94629" w:rsidRPr="003530DD" w:rsidRDefault="00994629" w:rsidP="002103C8">
            <w:pPr>
              <w:pStyle w:val="ConsPlusNormal"/>
              <w:ind w:firstLine="540"/>
              <w:jc w:val="both"/>
              <w:rPr>
                <w:rFonts w:ascii="Times New Roman" w:hAnsi="Times New Roman" w:cs="Times New Roman"/>
                <w:sz w:val="24"/>
                <w:szCs w:val="24"/>
              </w:rPr>
            </w:pPr>
          </w:p>
          <w:p w:rsidR="00994629" w:rsidRPr="003530DD" w:rsidRDefault="00994629" w:rsidP="002103C8">
            <w:r w:rsidRPr="003530DD">
              <w:t>(п.11,12 ст. 35 Градостроительного кодекса РФ).</w:t>
            </w:r>
          </w:p>
          <w:p w:rsidR="00994629" w:rsidRPr="003530DD" w:rsidRDefault="00994629" w:rsidP="002103C8">
            <w:pPr>
              <w:pStyle w:val="ConsPlusNormal"/>
              <w:ind w:firstLine="540"/>
              <w:jc w:val="both"/>
              <w:rPr>
                <w:rFonts w:ascii="Times New Roman" w:hAnsi="Times New Roman" w:cs="Times New Roman"/>
                <w:sz w:val="24"/>
                <w:szCs w:val="24"/>
              </w:rPr>
            </w:pPr>
          </w:p>
        </w:tc>
      </w:tr>
      <w:tr w:rsidR="00994629" w:rsidRPr="003530DD" w:rsidTr="002103C8">
        <w:tblPrEx>
          <w:tblCellMar>
            <w:top w:w="0" w:type="dxa"/>
            <w:bottom w:w="0" w:type="dxa"/>
          </w:tblCellMar>
        </w:tblPrEx>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994629" w:rsidRPr="003530DD" w:rsidRDefault="00994629" w:rsidP="002103C8">
            <w:pPr>
              <w:rPr>
                <w:b/>
              </w:rPr>
            </w:pPr>
            <w:r w:rsidRPr="003530DD">
              <w:rPr>
                <w:b/>
              </w:rPr>
              <w:lastRenderedPageBreak/>
              <w:t xml:space="preserve">Зона специального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994629" w:rsidRPr="003530DD" w:rsidRDefault="00994629" w:rsidP="002103C8">
            <w:pPr>
              <w:rPr>
                <w:u w:val="single"/>
              </w:rPr>
            </w:pPr>
            <w:r w:rsidRPr="003530DD">
              <w:rPr>
                <w:u w:val="single"/>
              </w:rPr>
              <w:t>В состав зон специального назначения могут включаться:</w:t>
            </w:r>
          </w:p>
          <w:p w:rsidR="00994629" w:rsidRPr="003530DD" w:rsidRDefault="00994629" w:rsidP="002103C8">
            <w:pPr>
              <w:jc w:val="both"/>
            </w:pPr>
            <w:r w:rsidRPr="003530DD">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94629" w:rsidRPr="003530DD" w:rsidRDefault="00994629" w:rsidP="002103C8">
            <w:pPr>
              <w:jc w:val="both"/>
            </w:pPr>
            <w:r w:rsidRPr="003530DD">
              <w:t xml:space="preserve">      - зоны размещения военных объектов и иные зоны специального назначения.</w:t>
            </w:r>
          </w:p>
        </w:tc>
      </w:tr>
    </w:tbl>
    <w:p w:rsidR="00994629" w:rsidRPr="009E1C99" w:rsidRDefault="00994629" w:rsidP="00994629">
      <w:pPr>
        <w:spacing w:line="360" w:lineRule="auto"/>
        <w:ind w:firstLine="840"/>
        <w:jc w:val="right"/>
        <w:rPr>
          <w:color w:val="FF0000"/>
        </w:rPr>
      </w:pPr>
    </w:p>
    <w:p w:rsidR="00994629" w:rsidRPr="009E1C99" w:rsidRDefault="00994629" w:rsidP="00994629">
      <w:pPr>
        <w:tabs>
          <w:tab w:val="left" w:pos="2246"/>
        </w:tabs>
        <w:spacing w:line="360" w:lineRule="auto"/>
        <w:ind w:firstLine="840"/>
        <w:rPr>
          <w:color w:val="FF0000"/>
        </w:rPr>
        <w:sectPr w:rsidR="00994629" w:rsidRPr="009E1C99" w:rsidSect="00CB3F71">
          <w:pgSz w:w="16840" w:h="11907" w:orient="landscape" w:code="9"/>
          <w:pgMar w:top="1418" w:right="1134" w:bottom="851" w:left="1134" w:header="720" w:footer="720" w:gutter="0"/>
          <w:cols w:space="708"/>
          <w:titlePg/>
          <w:docGrid w:linePitch="326"/>
        </w:sectPr>
      </w:pPr>
    </w:p>
    <w:p w:rsidR="00994629" w:rsidRPr="00B115D5" w:rsidRDefault="00994629" w:rsidP="00994629">
      <w:pPr>
        <w:spacing w:line="288" w:lineRule="auto"/>
        <w:jc w:val="center"/>
        <w:outlineLvl w:val="2"/>
        <w:rPr>
          <w:b/>
        </w:rPr>
      </w:pPr>
      <w:bookmarkStart w:id="25" w:name="_Toc286309951"/>
      <w:bookmarkStart w:id="26" w:name="_Toc286310095"/>
      <w:bookmarkStart w:id="27" w:name="_Toc464731511"/>
      <w:r w:rsidRPr="00B115D5">
        <w:rPr>
          <w:b/>
        </w:rPr>
        <w:lastRenderedPageBreak/>
        <w:t xml:space="preserve">1.3.4. Анализ современного распределения земель </w:t>
      </w:r>
      <w:r>
        <w:rPr>
          <w:b/>
        </w:rPr>
        <w:t>Доброминского</w:t>
      </w:r>
      <w:r w:rsidRPr="00B115D5">
        <w:rPr>
          <w:b/>
        </w:rPr>
        <w:t xml:space="preserve"> сельского поселения по целевому назначению</w:t>
      </w:r>
      <w:bookmarkEnd w:id="25"/>
      <w:bookmarkEnd w:id="26"/>
      <w:bookmarkEnd w:id="27"/>
    </w:p>
    <w:p w:rsidR="00994629" w:rsidRPr="00B115D5" w:rsidRDefault="00994629" w:rsidP="00994629">
      <w:pPr>
        <w:spacing w:line="288" w:lineRule="auto"/>
        <w:ind w:firstLine="709"/>
        <w:jc w:val="both"/>
      </w:pPr>
      <w:r w:rsidRPr="00B115D5">
        <w:t xml:space="preserve">Площадь территории </w:t>
      </w:r>
      <w:r>
        <w:t>Доброминского</w:t>
      </w:r>
      <w:r w:rsidRPr="00B115D5">
        <w:t xml:space="preserve"> сельского поселения составляет </w:t>
      </w:r>
      <w:r w:rsidRPr="00EF2D05">
        <w:t>31</w:t>
      </w:r>
      <w:r>
        <w:t xml:space="preserve"> </w:t>
      </w:r>
      <w:r w:rsidRPr="00EF2D05">
        <w:t>394</w:t>
      </w:r>
      <w:r>
        <w:t>,</w:t>
      </w:r>
      <w:r w:rsidRPr="00EF2D05">
        <w:t>43</w:t>
      </w:r>
      <w:r w:rsidRPr="00B115D5">
        <w:t xml:space="preserve"> га.  </w:t>
      </w:r>
    </w:p>
    <w:p w:rsidR="00994629" w:rsidRPr="005E1D51" w:rsidRDefault="00994629" w:rsidP="00994629">
      <w:pPr>
        <w:spacing w:line="288" w:lineRule="auto"/>
        <w:ind w:firstLine="709"/>
        <w:jc w:val="both"/>
      </w:pPr>
      <w:r w:rsidRPr="00B115D5">
        <w:t xml:space="preserve">Земельный кодекс Российской Федерации (№ 136-ФЗ от 25.10.2001г.) устанавливает деление земель по целевому назначению. </w:t>
      </w:r>
      <w:r w:rsidRPr="005E1D51">
        <w:t xml:space="preserve">Распределение земель по целевому назначению (по категориям земель) приведёно в таблице </w:t>
      </w:r>
      <w:r>
        <w:t>5</w:t>
      </w:r>
      <w:r w:rsidRPr="005E1D51">
        <w:t xml:space="preserve">. </w:t>
      </w:r>
    </w:p>
    <w:p w:rsidR="00994629" w:rsidRPr="005E1D51" w:rsidRDefault="00994629" w:rsidP="00994629">
      <w:pPr>
        <w:spacing w:line="288" w:lineRule="auto"/>
        <w:ind w:firstLine="709"/>
        <w:jc w:val="right"/>
        <w:rPr>
          <w:i/>
        </w:rPr>
      </w:pPr>
      <w:r w:rsidRPr="005E1D51">
        <w:rPr>
          <w:i/>
        </w:rPr>
        <w:t xml:space="preserve">Таблица </w:t>
      </w:r>
      <w:r>
        <w:rPr>
          <w:i/>
        </w:rPr>
        <w:t>5</w:t>
      </w:r>
    </w:p>
    <w:p w:rsidR="00994629" w:rsidRPr="005E1D51" w:rsidRDefault="00994629" w:rsidP="00994629">
      <w:pPr>
        <w:spacing w:line="288" w:lineRule="auto"/>
        <w:jc w:val="center"/>
        <w:rPr>
          <w:b/>
          <w:i/>
        </w:rPr>
      </w:pPr>
      <w:r w:rsidRPr="005E1D51">
        <w:rPr>
          <w:b/>
          <w:i/>
        </w:rPr>
        <w:t xml:space="preserve">Распределение земель </w:t>
      </w:r>
      <w:r>
        <w:rPr>
          <w:b/>
          <w:i/>
        </w:rPr>
        <w:t>Доброминского</w:t>
      </w:r>
      <w:r w:rsidRPr="005E1D51">
        <w:rPr>
          <w:b/>
          <w:i/>
        </w:rPr>
        <w:t xml:space="preserve"> сельского поселения</w:t>
      </w:r>
    </w:p>
    <w:p w:rsidR="00994629" w:rsidRPr="00CD2B14" w:rsidRDefault="00994629" w:rsidP="00994629">
      <w:pPr>
        <w:spacing w:line="288" w:lineRule="auto"/>
        <w:jc w:val="center"/>
        <w:rPr>
          <w:b/>
          <w:i/>
        </w:rPr>
      </w:pPr>
      <w:r w:rsidRPr="005E1D51">
        <w:rPr>
          <w:b/>
          <w:i/>
        </w:rPr>
        <w:t>по целевому назначению (по категориям земель). Современное положение</w:t>
      </w:r>
    </w:p>
    <w:tbl>
      <w:tblPr>
        <w:tblW w:w="97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709"/>
        <w:gridCol w:w="1327"/>
        <w:gridCol w:w="2680"/>
      </w:tblGrid>
      <w:tr w:rsidR="00994629" w:rsidRPr="00A6386B" w:rsidTr="002103C8">
        <w:trPr>
          <w:cantSplit/>
          <w:trHeight w:val="345"/>
          <w:jc w:val="center"/>
        </w:trPr>
        <w:tc>
          <w:tcPr>
            <w:tcW w:w="5709" w:type="dxa"/>
            <w:shd w:val="clear" w:color="auto" w:fill="CCFFCC"/>
            <w:vAlign w:val="center"/>
          </w:tcPr>
          <w:p w:rsidR="00994629" w:rsidRPr="00A6386B" w:rsidRDefault="00994629" w:rsidP="002103C8">
            <w:pPr>
              <w:suppressAutoHyphens/>
              <w:jc w:val="center"/>
            </w:pPr>
            <w:r w:rsidRPr="00A6386B">
              <w:rPr>
                <w:bCs/>
              </w:rPr>
              <w:t>Категории земель</w:t>
            </w:r>
          </w:p>
        </w:tc>
        <w:tc>
          <w:tcPr>
            <w:tcW w:w="1327" w:type="dxa"/>
            <w:shd w:val="clear" w:color="auto" w:fill="CCFFCC"/>
            <w:vAlign w:val="center"/>
          </w:tcPr>
          <w:p w:rsidR="00994629" w:rsidRPr="00A6386B" w:rsidRDefault="00994629" w:rsidP="002103C8">
            <w:pPr>
              <w:suppressAutoHyphens/>
              <w:jc w:val="center"/>
            </w:pPr>
            <w:r w:rsidRPr="00A6386B">
              <w:t>Ед. измерения</w:t>
            </w:r>
          </w:p>
        </w:tc>
        <w:tc>
          <w:tcPr>
            <w:tcW w:w="2680" w:type="dxa"/>
            <w:shd w:val="clear" w:color="auto" w:fill="CCFFCC"/>
            <w:vAlign w:val="center"/>
          </w:tcPr>
          <w:p w:rsidR="00994629" w:rsidRPr="00A6386B" w:rsidRDefault="00994629" w:rsidP="002103C8">
            <w:pPr>
              <w:suppressAutoHyphens/>
              <w:jc w:val="center"/>
            </w:pPr>
            <w:r w:rsidRPr="00A6386B">
              <w:t>Площадь/процент от общей площади территории МО</w:t>
            </w:r>
          </w:p>
        </w:tc>
      </w:tr>
      <w:tr w:rsidR="00994629" w:rsidRPr="00A6386B" w:rsidTr="002103C8">
        <w:trPr>
          <w:cantSplit/>
          <w:trHeight w:val="345"/>
          <w:jc w:val="center"/>
        </w:trPr>
        <w:tc>
          <w:tcPr>
            <w:tcW w:w="5709" w:type="dxa"/>
            <w:vMerge w:val="restart"/>
          </w:tcPr>
          <w:p w:rsidR="00994629" w:rsidRPr="00A6386B" w:rsidRDefault="00994629" w:rsidP="002103C8">
            <w:pPr>
              <w:suppressAutoHyphens/>
              <w:jc w:val="both"/>
            </w:pPr>
            <w:r w:rsidRPr="00A6386B">
              <w:t>Населённых пунктов</w:t>
            </w:r>
          </w:p>
        </w:tc>
        <w:tc>
          <w:tcPr>
            <w:tcW w:w="1327" w:type="dxa"/>
            <w:vAlign w:val="center"/>
          </w:tcPr>
          <w:p w:rsidR="00994629" w:rsidRPr="00A6386B" w:rsidRDefault="00994629" w:rsidP="002103C8">
            <w:pPr>
              <w:suppressAutoHyphens/>
              <w:jc w:val="center"/>
            </w:pPr>
            <w:r w:rsidRPr="00A6386B">
              <w:t>га</w:t>
            </w:r>
          </w:p>
        </w:tc>
        <w:tc>
          <w:tcPr>
            <w:tcW w:w="2680" w:type="dxa"/>
            <w:vAlign w:val="bottom"/>
          </w:tcPr>
          <w:p w:rsidR="00994629" w:rsidRPr="00804CEB" w:rsidRDefault="00994629" w:rsidP="002103C8">
            <w:pPr>
              <w:jc w:val="center"/>
            </w:pPr>
            <w:r w:rsidRPr="00804CEB">
              <w:t>654,85</w:t>
            </w:r>
          </w:p>
        </w:tc>
      </w:tr>
      <w:tr w:rsidR="00994629" w:rsidRPr="00A6386B" w:rsidTr="002103C8">
        <w:trPr>
          <w:cantSplit/>
          <w:trHeight w:val="345"/>
          <w:jc w:val="center"/>
        </w:trPr>
        <w:tc>
          <w:tcPr>
            <w:tcW w:w="5709" w:type="dxa"/>
            <w:vMerge/>
          </w:tcPr>
          <w:p w:rsidR="00994629" w:rsidRPr="00A6386B" w:rsidRDefault="00994629" w:rsidP="002103C8">
            <w:pPr>
              <w:suppressAutoHyphens/>
              <w:jc w:val="both"/>
            </w:pPr>
          </w:p>
        </w:tc>
        <w:tc>
          <w:tcPr>
            <w:tcW w:w="1327" w:type="dxa"/>
            <w:vAlign w:val="center"/>
          </w:tcPr>
          <w:p w:rsidR="00994629" w:rsidRPr="00A6386B" w:rsidRDefault="00994629" w:rsidP="002103C8">
            <w:pPr>
              <w:suppressAutoHyphens/>
              <w:jc w:val="center"/>
            </w:pPr>
            <w:r w:rsidRPr="00A6386B">
              <w:t>%</w:t>
            </w:r>
          </w:p>
        </w:tc>
        <w:tc>
          <w:tcPr>
            <w:tcW w:w="2680" w:type="dxa"/>
            <w:vAlign w:val="center"/>
          </w:tcPr>
          <w:p w:rsidR="00994629" w:rsidRPr="00804CEB" w:rsidRDefault="00994629" w:rsidP="002103C8">
            <w:pPr>
              <w:jc w:val="center"/>
            </w:pPr>
            <w:r w:rsidRPr="00804CEB">
              <w:t>2,09</w:t>
            </w:r>
          </w:p>
        </w:tc>
      </w:tr>
      <w:tr w:rsidR="00994629" w:rsidRPr="00A6386B" w:rsidTr="002103C8">
        <w:trPr>
          <w:cantSplit/>
          <w:trHeight w:val="345"/>
          <w:jc w:val="center"/>
        </w:trPr>
        <w:tc>
          <w:tcPr>
            <w:tcW w:w="5709" w:type="dxa"/>
            <w:vMerge w:val="restart"/>
          </w:tcPr>
          <w:p w:rsidR="00994629" w:rsidRPr="00A6386B" w:rsidRDefault="00994629" w:rsidP="002103C8">
            <w:pPr>
              <w:suppressAutoHyphens/>
              <w:jc w:val="both"/>
            </w:pPr>
            <w:r w:rsidRPr="00A6386B">
              <w:t>Сельскохозяйственного назначения</w:t>
            </w:r>
          </w:p>
        </w:tc>
        <w:tc>
          <w:tcPr>
            <w:tcW w:w="1327" w:type="dxa"/>
            <w:vAlign w:val="center"/>
          </w:tcPr>
          <w:p w:rsidR="00994629" w:rsidRPr="00A6386B" w:rsidRDefault="00994629" w:rsidP="002103C8">
            <w:pPr>
              <w:suppressAutoHyphens/>
              <w:jc w:val="center"/>
            </w:pPr>
            <w:r w:rsidRPr="00A6386B">
              <w:t>га</w:t>
            </w:r>
          </w:p>
        </w:tc>
        <w:tc>
          <w:tcPr>
            <w:tcW w:w="2680" w:type="dxa"/>
            <w:vAlign w:val="center"/>
          </w:tcPr>
          <w:p w:rsidR="00994629" w:rsidRPr="00804CEB" w:rsidRDefault="00994629" w:rsidP="002103C8">
            <w:pPr>
              <w:jc w:val="center"/>
            </w:pPr>
            <w:r w:rsidRPr="00804CEB">
              <w:t>8 402,46</w:t>
            </w:r>
          </w:p>
        </w:tc>
      </w:tr>
      <w:tr w:rsidR="00994629" w:rsidRPr="00A6386B" w:rsidTr="002103C8">
        <w:trPr>
          <w:cantSplit/>
          <w:trHeight w:val="345"/>
          <w:jc w:val="center"/>
        </w:trPr>
        <w:tc>
          <w:tcPr>
            <w:tcW w:w="5709" w:type="dxa"/>
            <w:vMerge/>
          </w:tcPr>
          <w:p w:rsidR="00994629" w:rsidRPr="00A6386B" w:rsidRDefault="00994629" w:rsidP="002103C8">
            <w:pPr>
              <w:suppressAutoHyphens/>
              <w:jc w:val="both"/>
            </w:pPr>
          </w:p>
        </w:tc>
        <w:tc>
          <w:tcPr>
            <w:tcW w:w="1327" w:type="dxa"/>
            <w:vAlign w:val="center"/>
          </w:tcPr>
          <w:p w:rsidR="00994629" w:rsidRPr="00A6386B" w:rsidRDefault="00994629" w:rsidP="002103C8">
            <w:pPr>
              <w:suppressAutoHyphens/>
              <w:jc w:val="center"/>
            </w:pPr>
            <w:r w:rsidRPr="00A6386B">
              <w:t>%</w:t>
            </w:r>
          </w:p>
        </w:tc>
        <w:tc>
          <w:tcPr>
            <w:tcW w:w="2680" w:type="dxa"/>
            <w:vAlign w:val="center"/>
          </w:tcPr>
          <w:p w:rsidR="00994629" w:rsidRPr="00804CEB" w:rsidRDefault="00994629" w:rsidP="002103C8">
            <w:pPr>
              <w:jc w:val="center"/>
            </w:pPr>
            <w:r w:rsidRPr="00804CEB">
              <w:t>26,76</w:t>
            </w:r>
          </w:p>
        </w:tc>
      </w:tr>
      <w:tr w:rsidR="00994629" w:rsidRPr="00A6386B" w:rsidTr="002103C8">
        <w:trPr>
          <w:cantSplit/>
          <w:trHeight w:val="725"/>
          <w:jc w:val="center"/>
        </w:trPr>
        <w:tc>
          <w:tcPr>
            <w:tcW w:w="5709" w:type="dxa"/>
            <w:vMerge w:val="restart"/>
          </w:tcPr>
          <w:p w:rsidR="00994629" w:rsidRPr="00A6386B" w:rsidRDefault="00994629" w:rsidP="002103C8">
            <w:pPr>
              <w:suppressAutoHyphens/>
              <w:jc w:val="both"/>
            </w:pPr>
            <w:r w:rsidRPr="00A6386B">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27" w:type="dxa"/>
            <w:vAlign w:val="center"/>
          </w:tcPr>
          <w:p w:rsidR="00994629" w:rsidRPr="00A6386B" w:rsidRDefault="00994629" w:rsidP="002103C8">
            <w:pPr>
              <w:suppressAutoHyphens/>
              <w:jc w:val="center"/>
            </w:pPr>
            <w:r w:rsidRPr="00A6386B">
              <w:t>га</w:t>
            </w:r>
          </w:p>
        </w:tc>
        <w:tc>
          <w:tcPr>
            <w:tcW w:w="2680" w:type="dxa"/>
            <w:vAlign w:val="center"/>
          </w:tcPr>
          <w:p w:rsidR="00994629" w:rsidRPr="00804CEB" w:rsidRDefault="00994629" w:rsidP="002103C8">
            <w:pPr>
              <w:jc w:val="center"/>
            </w:pPr>
            <w:r w:rsidRPr="00804CEB">
              <w:t>310,90</w:t>
            </w:r>
          </w:p>
        </w:tc>
      </w:tr>
      <w:tr w:rsidR="00994629" w:rsidRPr="00A6386B" w:rsidTr="002103C8">
        <w:trPr>
          <w:cantSplit/>
          <w:trHeight w:val="345"/>
          <w:jc w:val="center"/>
        </w:trPr>
        <w:tc>
          <w:tcPr>
            <w:tcW w:w="5709" w:type="dxa"/>
            <w:vMerge/>
          </w:tcPr>
          <w:p w:rsidR="00994629" w:rsidRPr="00A6386B" w:rsidRDefault="00994629" w:rsidP="002103C8">
            <w:pPr>
              <w:suppressAutoHyphens/>
              <w:jc w:val="both"/>
            </w:pPr>
          </w:p>
        </w:tc>
        <w:tc>
          <w:tcPr>
            <w:tcW w:w="1327" w:type="dxa"/>
            <w:vAlign w:val="center"/>
          </w:tcPr>
          <w:p w:rsidR="00994629" w:rsidRPr="00A6386B" w:rsidRDefault="00994629" w:rsidP="002103C8">
            <w:pPr>
              <w:suppressAutoHyphens/>
              <w:jc w:val="center"/>
            </w:pPr>
            <w:r w:rsidRPr="00A6386B">
              <w:t>%</w:t>
            </w:r>
          </w:p>
        </w:tc>
        <w:tc>
          <w:tcPr>
            <w:tcW w:w="2680" w:type="dxa"/>
            <w:vAlign w:val="center"/>
          </w:tcPr>
          <w:p w:rsidR="00994629" w:rsidRPr="00804CEB" w:rsidRDefault="00994629" w:rsidP="002103C8">
            <w:pPr>
              <w:jc w:val="center"/>
            </w:pPr>
            <w:r w:rsidRPr="00804CEB">
              <w:t>0,99</w:t>
            </w:r>
          </w:p>
        </w:tc>
      </w:tr>
      <w:tr w:rsidR="00994629" w:rsidRPr="00A6386B" w:rsidTr="002103C8">
        <w:trPr>
          <w:cantSplit/>
          <w:trHeight w:val="345"/>
          <w:jc w:val="center"/>
        </w:trPr>
        <w:tc>
          <w:tcPr>
            <w:tcW w:w="5709" w:type="dxa"/>
            <w:vMerge w:val="restart"/>
          </w:tcPr>
          <w:p w:rsidR="00994629" w:rsidRPr="00A6386B" w:rsidRDefault="00994629" w:rsidP="002103C8">
            <w:pPr>
              <w:suppressAutoHyphens/>
              <w:jc w:val="both"/>
            </w:pPr>
            <w:r w:rsidRPr="00A6386B">
              <w:t xml:space="preserve">Лесного фонда </w:t>
            </w:r>
          </w:p>
        </w:tc>
        <w:tc>
          <w:tcPr>
            <w:tcW w:w="1327" w:type="dxa"/>
            <w:vAlign w:val="center"/>
          </w:tcPr>
          <w:p w:rsidR="00994629" w:rsidRPr="00A6386B" w:rsidRDefault="00994629" w:rsidP="002103C8">
            <w:pPr>
              <w:suppressAutoHyphens/>
              <w:jc w:val="center"/>
            </w:pPr>
            <w:r w:rsidRPr="00A6386B">
              <w:t>га</w:t>
            </w:r>
          </w:p>
        </w:tc>
        <w:tc>
          <w:tcPr>
            <w:tcW w:w="2680" w:type="dxa"/>
            <w:vAlign w:val="center"/>
          </w:tcPr>
          <w:p w:rsidR="00994629" w:rsidRPr="00804CEB" w:rsidRDefault="00994629" w:rsidP="002103C8">
            <w:pPr>
              <w:jc w:val="center"/>
            </w:pPr>
            <w:r w:rsidRPr="00804CEB">
              <w:t>22 026,00</w:t>
            </w:r>
          </w:p>
        </w:tc>
      </w:tr>
      <w:tr w:rsidR="00994629" w:rsidRPr="00A6386B" w:rsidTr="002103C8">
        <w:trPr>
          <w:cantSplit/>
          <w:trHeight w:val="345"/>
          <w:jc w:val="center"/>
        </w:trPr>
        <w:tc>
          <w:tcPr>
            <w:tcW w:w="5709" w:type="dxa"/>
            <w:vMerge/>
          </w:tcPr>
          <w:p w:rsidR="00994629" w:rsidRPr="00A6386B" w:rsidRDefault="00994629" w:rsidP="002103C8">
            <w:pPr>
              <w:suppressAutoHyphens/>
              <w:jc w:val="both"/>
            </w:pPr>
          </w:p>
        </w:tc>
        <w:tc>
          <w:tcPr>
            <w:tcW w:w="1327" w:type="dxa"/>
            <w:vAlign w:val="center"/>
          </w:tcPr>
          <w:p w:rsidR="00994629" w:rsidRPr="00A6386B" w:rsidRDefault="00994629" w:rsidP="002103C8">
            <w:pPr>
              <w:suppressAutoHyphens/>
              <w:jc w:val="center"/>
            </w:pPr>
            <w:r w:rsidRPr="00A6386B">
              <w:t>%</w:t>
            </w:r>
          </w:p>
        </w:tc>
        <w:tc>
          <w:tcPr>
            <w:tcW w:w="2680" w:type="dxa"/>
            <w:vAlign w:val="center"/>
          </w:tcPr>
          <w:p w:rsidR="00994629" w:rsidRPr="00804CEB" w:rsidRDefault="00994629" w:rsidP="002103C8">
            <w:pPr>
              <w:jc w:val="center"/>
            </w:pPr>
            <w:r w:rsidRPr="00804CEB">
              <w:t>70,16</w:t>
            </w:r>
          </w:p>
        </w:tc>
      </w:tr>
      <w:tr w:rsidR="00994629" w:rsidRPr="00A6386B" w:rsidTr="002103C8">
        <w:trPr>
          <w:cantSplit/>
          <w:trHeight w:val="345"/>
          <w:jc w:val="center"/>
        </w:trPr>
        <w:tc>
          <w:tcPr>
            <w:tcW w:w="5709" w:type="dxa"/>
            <w:vMerge w:val="restart"/>
          </w:tcPr>
          <w:p w:rsidR="00994629" w:rsidRPr="00A6386B" w:rsidRDefault="00994629" w:rsidP="002103C8">
            <w:pPr>
              <w:suppressAutoHyphens/>
            </w:pPr>
            <w:r w:rsidRPr="00A6386B">
              <w:t>Особо охраняемых территорий и объектов</w:t>
            </w:r>
          </w:p>
        </w:tc>
        <w:tc>
          <w:tcPr>
            <w:tcW w:w="1327" w:type="dxa"/>
            <w:vAlign w:val="center"/>
          </w:tcPr>
          <w:p w:rsidR="00994629" w:rsidRPr="00A6386B" w:rsidRDefault="00994629" w:rsidP="002103C8">
            <w:pPr>
              <w:suppressAutoHyphens/>
              <w:jc w:val="center"/>
            </w:pPr>
            <w:r w:rsidRPr="00A6386B">
              <w:t>га</w:t>
            </w:r>
          </w:p>
        </w:tc>
        <w:tc>
          <w:tcPr>
            <w:tcW w:w="2680" w:type="dxa"/>
            <w:vAlign w:val="center"/>
          </w:tcPr>
          <w:p w:rsidR="00994629" w:rsidRPr="00804CEB" w:rsidRDefault="00994629" w:rsidP="002103C8">
            <w:pPr>
              <w:jc w:val="center"/>
            </w:pPr>
            <w:r w:rsidRPr="00804CEB">
              <w:t>0,22</w:t>
            </w:r>
          </w:p>
        </w:tc>
      </w:tr>
      <w:tr w:rsidR="00994629" w:rsidRPr="00A6386B" w:rsidTr="002103C8">
        <w:trPr>
          <w:cantSplit/>
          <w:trHeight w:val="345"/>
          <w:jc w:val="center"/>
        </w:trPr>
        <w:tc>
          <w:tcPr>
            <w:tcW w:w="5709" w:type="dxa"/>
            <w:vMerge/>
          </w:tcPr>
          <w:p w:rsidR="00994629" w:rsidRPr="00A6386B" w:rsidRDefault="00994629" w:rsidP="002103C8">
            <w:pPr>
              <w:suppressAutoHyphens/>
              <w:jc w:val="both"/>
            </w:pPr>
          </w:p>
        </w:tc>
        <w:tc>
          <w:tcPr>
            <w:tcW w:w="1327" w:type="dxa"/>
            <w:vAlign w:val="center"/>
          </w:tcPr>
          <w:p w:rsidR="00994629" w:rsidRPr="00A6386B" w:rsidRDefault="00994629" w:rsidP="002103C8">
            <w:pPr>
              <w:suppressAutoHyphens/>
              <w:jc w:val="center"/>
            </w:pPr>
            <w:r w:rsidRPr="00A6386B">
              <w:t>%</w:t>
            </w:r>
          </w:p>
        </w:tc>
        <w:tc>
          <w:tcPr>
            <w:tcW w:w="2680" w:type="dxa"/>
            <w:vAlign w:val="center"/>
          </w:tcPr>
          <w:p w:rsidR="00994629" w:rsidRPr="00804CEB" w:rsidRDefault="00994629" w:rsidP="002103C8">
            <w:pPr>
              <w:jc w:val="center"/>
            </w:pPr>
            <w:r w:rsidRPr="00804CEB">
              <w:t>0,001</w:t>
            </w:r>
          </w:p>
        </w:tc>
      </w:tr>
      <w:tr w:rsidR="00994629" w:rsidRPr="00A6386B" w:rsidTr="002103C8">
        <w:trPr>
          <w:cantSplit/>
          <w:trHeight w:val="345"/>
          <w:jc w:val="center"/>
        </w:trPr>
        <w:tc>
          <w:tcPr>
            <w:tcW w:w="5709" w:type="dxa"/>
            <w:vMerge w:val="restart"/>
            <w:vAlign w:val="center"/>
          </w:tcPr>
          <w:p w:rsidR="00994629" w:rsidRPr="00A6386B" w:rsidRDefault="00994629" w:rsidP="002103C8">
            <w:pPr>
              <w:rPr>
                <w:bCs/>
              </w:rPr>
            </w:pPr>
            <w:r w:rsidRPr="00A6386B">
              <w:rPr>
                <w:bCs/>
              </w:rPr>
              <w:t>ИТОГО:</w:t>
            </w:r>
          </w:p>
        </w:tc>
        <w:tc>
          <w:tcPr>
            <w:tcW w:w="1327" w:type="dxa"/>
            <w:vAlign w:val="center"/>
          </w:tcPr>
          <w:p w:rsidR="00994629" w:rsidRPr="00A6386B" w:rsidRDefault="00994629" w:rsidP="002103C8">
            <w:pPr>
              <w:suppressAutoHyphens/>
              <w:jc w:val="center"/>
            </w:pPr>
            <w:r w:rsidRPr="00A6386B">
              <w:t>га</w:t>
            </w:r>
          </w:p>
        </w:tc>
        <w:tc>
          <w:tcPr>
            <w:tcW w:w="2680" w:type="dxa"/>
            <w:vAlign w:val="center"/>
          </w:tcPr>
          <w:p w:rsidR="00994629" w:rsidRPr="00A6386B" w:rsidRDefault="00994629" w:rsidP="002103C8">
            <w:pPr>
              <w:jc w:val="center"/>
            </w:pPr>
            <w:r w:rsidRPr="00A6386B">
              <w:t>31 394,43</w:t>
            </w:r>
          </w:p>
        </w:tc>
      </w:tr>
      <w:tr w:rsidR="00994629" w:rsidRPr="00A6386B" w:rsidTr="002103C8">
        <w:trPr>
          <w:cantSplit/>
          <w:trHeight w:val="345"/>
          <w:jc w:val="center"/>
        </w:trPr>
        <w:tc>
          <w:tcPr>
            <w:tcW w:w="5709" w:type="dxa"/>
            <w:vMerge/>
            <w:vAlign w:val="center"/>
          </w:tcPr>
          <w:p w:rsidR="00994629" w:rsidRPr="00A6386B" w:rsidRDefault="00994629" w:rsidP="002103C8">
            <w:pPr>
              <w:rPr>
                <w:b/>
                <w:bCs/>
              </w:rPr>
            </w:pPr>
          </w:p>
        </w:tc>
        <w:tc>
          <w:tcPr>
            <w:tcW w:w="1327" w:type="dxa"/>
            <w:vAlign w:val="center"/>
          </w:tcPr>
          <w:p w:rsidR="00994629" w:rsidRPr="00A6386B" w:rsidRDefault="00994629" w:rsidP="002103C8">
            <w:pPr>
              <w:suppressAutoHyphens/>
              <w:jc w:val="center"/>
            </w:pPr>
            <w:r w:rsidRPr="00A6386B">
              <w:t>%</w:t>
            </w:r>
          </w:p>
        </w:tc>
        <w:tc>
          <w:tcPr>
            <w:tcW w:w="2680" w:type="dxa"/>
            <w:vAlign w:val="center"/>
          </w:tcPr>
          <w:p w:rsidR="00994629" w:rsidRPr="00A6386B" w:rsidRDefault="00994629" w:rsidP="002103C8">
            <w:pPr>
              <w:suppressAutoHyphens/>
              <w:jc w:val="center"/>
            </w:pPr>
            <w:r w:rsidRPr="00A6386B">
              <w:t>100</w:t>
            </w:r>
          </w:p>
        </w:tc>
      </w:tr>
    </w:tbl>
    <w:p w:rsidR="00994629" w:rsidRDefault="00994629" w:rsidP="00994629">
      <w:pPr>
        <w:spacing w:line="288" w:lineRule="auto"/>
        <w:jc w:val="center"/>
        <w:rPr>
          <w:b/>
          <w:i/>
        </w:rPr>
      </w:pPr>
    </w:p>
    <w:p w:rsidR="00994629" w:rsidRPr="005E1D51" w:rsidRDefault="00994629" w:rsidP="00994629">
      <w:pPr>
        <w:spacing w:line="288" w:lineRule="auto"/>
        <w:ind w:firstLine="709"/>
        <w:jc w:val="both"/>
      </w:pPr>
      <w:r w:rsidRPr="005E1D51">
        <w:t xml:space="preserve">В настоящее время основная доля земель приходится на земли лесного фонда - </w:t>
      </w:r>
      <w:r>
        <w:t xml:space="preserve">                    22 026,00</w:t>
      </w:r>
      <w:r w:rsidRPr="005E1D51">
        <w:t xml:space="preserve"> га (</w:t>
      </w:r>
      <w:r>
        <w:t>70,16</w:t>
      </w:r>
      <w:r w:rsidRPr="005E1D51">
        <w:t xml:space="preserve"> %). Второе место по площади занимают земли сельскохозяйственного назначения - </w:t>
      </w:r>
      <w:r w:rsidRPr="00804CEB">
        <w:t>8 402,46</w:t>
      </w:r>
      <w:r w:rsidRPr="005E1D51">
        <w:t xml:space="preserve"> га (</w:t>
      </w:r>
      <w:r>
        <w:t xml:space="preserve">26,76 </w:t>
      </w:r>
      <w:r w:rsidRPr="005E1D51">
        <w:t xml:space="preserve">%). Далее следуют земли населенных пунктов </w:t>
      </w:r>
      <w:r>
        <w:t>–</w:t>
      </w:r>
      <w:r w:rsidRPr="005E1D51">
        <w:t xml:space="preserve"> </w:t>
      </w:r>
      <w:r w:rsidRPr="00804CEB">
        <w:t>654,85</w:t>
      </w:r>
      <w:r w:rsidRPr="005E1D51">
        <w:t xml:space="preserve"> га (</w:t>
      </w:r>
      <w:r>
        <w:t xml:space="preserve">2,09 </w:t>
      </w:r>
      <w:r w:rsidRPr="005E1D51">
        <w:t>%); земли промышленности, энергетики, транспорта, связи, ради</w:t>
      </w:r>
      <w:r w:rsidRPr="005E1D51">
        <w:t>о</w:t>
      </w:r>
      <w:r w:rsidRPr="005E1D51">
        <w:t xml:space="preserve">вещания, телевидения, информатики, космического обеспечения, обороны, безопасности и иного специального назначения – </w:t>
      </w:r>
      <w:r w:rsidRPr="00A6386B">
        <w:t>310,90</w:t>
      </w:r>
      <w:r w:rsidRPr="005E1D51">
        <w:t xml:space="preserve"> га (0,</w:t>
      </w:r>
      <w:r>
        <w:t>99</w:t>
      </w:r>
      <w:r w:rsidRPr="005E1D51">
        <w:t xml:space="preserve"> %)</w:t>
      </w:r>
      <w:r>
        <w:t xml:space="preserve">, </w:t>
      </w:r>
      <w:r w:rsidRPr="00DD54C7">
        <w:t xml:space="preserve">затем земли особо охраняемых территорий и объектов – </w:t>
      </w:r>
      <w:r>
        <w:t>0,22</w:t>
      </w:r>
      <w:r w:rsidRPr="00DD54C7">
        <w:t xml:space="preserve"> га (0,0</w:t>
      </w:r>
      <w:r>
        <w:t>01</w:t>
      </w:r>
      <w:r w:rsidRPr="00DD54C7">
        <w:t xml:space="preserve"> %)</w:t>
      </w:r>
      <w:r>
        <w:t xml:space="preserve"> . </w:t>
      </w:r>
      <w:r w:rsidRPr="005E1D51">
        <w:t xml:space="preserve">Другие категории земель в </w:t>
      </w:r>
      <w:r>
        <w:t>Доброминском</w:t>
      </w:r>
      <w:r w:rsidRPr="005E1D51">
        <w:t xml:space="preserve"> сельском поселении не представлены.</w:t>
      </w:r>
    </w:p>
    <w:p w:rsidR="00994629" w:rsidRPr="00DF10A4" w:rsidRDefault="00994629" w:rsidP="00994629">
      <w:pPr>
        <w:spacing w:line="288" w:lineRule="auto"/>
        <w:ind w:firstLine="709"/>
        <w:jc w:val="both"/>
      </w:pPr>
      <w:r w:rsidRPr="00DF10A4">
        <w:t xml:space="preserve">Границы земель вышеуказанных категорий отображены на карте, входящей в состав генерального плана </w:t>
      </w:r>
      <w:r>
        <w:t>Доброминского</w:t>
      </w:r>
      <w:r w:rsidRPr="00DF10A4">
        <w:t xml:space="preserve"> сельского поселения «Карта границ земель различных категорий» (М 1:</w:t>
      </w:r>
      <w:r>
        <w:t>15</w:t>
      </w:r>
      <w:r w:rsidRPr="00DF10A4">
        <w:t xml:space="preserve"> 000).</w:t>
      </w:r>
    </w:p>
    <w:p w:rsidR="00994629" w:rsidRPr="00DF10A4" w:rsidRDefault="00994629" w:rsidP="00994629">
      <w:pPr>
        <w:spacing w:line="288" w:lineRule="auto"/>
        <w:ind w:firstLine="709"/>
        <w:jc w:val="both"/>
      </w:pPr>
      <w:r w:rsidRPr="00DF10A4">
        <w:t>Состав и порядок использования земель различных категорий определены Земельным кодексом Российской Федерации (№ 136-ФЗ от 25.10.2001г.) и иным действующим законодательством Российской Федерации.</w:t>
      </w:r>
    </w:p>
    <w:p w:rsidR="00994629" w:rsidRPr="00DF10A4" w:rsidRDefault="00994629" w:rsidP="00994629">
      <w:pPr>
        <w:spacing w:line="288" w:lineRule="auto"/>
        <w:ind w:firstLine="709"/>
        <w:jc w:val="both"/>
      </w:pPr>
      <w:r w:rsidRPr="00DF10A4">
        <w:lastRenderedPageBreak/>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обработки сельскохозяйственной продукции.</w:t>
      </w:r>
    </w:p>
    <w:p w:rsidR="00994629" w:rsidRPr="00DF10A4" w:rsidRDefault="00994629" w:rsidP="00994629">
      <w:pPr>
        <w:spacing w:line="288" w:lineRule="auto"/>
        <w:ind w:firstLine="709"/>
        <w:jc w:val="both"/>
      </w:pPr>
      <w:r w:rsidRPr="00DF10A4">
        <w:t>Земли промышленности и иного специального назначения являются земли, расположенные за границами населенных пунктов и используемые или предназначенные для обеспечения деятельности организаций и эксплуатации объектов транспорта, осуществления иных специальных задач.</w:t>
      </w:r>
    </w:p>
    <w:p w:rsidR="00994629" w:rsidRPr="00DF10A4" w:rsidRDefault="00994629" w:rsidP="00994629">
      <w:pPr>
        <w:spacing w:line="288" w:lineRule="auto"/>
        <w:ind w:firstLine="709"/>
        <w:jc w:val="both"/>
      </w:pPr>
      <w:r w:rsidRPr="00DF10A4">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994629" w:rsidRPr="00DF10A4" w:rsidRDefault="00994629" w:rsidP="00994629">
      <w:pPr>
        <w:spacing w:line="288" w:lineRule="auto"/>
        <w:ind w:firstLine="709"/>
        <w:jc w:val="both"/>
      </w:pPr>
      <w:r w:rsidRPr="00DF10A4">
        <w:t>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994629" w:rsidRDefault="00994629" w:rsidP="00994629">
      <w:pPr>
        <w:spacing w:line="288" w:lineRule="auto"/>
        <w:ind w:firstLine="709"/>
        <w:jc w:val="both"/>
      </w:pPr>
      <w:r w:rsidRPr="00DF10A4">
        <w:t>Землями населенных пунктов признаются земли, используемые  и предназначенные для застройки и развития населенных пунктов. Границы</w:t>
      </w:r>
      <w:r>
        <w:t xml:space="preserve"> деревни Добромино, деревни Алексеево, деревни Белая Грива, деревни Березня, деревни Василево, деревни Галеевка, деревни Горбово, деревни Ердицы, деревни Клемятино, деревни Колзаки, деревни Колодези, деревни Левыкино, деревни Марьино, деревни Милеево, деревни Суборовка, деревни Шилово </w:t>
      </w:r>
      <w:r w:rsidRPr="00DF10A4">
        <w:t>отделяют земли населенных пунктов от земель сельскохозяйственного назначения, промышленности и иного специального назначения, лесного фонда и водного фонда. Таким образом, в соответствии с земельным законодательством в составе земель населенных пунктов не могут находиться земли других категорий.</w:t>
      </w:r>
      <w:r>
        <w:t xml:space="preserve"> </w:t>
      </w:r>
    </w:p>
    <w:p w:rsidR="00994629" w:rsidRDefault="00994629" w:rsidP="00994629">
      <w:pPr>
        <w:spacing w:line="288" w:lineRule="auto"/>
        <w:ind w:firstLine="709"/>
        <w:jc w:val="both"/>
        <w:rPr>
          <w:szCs w:val="28"/>
        </w:rPr>
      </w:pPr>
      <w:r w:rsidRPr="00E21A32">
        <w:rPr>
          <w:szCs w:val="28"/>
        </w:rPr>
        <w:t>В ходе подготовки генерального плана, в целях развития поселения в целом возникает необходимость изменения границ</w:t>
      </w:r>
      <w:r w:rsidRPr="00102EF8">
        <w:rPr>
          <w:szCs w:val="28"/>
        </w:rPr>
        <w:t xml:space="preserve"> </w:t>
      </w:r>
      <w:r>
        <w:t>д</w:t>
      </w:r>
      <w:r w:rsidRPr="00BD4414">
        <w:t xml:space="preserve">. </w:t>
      </w:r>
      <w:r>
        <w:t xml:space="preserve">Березня </w:t>
      </w:r>
      <w:r w:rsidRPr="00E21A32">
        <w:rPr>
          <w:szCs w:val="28"/>
        </w:rPr>
        <w:t xml:space="preserve">в сторону увеличения </w:t>
      </w:r>
      <w:r w:rsidRPr="00A4158C">
        <w:rPr>
          <w:szCs w:val="28"/>
        </w:rPr>
        <w:t>территории земель населенных пунктов за счет земель сельскохозяйс</w:t>
      </w:r>
      <w:r w:rsidRPr="00A4158C">
        <w:rPr>
          <w:szCs w:val="28"/>
        </w:rPr>
        <w:t>т</w:t>
      </w:r>
      <w:r w:rsidRPr="00A4158C">
        <w:rPr>
          <w:szCs w:val="28"/>
        </w:rPr>
        <w:t>венного назначения в количестве 12,04 га.</w:t>
      </w:r>
    </w:p>
    <w:p w:rsidR="00994629" w:rsidRDefault="00994629" w:rsidP="00994629">
      <w:pPr>
        <w:spacing w:line="288" w:lineRule="auto"/>
        <w:ind w:firstLine="709"/>
        <w:jc w:val="both"/>
        <w:rPr>
          <w:szCs w:val="28"/>
        </w:rPr>
      </w:pPr>
      <w:r>
        <w:t>На первую очередь реализации генерального плана предусмотрено расширение границ д. Добромино путем включения исторически сложившихся территорий жилой застройки площадью 16,10 га (ул. Лесная) к югу от существующей границы населенного пункта, за железной дорогой, 12,80 га из которых расположены на землях лесного фонда,                3,3 га – на землях Администрации Доброминского сельского поселения в составе земель сельскохозяйственного назначения. Также в границы д. Добромино предполагается включить исторически сложившиеся и выполняющие селитебную функцию территории общей площадью 26,32 га в центральной, восточной и северной частях деревни (участки 1-13 на рис.1), расположенные на землях лесного фонда. Также генеральным планом предусмотрен перевод земель лесного фонда площадью 1,22 га в земли</w:t>
      </w:r>
      <w:r w:rsidRPr="00F02FAB">
        <w:t xml:space="preserve"> </w:t>
      </w:r>
      <w:r>
        <w:t>особо охраняемых территорий и объектов для территории существующего кладбища.</w:t>
      </w:r>
    </w:p>
    <w:p w:rsidR="00994629" w:rsidRPr="000A01ED" w:rsidRDefault="00994629" w:rsidP="00994629">
      <w:pPr>
        <w:keepNext/>
        <w:spacing w:before="240" w:after="60" w:line="288" w:lineRule="auto"/>
        <w:contextualSpacing/>
        <w:jc w:val="center"/>
        <w:outlineLvl w:val="2"/>
        <w:rPr>
          <w:b/>
          <w:bCs/>
        </w:rPr>
      </w:pPr>
      <w:bookmarkStart w:id="28" w:name="_Toc265159077"/>
      <w:bookmarkStart w:id="29" w:name="_Toc286309952"/>
      <w:bookmarkStart w:id="30" w:name="_Toc286310096"/>
      <w:bookmarkStart w:id="31" w:name="_Toc464731512"/>
      <w:r w:rsidRPr="000A01ED">
        <w:rPr>
          <w:b/>
          <w:bCs/>
        </w:rPr>
        <w:lastRenderedPageBreak/>
        <w:t>1.3.</w:t>
      </w:r>
      <w:r>
        <w:rPr>
          <w:b/>
          <w:bCs/>
        </w:rPr>
        <w:t>5</w:t>
      </w:r>
      <w:r w:rsidRPr="000A01ED">
        <w:rPr>
          <w:b/>
          <w:bCs/>
        </w:rPr>
        <w:t>. Анализ строительно-планировочных условий и возможностей территориального развития поселения</w:t>
      </w:r>
      <w:bookmarkEnd w:id="28"/>
      <w:bookmarkEnd w:id="29"/>
      <w:bookmarkEnd w:id="30"/>
      <w:bookmarkEnd w:id="31"/>
    </w:p>
    <w:p w:rsidR="00994629" w:rsidRPr="009E1C99" w:rsidRDefault="00994629" w:rsidP="00994629">
      <w:pPr>
        <w:autoSpaceDE w:val="0"/>
        <w:autoSpaceDN w:val="0"/>
        <w:adjustRightInd w:val="0"/>
        <w:spacing w:line="288" w:lineRule="auto"/>
        <w:ind w:firstLine="709"/>
        <w:contextualSpacing/>
        <w:jc w:val="both"/>
        <w:rPr>
          <w:color w:val="FF0000"/>
        </w:rPr>
      </w:pPr>
      <w:r w:rsidRPr="000A01ED">
        <w:t xml:space="preserve">В настоящее время территория </w:t>
      </w:r>
      <w:r>
        <w:t>Доброминского</w:t>
      </w:r>
      <w:r w:rsidRPr="000A01ED">
        <w:t xml:space="preserve"> сельского поселения обладает инвестиционной привлекательностью для развития жилищного строительства для удовлетворения спроса граждан на доступное и комфортное жильё. Муниципальное образование характеризуется близостью к центру </w:t>
      </w:r>
      <w:r>
        <w:t>района</w:t>
      </w:r>
      <w:r w:rsidRPr="000A01ED">
        <w:t xml:space="preserve"> </w:t>
      </w:r>
      <w:r>
        <w:t>с. Глинка</w:t>
      </w:r>
      <w:r w:rsidRPr="000A01ED">
        <w:t xml:space="preserve"> (</w:t>
      </w:r>
      <w:r>
        <w:t>деревня Добром</w:t>
      </w:r>
      <w:r w:rsidRPr="006E0108">
        <w:t>ино</w:t>
      </w:r>
      <w:r>
        <w:t xml:space="preserve"> </w:t>
      </w:r>
      <w:r w:rsidRPr="00F877F1">
        <w:t>расположен</w:t>
      </w:r>
      <w:r>
        <w:t>а</w:t>
      </w:r>
      <w:r w:rsidRPr="00F877F1">
        <w:t xml:space="preserve"> в </w:t>
      </w:r>
      <w:r>
        <w:t>13</w:t>
      </w:r>
      <w:r w:rsidRPr="00F877F1">
        <w:t xml:space="preserve"> км к </w:t>
      </w:r>
      <w:r>
        <w:t>западу</w:t>
      </w:r>
      <w:r w:rsidRPr="00F877F1">
        <w:t xml:space="preserve"> от </w:t>
      </w:r>
      <w:r>
        <w:t>с</w:t>
      </w:r>
      <w:r w:rsidRPr="00F877F1">
        <w:t xml:space="preserve">. </w:t>
      </w:r>
      <w:r>
        <w:t>Глинка</w:t>
      </w:r>
      <w:r w:rsidRPr="000A01ED">
        <w:t xml:space="preserve">), связано </w:t>
      </w:r>
      <w:r w:rsidRPr="00DD34C4">
        <w:t>с ним автодорожным</w:t>
      </w:r>
      <w:r>
        <w:t xml:space="preserve"> и железнодорожным</w:t>
      </w:r>
      <w:r w:rsidRPr="00DD34C4">
        <w:t xml:space="preserve"> транспортом.</w:t>
      </w:r>
    </w:p>
    <w:p w:rsidR="00994629" w:rsidRPr="000A01ED" w:rsidRDefault="00994629" w:rsidP="00994629">
      <w:pPr>
        <w:autoSpaceDE w:val="0"/>
        <w:autoSpaceDN w:val="0"/>
        <w:adjustRightInd w:val="0"/>
        <w:spacing w:line="288" w:lineRule="auto"/>
        <w:ind w:firstLine="709"/>
        <w:jc w:val="both"/>
      </w:pPr>
      <w:r w:rsidRPr="000A01ED">
        <w:t xml:space="preserve">В населенных пунктах муниципального образования в существующих границах имеются территориальные резервы для развития. 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994629" w:rsidRPr="000A01ED" w:rsidRDefault="00994629" w:rsidP="00994629">
      <w:pPr>
        <w:autoSpaceDE w:val="0"/>
        <w:autoSpaceDN w:val="0"/>
        <w:adjustRightInd w:val="0"/>
        <w:spacing w:line="288" w:lineRule="auto"/>
        <w:ind w:firstLine="709"/>
        <w:jc w:val="both"/>
      </w:pPr>
      <w:r w:rsidRPr="000A01ED">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94629" w:rsidRPr="000A01ED" w:rsidRDefault="00994629" w:rsidP="00994629">
      <w:pPr>
        <w:spacing w:line="288" w:lineRule="auto"/>
        <w:ind w:firstLine="709"/>
        <w:jc w:val="both"/>
      </w:pPr>
      <w:r w:rsidRPr="000A01ED">
        <w:t>Таким образом, наиболее высоким потенциалом и инвестиционной привлекательностью с точки зрения градостроительного освоения обладают следующие территории:</w:t>
      </w:r>
    </w:p>
    <w:p w:rsidR="00994629" w:rsidRPr="000D77CA" w:rsidRDefault="00994629" w:rsidP="00994629">
      <w:pPr>
        <w:spacing w:line="288" w:lineRule="auto"/>
        <w:ind w:firstLine="709"/>
        <w:jc w:val="both"/>
      </w:pPr>
      <w:r w:rsidRPr="00966AE8">
        <w:t xml:space="preserve">- свободные от застройки территории в существующих границах </w:t>
      </w:r>
      <w:r w:rsidRPr="00966AE8">
        <w:rPr>
          <w:b/>
        </w:rPr>
        <w:t xml:space="preserve">д. </w:t>
      </w:r>
      <w:r>
        <w:rPr>
          <w:b/>
        </w:rPr>
        <w:t xml:space="preserve">Добромино </w:t>
      </w:r>
      <w:r w:rsidRPr="00957575">
        <w:t xml:space="preserve">в </w:t>
      </w:r>
      <w:r>
        <w:t>северной, восточной и западной ее</w:t>
      </w:r>
      <w:r w:rsidRPr="00957575">
        <w:t xml:space="preserve"> част</w:t>
      </w:r>
      <w:r>
        <w:t>ях.</w:t>
      </w:r>
    </w:p>
    <w:p w:rsidR="00994629" w:rsidRPr="000D77CA" w:rsidRDefault="00994629" w:rsidP="00994629">
      <w:pPr>
        <w:spacing w:line="288" w:lineRule="auto"/>
        <w:ind w:firstLine="709"/>
        <w:jc w:val="both"/>
      </w:pPr>
      <w:r w:rsidRPr="00966AE8">
        <w:t xml:space="preserve">- свободные от застройки территории в существующих границах </w:t>
      </w:r>
      <w:r w:rsidRPr="00966AE8">
        <w:rPr>
          <w:b/>
        </w:rPr>
        <w:t xml:space="preserve">д. </w:t>
      </w:r>
      <w:r>
        <w:rPr>
          <w:b/>
        </w:rPr>
        <w:t xml:space="preserve">Алексеево </w:t>
      </w:r>
      <w:r w:rsidRPr="00957575">
        <w:t xml:space="preserve">в </w:t>
      </w:r>
      <w:r>
        <w:t>юго-восточной ее</w:t>
      </w:r>
      <w:r w:rsidRPr="00957575">
        <w:t xml:space="preserve"> част</w:t>
      </w:r>
      <w:r>
        <w:t>и.</w:t>
      </w:r>
    </w:p>
    <w:p w:rsidR="00994629" w:rsidRPr="000D77CA" w:rsidRDefault="00994629" w:rsidP="00994629">
      <w:pPr>
        <w:spacing w:line="288" w:lineRule="auto"/>
        <w:ind w:firstLine="709"/>
        <w:jc w:val="both"/>
      </w:pPr>
      <w:r w:rsidRPr="00966AE8">
        <w:t xml:space="preserve">- свободные от застройки территории в существующих границах </w:t>
      </w:r>
      <w:r>
        <w:rPr>
          <w:b/>
        </w:rPr>
        <w:t>д</w:t>
      </w:r>
      <w:r w:rsidRPr="00966AE8">
        <w:rPr>
          <w:b/>
        </w:rPr>
        <w:t xml:space="preserve">. </w:t>
      </w:r>
      <w:r>
        <w:rPr>
          <w:b/>
        </w:rPr>
        <w:t xml:space="preserve">Суборовка </w:t>
      </w:r>
      <w:r w:rsidRPr="00957575">
        <w:t xml:space="preserve">в </w:t>
      </w:r>
      <w:r>
        <w:t>юго-западной и центральной ее</w:t>
      </w:r>
      <w:r w:rsidRPr="00966AE8">
        <w:t xml:space="preserve"> частях</w:t>
      </w:r>
      <w:r>
        <w:t>.</w:t>
      </w:r>
    </w:p>
    <w:p w:rsidR="00994629" w:rsidRPr="000D77CA" w:rsidRDefault="00994629" w:rsidP="00994629">
      <w:pPr>
        <w:spacing w:line="288" w:lineRule="auto"/>
        <w:ind w:firstLine="709"/>
        <w:jc w:val="both"/>
      </w:pPr>
      <w:r w:rsidRPr="00966AE8">
        <w:t xml:space="preserve">- свободные от застройки территории в существующих границах </w:t>
      </w:r>
      <w:r w:rsidRPr="00966AE8">
        <w:rPr>
          <w:b/>
        </w:rPr>
        <w:t xml:space="preserve">д. </w:t>
      </w:r>
      <w:r>
        <w:rPr>
          <w:b/>
        </w:rPr>
        <w:t xml:space="preserve">Березня </w:t>
      </w:r>
      <w:r w:rsidRPr="00957575">
        <w:t xml:space="preserve">в </w:t>
      </w:r>
      <w:r>
        <w:t>южной и западной ее</w:t>
      </w:r>
      <w:r w:rsidRPr="00957575">
        <w:t xml:space="preserve"> част</w:t>
      </w:r>
      <w:r>
        <w:t>ях.</w:t>
      </w:r>
    </w:p>
    <w:p w:rsidR="00994629" w:rsidRPr="000D77CA" w:rsidRDefault="00994629" w:rsidP="00994629">
      <w:pPr>
        <w:spacing w:line="288" w:lineRule="auto"/>
        <w:ind w:firstLine="709"/>
        <w:jc w:val="both"/>
      </w:pPr>
      <w:r w:rsidRPr="00966AE8">
        <w:t xml:space="preserve">- свободные от застройки территории в существующих границах </w:t>
      </w:r>
      <w:r>
        <w:rPr>
          <w:b/>
        </w:rPr>
        <w:t>д</w:t>
      </w:r>
      <w:r w:rsidRPr="00966AE8">
        <w:rPr>
          <w:b/>
        </w:rPr>
        <w:t xml:space="preserve">. </w:t>
      </w:r>
      <w:r>
        <w:rPr>
          <w:b/>
        </w:rPr>
        <w:t xml:space="preserve">Колодези </w:t>
      </w:r>
      <w:r w:rsidRPr="00BF0404">
        <w:t xml:space="preserve">в </w:t>
      </w:r>
      <w:r>
        <w:t>южной</w:t>
      </w:r>
      <w:r w:rsidRPr="00BF0404">
        <w:t xml:space="preserve"> </w:t>
      </w:r>
      <w:r>
        <w:t>ее</w:t>
      </w:r>
      <w:r w:rsidRPr="00BF0404">
        <w:t xml:space="preserve"> част</w:t>
      </w:r>
      <w:r>
        <w:t>и.</w:t>
      </w:r>
    </w:p>
    <w:p w:rsidR="00994629" w:rsidRDefault="00994629" w:rsidP="00994629">
      <w:pPr>
        <w:spacing w:line="288" w:lineRule="auto"/>
        <w:ind w:firstLine="709"/>
        <w:jc w:val="both"/>
      </w:pPr>
      <w:r>
        <w:t xml:space="preserve">                        </w:t>
      </w:r>
    </w:p>
    <w:p w:rsidR="00994629" w:rsidRDefault="00994629" w:rsidP="00994629">
      <w:pPr>
        <w:spacing w:line="288" w:lineRule="auto"/>
        <w:ind w:firstLine="709"/>
        <w:jc w:val="both"/>
      </w:pPr>
    </w:p>
    <w:p w:rsidR="00994629" w:rsidRDefault="00994629" w:rsidP="00994629">
      <w:pPr>
        <w:spacing w:line="288" w:lineRule="auto"/>
        <w:ind w:firstLine="709"/>
        <w:jc w:val="both"/>
      </w:pPr>
      <w:r>
        <w:t xml:space="preserve">                                                                                                                                                                                                                                                                                                                                                                                                                                                                                                                                                                                                                                                                                                                                                                                                                                                                                                                                                                                                                                                                                                                                                                                                                                                                                                                                                                                                                                                                                                                                                                                                                                                                                                                                                                                                                                                                                                                                                                                                                                                                                                                                                                                                                                                                                                                                                                                                                                                                                                                                                                                                                                                                                                                                                                                                                                                                                                                                                                                                                                                                                                                                                                                                                                                                                                                                                                                                                                                                                                                                                                                                                                                                                                                                                                                                                                                                                                                                                                                                                                                                                                                                                                                                                                                                                                                                                                                                                                                                                                                                                                                                                                                                                                                                                                                                                                                                                                                                                                                                                                                                                                                                                                                                                                                                                                                                                                                                                                                                                                                                                                                                                                                                                                                                                                                                                                                                                                                                                                                                                                                                                                                                                                                                                                                                                                                                                                                                                                                                                                                                                                                                                                                                                                                                                                                                                                                                                                                                                                                                                                                                                                                                                                                                                                                                                                                                                                                                                                                                                                                                                                                                                                                                                                                                                                                                                                                                                                                                                                                                                                                                                                                                                                                                                                                                                                                                                                                                                                                                                                                                                                                                                                                                                                                                                                                                                                                                                                                                                                                                                                                                                                                                                                                                                                                                                                                                                                                                                                                                                                                                                                                                                                                                                                                                                                                                                                                                                                                                                                                                                                                                                                                                                                                                                                                                                                                                                                                                                                                                                                                                                                                                                                                                                                                                                                                                                                                                                                                                                                                                                                                                                                                                                                                                                                                                                                                                                                                                                                                                                                                                                                                                                                                                                    </w:t>
      </w:r>
    </w:p>
    <w:p w:rsidR="00994629" w:rsidRPr="00340EA5" w:rsidRDefault="00994629" w:rsidP="00994629">
      <w:pPr>
        <w:spacing w:line="360" w:lineRule="auto"/>
        <w:jc w:val="center"/>
        <w:outlineLvl w:val="1"/>
        <w:rPr>
          <w:b/>
        </w:rPr>
      </w:pPr>
      <w:bookmarkStart w:id="32" w:name="_Toc286309953"/>
      <w:bookmarkStart w:id="33" w:name="_Toc286310097"/>
      <w:bookmarkStart w:id="34" w:name="_Toc464731513"/>
      <w:r w:rsidRPr="00340EA5">
        <w:rPr>
          <w:b/>
        </w:rPr>
        <w:t>1.4. Анализ социально-экономического состояния территории</w:t>
      </w:r>
      <w:bookmarkEnd w:id="32"/>
      <w:bookmarkEnd w:id="33"/>
      <w:bookmarkEnd w:id="34"/>
    </w:p>
    <w:p w:rsidR="00994629" w:rsidRPr="00340EA5" w:rsidRDefault="00994629" w:rsidP="00994629">
      <w:pPr>
        <w:spacing w:line="360" w:lineRule="auto"/>
        <w:jc w:val="center"/>
        <w:outlineLvl w:val="2"/>
        <w:rPr>
          <w:b/>
          <w:bCs/>
        </w:rPr>
      </w:pPr>
      <w:bookmarkStart w:id="35" w:name="_Toc286309954"/>
      <w:bookmarkStart w:id="36" w:name="_Toc286310098"/>
      <w:bookmarkStart w:id="37" w:name="_Toc464731514"/>
      <w:r w:rsidRPr="00340EA5">
        <w:rPr>
          <w:b/>
          <w:bCs/>
        </w:rPr>
        <w:t>1.4.1. Население и современная демографическая ситуация</w:t>
      </w:r>
      <w:bookmarkEnd w:id="35"/>
      <w:bookmarkEnd w:id="36"/>
      <w:bookmarkEnd w:id="37"/>
    </w:p>
    <w:p w:rsidR="00994629" w:rsidRDefault="00994629" w:rsidP="00994629">
      <w:pPr>
        <w:spacing w:line="288" w:lineRule="auto"/>
        <w:ind w:firstLine="709"/>
        <w:jc w:val="both"/>
      </w:pPr>
      <w:bookmarkStart w:id="38" w:name="_Toc286309955"/>
      <w:bookmarkStart w:id="39" w:name="_Toc286310099"/>
      <w:r>
        <w:lastRenderedPageBreak/>
        <w:t>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Глинковского муниципального</w:t>
      </w:r>
      <w:r>
        <w:rPr>
          <w:color w:val="0000FF"/>
        </w:rPr>
        <w:t xml:space="preserve"> </w:t>
      </w:r>
      <w:r>
        <w:t>района в целом, так и Доброминского муниципального образования в частности.</w:t>
      </w:r>
    </w:p>
    <w:p w:rsidR="00994629" w:rsidRDefault="00994629" w:rsidP="00994629">
      <w:pPr>
        <w:spacing w:line="288" w:lineRule="auto"/>
        <w:ind w:firstLine="720"/>
        <w:jc w:val="both"/>
      </w:pPr>
      <w:r>
        <w:t>Численность постоянного населения  Доброминского сельского поселения на 01.01.2015 г. составила 537 человек.</w:t>
      </w:r>
    </w:p>
    <w:p w:rsidR="00994629" w:rsidRDefault="00994629" w:rsidP="00994629">
      <w:pPr>
        <w:spacing w:line="288" w:lineRule="auto"/>
        <w:ind w:firstLine="720"/>
        <w:jc w:val="both"/>
        <w:rPr>
          <w:szCs w:val="28"/>
        </w:rPr>
      </w:pPr>
      <w:r>
        <w:t>В состав поселения входят 16 населенных пунктов, д. Добромино является административным центром Доброминского муниципального образования. В</w:t>
      </w:r>
      <w:r>
        <w:rPr>
          <w:szCs w:val="28"/>
        </w:rPr>
        <w:t xml:space="preserve"> поселении наблюдается незначительное стабильное естественное снижение  численности населения.</w:t>
      </w:r>
    </w:p>
    <w:p w:rsidR="00994629" w:rsidRDefault="00994629" w:rsidP="00994629">
      <w:pPr>
        <w:spacing w:line="288" w:lineRule="auto"/>
        <w:ind w:right="707" w:firstLine="567"/>
        <w:contextualSpacing/>
        <w:jc w:val="right"/>
        <w:rPr>
          <w:i/>
          <w:iCs/>
          <w:szCs w:val="28"/>
        </w:rPr>
      </w:pPr>
      <w:r>
        <w:rPr>
          <w:i/>
          <w:iCs/>
          <w:szCs w:val="28"/>
        </w:rPr>
        <w:t>Таблица 6</w:t>
      </w:r>
    </w:p>
    <w:p w:rsidR="00994629" w:rsidRDefault="00994629" w:rsidP="00994629">
      <w:pPr>
        <w:spacing w:line="288" w:lineRule="auto"/>
        <w:contextualSpacing/>
        <w:jc w:val="center"/>
        <w:rPr>
          <w:b/>
          <w:i/>
          <w:iCs/>
          <w:szCs w:val="28"/>
        </w:rPr>
      </w:pPr>
      <w:r>
        <w:rPr>
          <w:b/>
          <w:i/>
          <w:iCs/>
          <w:szCs w:val="28"/>
        </w:rPr>
        <w:t>Динамика изменения численности населения поселения</w:t>
      </w:r>
    </w:p>
    <w:tbl>
      <w:tblPr>
        <w:tblW w:w="8533" w:type="dxa"/>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33"/>
        <w:gridCol w:w="1240"/>
        <w:gridCol w:w="1240"/>
        <w:gridCol w:w="1240"/>
        <w:gridCol w:w="1240"/>
        <w:gridCol w:w="1240"/>
      </w:tblGrid>
      <w:tr w:rsidR="00994629" w:rsidTr="002103C8">
        <w:trPr>
          <w:cantSplit/>
          <w:trHeight w:val="962"/>
          <w:jc w:val="center"/>
        </w:trPr>
        <w:tc>
          <w:tcPr>
            <w:tcW w:w="23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pStyle w:val="53"/>
              <w:spacing w:after="0" w:line="240" w:lineRule="auto"/>
              <w:jc w:val="center"/>
              <w:rPr>
                <w:rFonts w:ascii="Times New Roman" w:eastAsia="Arial Unicode MS" w:hAnsi="Times New Roman"/>
                <w:i/>
                <w:iCs/>
                <w:sz w:val="24"/>
                <w:szCs w:val="24"/>
                <w:lang w:val="ru-RU" w:eastAsia="ru-RU"/>
              </w:rPr>
            </w:pPr>
            <w:r>
              <w:rPr>
                <w:rFonts w:ascii="Times New Roman" w:hAnsi="Times New Roman"/>
                <w:sz w:val="24"/>
                <w:szCs w:val="24"/>
              </w:rPr>
              <w:t xml:space="preserve">Численность населения, </w:t>
            </w:r>
            <w:r>
              <w:rPr>
                <w:rFonts w:ascii="Times New Roman" w:hAnsi="Times New Roman"/>
                <w:sz w:val="24"/>
                <w:szCs w:val="24"/>
                <w:lang w:val="ru-RU"/>
              </w:rPr>
              <w:t>тыс.</w:t>
            </w:r>
            <w:r>
              <w:rPr>
                <w:rFonts w:ascii="Times New Roman" w:hAnsi="Times New Roman"/>
                <w:sz w:val="24"/>
                <w:szCs w:val="24"/>
              </w:rPr>
              <w:t>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rPr>
                <w:rFonts w:eastAsia="Arial Unicode MS"/>
                <w:i/>
                <w:iCs/>
                <w:lang w:eastAsia="en-US"/>
              </w:rPr>
            </w:pPr>
            <w:r>
              <w:rPr>
                <w:i/>
                <w:iCs/>
                <w:lang w:eastAsia="en-US"/>
              </w:rPr>
              <w:t>01.01.2011</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rPr>
                <w:i/>
                <w:iCs/>
                <w:lang w:eastAsia="en-US"/>
              </w:rPr>
            </w:pPr>
            <w:r>
              <w:rPr>
                <w:i/>
                <w:iCs/>
                <w:lang w:eastAsia="en-US"/>
              </w:rPr>
              <w:t>01.01.2012</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rPr>
                <w:i/>
                <w:iCs/>
                <w:lang w:eastAsia="en-US"/>
              </w:rPr>
            </w:pPr>
            <w:r>
              <w:rPr>
                <w:i/>
                <w:iCs/>
                <w:lang w:eastAsia="en-US"/>
              </w:rPr>
              <w:t>01.01.2013</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rPr>
                <w:i/>
                <w:iCs/>
                <w:lang w:eastAsia="en-US"/>
              </w:rPr>
            </w:pPr>
            <w:r>
              <w:rPr>
                <w:i/>
                <w:iCs/>
                <w:lang w:eastAsia="en-US"/>
              </w:rPr>
              <w:t>01.01.2014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rPr>
                <w:i/>
                <w:iCs/>
                <w:lang w:eastAsia="en-US"/>
              </w:rPr>
            </w:pPr>
            <w:r>
              <w:rPr>
                <w:i/>
                <w:iCs/>
                <w:lang w:eastAsia="en-US"/>
              </w:rPr>
              <w:t>01.01.2015</w:t>
            </w:r>
          </w:p>
        </w:tc>
      </w:tr>
      <w:tr w:rsidR="00994629" w:rsidTr="002103C8">
        <w:trPr>
          <w:trHeight w:val="255"/>
          <w:jc w:val="center"/>
        </w:trPr>
        <w:tc>
          <w:tcPr>
            <w:tcW w:w="23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4629" w:rsidRDefault="00994629" w:rsidP="002103C8">
            <w:pPr>
              <w:pStyle w:val="xl65"/>
              <w:spacing w:before="0" w:beforeAutospacing="0" w:after="0" w:afterAutospacing="0"/>
              <w:ind w:left="157"/>
              <w:rPr>
                <w:rFonts w:eastAsia="Arial Unicode MS"/>
                <w:lang w:eastAsia="en-US"/>
              </w:rPr>
            </w:pPr>
            <w:r>
              <w:rPr>
                <w:rFonts w:eastAsia="Arial Unicode MS"/>
                <w:lang w:eastAsia="en-US"/>
              </w:rPr>
              <w:t>Доброминское сельское поселение</w:t>
            </w:r>
          </w:p>
        </w:tc>
        <w:tc>
          <w:tcPr>
            <w:tcW w:w="1240"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jc w:val="center"/>
              <w:rPr>
                <w:lang w:eastAsia="en-US"/>
              </w:rPr>
            </w:pPr>
            <w:r>
              <w:rPr>
                <w:lang w:eastAsia="en-US"/>
              </w:rPr>
              <w:t>0,551</w:t>
            </w:r>
          </w:p>
        </w:tc>
        <w:tc>
          <w:tcPr>
            <w:tcW w:w="1240"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jc w:val="center"/>
              <w:rPr>
                <w:lang w:eastAsia="en-US"/>
              </w:rPr>
            </w:pPr>
            <w:r>
              <w:rPr>
                <w:lang w:eastAsia="en-US"/>
              </w:rPr>
              <w:t>0,558</w:t>
            </w:r>
          </w:p>
        </w:tc>
        <w:tc>
          <w:tcPr>
            <w:tcW w:w="1240"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jc w:val="center"/>
              <w:rPr>
                <w:lang w:eastAsia="en-US"/>
              </w:rPr>
            </w:pPr>
            <w:r>
              <w:rPr>
                <w:lang w:eastAsia="en-US"/>
              </w:rPr>
              <w:t>0,566</w:t>
            </w:r>
          </w:p>
        </w:tc>
        <w:tc>
          <w:tcPr>
            <w:tcW w:w="1240"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jc w:val="center"/>
              <w:rPr>
                <w:lang w:eastAsia="en-US"/>
              </w:rPr>
            </w:pPr>
            <w:r>
              <w:rPr>
                <w:lang w:eastAsia="en-US"/>
              </w:rPr>
              <w:t>0,554</w:t>
            </w:r>
          </w:p>
        </w:tc>
        <w:tc>
          <w:tcPr>
            <w:tcW w:w="1240"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jc w:val="center"/>
              <w:rPr>
                <w:lang w:eastAsia="en-US"/>
              </w:rPr>
            </w:pPr>
            <w:r>
              <w:rPr>
                <w:lang w:eastAsia="en-US"/>
              </w:rPr>
              <w:t>0,537</w:t>
            </w:r>
          </w:p>
        </w:tc>
      </w:tr>
    </w:tbl>
    <w:p w:rsidR="00994629" w:rsidRDefault="00994629" w:rsidP="00994629">
      <w:pPr>
        <w:spacing w:line="288" w:lineRule="auto"/>
        <w:ind w:right="849" w:firstLine="567"/>
        <w:contextualSpacing/>
        <w:jc w:val="right"/>
        <w:rPr>
          <w:i/>
          <w:iCs/>
          <w:szCs w:val="28"/>
        </w:rPr>
      </w:pPr>
      <w:r>
        <w:rPr>
          <w:i/>
          <w:iCs/>
          <w:szCs w:val="28"/>
        </w:rPr>
        <w:t>Таблица 7</w:t>
      </w:r>
    </w:p>
    <w:p w:rsidR="00994629" w:rsidRDefault="00994629" w:rsidP="00994629">
      <w:pPr>
        <w:spacing w:line="288" w:lineRule="auto"/>
        <w:jc w:val="center"/>
        <w:rPr>
          <w:b/>
          <w:i/>
          <w:iCs/>
          <w:szCs w:val="28"/>
        </w:rPr>
      </w:pPr>
      <w:r>
        <w:rPr>
          <w:b/>
          <w:i/>
          <w:iCs/>
          <w:szCs w:val="28"/>
        </w:rPr>
        <w:t>Численность населения по населенным пунктам поселения</w:t>
      </w:r>
    </w:p>
    <w:tbl>
      <w:tblPr>
        <w:tblW w:w="7830" w:type="dxa"/>
        <w:jc w:val="center"/>
        <w:tblInd w:w="3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81"/>
        <w:gridCol w:w="4678"/>
        <w:gridCol w:w="2071"/>
      </w:tblGrid>
      <w:tr w:rsidR="00994629" w:rsidTr="002103C8">
        <w:trPr>
          <w:cantSplit/>
          <w:trHeight w:val="651"/>
          <w:jc w:val="center"/>
        </w:trPr>
        <w:tc>
          <w:tcPr>
            <w:tcW w:w="108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pStyle w:val="53"/>
              <w:spacing w:after="0" w:line="240" w:lineRule="auto"/>
              <w:ind w:left="218" w:hanging="218"/>
              <w:jc w:val="center"/>
              <w:rPr>
                <w:rFonts w:ascii="Times New Roman" w:hAnsi="Times New Roman"/>
                <w:i/>
                <w:iCs/>
                <w:sz w:val="24"/>
                <w:szCs w:val="24"/>
                <w:lang w:val="ru-RU"/>
              </w:rPr>
            </w:pPr>
            <w:r>
              <w:rPr>
                <w:rFonts w:ascii="Times New Roman" w:hAnsi="Times New Roman"/>
                <w:i/>
                <w:iCs/>
                <w:sz w:val="24"/>
                <w:szCs w:val="24"/>
                <w:lang w:val="ru-RU"/>
              </w:rPr>
              <w:t>№№ п/п</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pStyle w:val="53"/>
              <w:spacing w:after="0" w:line="240" w:lineRule="auto"/>
              <w:jc w:val="center"/>
              <w:rPr>
                <w:rFonts w:ascii="Times New Roman" w:eastAsia="Arial Unicode MS" w:hAnsi="Times New Roman"/>
                <w:i/>
                <w:iCs/>
                <w:sz w:val="24"/>
                <w:szCs w:val="24"/>
                <w:lang w:val="ru-RU" w:eastAsia="ru-RU"/>
              </w:rPr>
            </w:pPr>
            <w:r>
              <w:rPr>
                <w:rFonts w:ascii="Times New Roman" w:hAnsi="Times New Roman"/>
                <w:i/>
                <w:iCs/>
                <w:sz w:val="24"/>
                <w:szCs w:val="24"/>
                <w:lang w:val="ru-RU"/>
              </w:rPr>
              <w:t>Наименование населенных пунктов</w:t>
            </w:r>
          </w:p>
        </w:tc>
        <w:tc>
          <w:tcPr>
            <w:tcW w:w="207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rPr>
                <w:i/>
                <w:iCs/>
                <w:lang w:eastAsia="en-US"/>
              </w:rPr>
            </w:pPr>
            <w:r>
              <w:rPr>
                <w:i/>
                <w:iCs/>
                <w:lang w:eastAsia="en-US"/>
              </w:rPr>
              <w:t>01.01.2015</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eastAsia="en-US"/>
              </w:rPr>
            </w:pPr>
            <w:r>
              <w:rPr>
                <w:lang w:eastAsia="en-US"/>
              </w:rPr>
              <w:t>1</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Добромино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473</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2</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Алексеево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13</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3</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Белая-Грива</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3</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4</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Березня</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1</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5</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Василево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9</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6</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Галеевка</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1</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7</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Горбово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2</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8</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Ердицы</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0</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9</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Клемятино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13</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10</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Колзаки</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0</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11</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Колодези</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7</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12</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Левыкино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0</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13</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Марьино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2</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14</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Милеево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0</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15</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Суборовка</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12</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sz w:val="22"/>
                <w:szCs w:val="22"/>
                <w:lang w:eastAsia="en-US"/>
              </w:rPr>
            </w:pPr>
            <w:r>
              <w:rPr>
                <w:sz w:val="22"/>
                <w:szCs w:val="22"/>
                <w:lang w:eastAsia="en-US"/>
              </w:rPr>
              <w:t>16</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38"/>
              <w:rPr>
                <w:lang w:eastAsia="en-US"/>
              </w:rPr>
            </w:pPr>
            <w:r>
              <w:rPr>
                <w:lang w:eastAsia="en-US"/>
              </w:rPr>
              <w:t>д. Шилово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1</w:t>
            </w:r>
          </w:p>
        </w:tc>
      </w:tr>
      <w:tr w:rsidR="00994629" w:rsidTr="002103C8">
        <w:trPr>
          <w:trHeight w:val="315"/>
          <w:jc w:val="center"/>
        </w:trPr>
        <w:tc>
          <w:tcPr>
            <w:tcW w:w="1081"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sz w:val="22"/>
                <w:szCs w:val="22"/>
                <w:lang w:eastAsia="en-US"/>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jc w:val="both"/>
              <w:rPr>
                <w:b/>
                <w:lang w:eastAsia="en-US"/>
              </w:rPr>
            </w:pPr>
            <w:r>
              <w:rPr>
                <w:b/>
                <w:lang w:eastAsia="en-US"/>
              </w:rPr>
              <w:t>Итого</w:t>
            </w:r>
          </w:p>
        </w:tc>
        <w:tc>
          <w:tcPr>
            <w:tcW w:w="2071"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iCs/>
                <w:lang w:eastAsia="en-US"/>
              </w:rPr>
            </w:pPr>
            <w:r>
              <w:rPr>
                <w:iCs/>
                <w:lang w:eastAsia="en-US"/>
              </w:rPr>
              <w:t>537</w:t>
            </w:r>
          </w:p>
        </w:tc>
      </w:tr>
    </w:tbl>
    <w:p w:rsidR="00994629" w:rsidRDefault="00994629" w:rsidP="00994629">
      <w:pPr>
        <w:spacing w:line="288" w:lineRule="auto"/>
        <w:ind w:firstLine="720"/>
        <w:contextualSpacing/>
        <w:jc w:val="both"/>
        <w:rPr>
          <w:szCs w:val="28"/>
        </w:rPr>
      </w:pPr>
    </w:p>
    <w:p w:rsidR="00994629" w:rsidRDefault="00994629" w:rsidP="00994629">
      <w:pPr>
        <w:pStyle w:val="TablNL"/>
        <w:tabs>
          <w:tab w:val="left" w:pos="708"/>
        </w:tabs>
        <w:spacing w:line="288" w:lineRule="auto"/>
        <w:ind w:firstLine="709"/>
        <w:contextualSpacing/>
        <w:rPr>
          <w:rFonts w:ascii="Times New Roman" w:hAnsi="Times New Roman"/>
          <w:szCs w:val="28"/>
        </w:rPr>
      </w:pPr>
      <w:bookmarkStart w:id="40" w:name="_Toc271636483"/>
      <w:bookmarkEnd w:id="40"/>
      <w:r>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994629" w:rsidRDefault="00994629" w:rsidP="00994629">
      <w:pPr>
        <w:spacing w:line="288" w:lineRule="auto"/>
        <w:ind w:firstLine="709"/>
        <w:contextualSpacing/>
        <w:jc w:val="both"/>
      </w:pPr>
      <w:r>
        <w:lastRenderedPageBreak/>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статистики, в </w:t>
      </w:r>
      <w:smartTag w:uri="urn:schemas-microsoft-com:office:smarttags" w:element="metricconverter">
        <w:smartTagPr>
          <w:attr w:name="ProductID" w:val="2014 г"/>
        </w:smartTagPr>
        <w:r>
          <w:t>2014 году</w:t>
        </w:r>
      </w:smartTag>
      <w:r>
        <w:t xml:space="preserve"> общее число родившихся составило 22 ‰, общее число умерших - 28 ‰, в результате уровень естественного прироста составил - 6‰.</w:t>
      </w:r>
    </w:p>
    <w:p w:rsidR="00994629" w:rsidRDefault="00994629" w:rsidP="00994629">
      <w:pPr>
        <w:spacing w:line="288" w:lineRule="auto"/>
        <w:ind w:firstLine="709"/>
        <w:contextualSpacing/>
        <w:jc w:val="both"/>
        <w:rPr>
          <w:b/>
        </w:rPr>
      </w:pPr>
      <w: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994629" w:rsidRDefault="00994629" w:rsidP="00994629">
      <w:pPr>
        <w:spacing w:line="288" w:lineRule="auto"/>
        <w:ind w:firstLine="709"/>
        <w:contextualSpacing/>
        <w:jc w:val="both"/>
        <w:rPr>
          <w:b/>
        </w:rPr>
      </w:pPr>
    </w:p>
    <w:p w:rsidR="00994629" w:rsidRDefault="00994629" w:rsidP="00994629">
      <w:pPr>
        <w:spacing w:line="288" w:lineRule="auto"/>
        <w:ind w:firstLine="709"/>
        <w:contextualSpacing/>
        <w:jc w:val="both"/>
        <w:rPr>
          <w:b/>
        </w:rPr>
      </w:pPr>
      <w:r>
        <w:rPr>
          <w:b/>
        </w:rPr>
        <w:t>Возрастная структура</w:t>
      </w:r>
    </w:p>
    <w:p w:rsidR="00994629" w:rsidRDefault="00994629" w:rsidP="00994629">
      <w:pPr>
        <w:spacing w:line="288" w:lineRule="auto"/>
        <w:ind w:firstLine="709"/>
        <w:contextualSpacing/>
        <w:jc w:val="both"/>
      </w:pPr>
      <w:r>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994629" w:rsidRPr="004C65A5" w:rsidRDefault="00994629" w:rsidP="00994629">
      <w:pPr>
        <w:spacing w:line="288" w:lineRule="auto"/>
        <w:ind w:firstLine="709"/>
        <w:contextualSpacing/>
        <w:jc w:val="both"/>
      </w:pPr>
      <w:r>
        <w:t>Возрастная структура населения по данным на 01.01.2015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69 % от общей численности населения. На долю населения младше и старше трудоспособного возраста приходится 14 % и 17 % соответственно. Переход части населения трудоспособного возраста в группу населения старше трудоспособного приведет к дальнейшему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w:t>
      </w:r>
    </w:p>
    <w:p w:rsidR="00994629" w:rsidRPr="009777D0" w:rsidRDefault="00994629" w:rsidP="00994629">
      <w:pPr>
        <w:spacing w:line="288" w:lineRule="auto"/>
        <w:ind w:firstLine="709"/>
        <w:contextualSpacing/>
        <w:jc w:val="both"/>
      </w:pPr>
      <w:r w:rsidRPr="009777D0">
        <w:t xml:space="preserve"> </w:t>
      </w:r>
    </w:p>
    <w:p w:rsidR="00994629" w:rsidRDefault="00994629" w:rsidP="00994629">
      <w:pPr>
        <w:spacing w:line="288" w:lineRule="auto"/>
        <w:contextualSpacing/>
        <w:jc w:val="center"/>
        <w:outlineLvl w:val="2"/>
        <w:rPr>
          <w:b/>
        </w:rPr>
      </w:pPr>
      <w:bookmarkStart w:id="41" w:name="_Toc464731515"/>
      <w:r w:rsidRPr="00340EA5">
        <w:rPr>
          <w:b/>
        </w:rPr>
        <w:t>1.4.2. Анализ экономической базы развития поселения</w:t>
      </w:r>
      <w:bookmarkEnd w:id="38"/>
      <w:bookmarkEnd w:id="39"/>
      <w:bookmarkEnd w:id="41"/>
    </w:p>
    <w:p w:rsidR="00994629" w:rsidRDefault="00994629" w:rsidP="00994629">
      <w:pPr>
        <w:pStyle w:val="NoSpacing"/>
      </w:pPr>
      <w:r>
        <w:t>Экономика поселения ориентирована на сельскохозяйственное производство. Существует ограниченность мест приложения труда, что влечёт за собой отток населения в трудоспособном возрасте.</w:t>
      </w:r>
    </w:p>
    <w:p w:rsidR="00994629" w:rsidRDefault="00994629" w:rsidP="00994629">
      <w:pPr>
        <w:tabs>
          <w:tab w:val="left" w:pos="300"/>
        </w:tabs>
        <w:spacing w:line="288" w:lineRule="auto"/>
        <w:ind w:firstLine="709"/>
        <w:contextualSpacing/>
        <w:jc w:val="both"/>
      </w:pPr>
      <w:r>
        <w:t xml:space="preserve">В материальной сфере производства занято 20% экономически активного населения. Наибольший вес в нематериальном производстве занимает образование и торговля.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994629" w:rsidRDefault="00994629" w:rsidP="00994629">
      <w:pPr>
        <w:spacing w:line="288" w:lineRule="auto"/>
        <w:contextualSpacing/>
        <w:jc w:val="center"/>
        <w:outlineLvl w:val="2"/>
        <w:rPr>
          <w:b/>
        </w:rPr>
      </w:pPr>
    </w:p>
    <w:p w:rsidR="00994629" w:rsidRPr="00340EA5" w:rsidRDefault="00994629" w:rsidP="00994629">
      <w:pPr>
        <w:spacing w:line="288" w:lineRule="auto"/>
        <w:contextualSpacing/>
        <w:jc w:val="center"/>
        <w:outlineLvl w:val="2"/>
        <w:rPr>
          <w:b/>
        </w:rPr>
      </w:pPr>
    </w:p>
    <w:p w:rsidR="00994629" w:rsidRPr="00340EA5" w:rsidRDefault="00994629" w:rsidP="00994629">
      <w:pPr>
        <w:spacing w:line="360" w:lineRule="auto"/>
        <w:jc w:val="center"/>
        <w:outlineLvl w:val="2"/>
        <w:rPr>
          <w:b/>
        </w:rPr>
      </w:pPr>
      <w:bookmarkStart w:id="42" w:name="_Toc286309956"/>
      <w:bookmarkStart w:id="43" w:name="_Toc286310101"/>
      <w:bookmarkStart w:id="44" w:name="_Toc464731516"/>
      <w:r w:rsidRPr="00340EA5">
        <w:rPr>
          <w:b/>
        </w:rPr>
        <w:t>1.4.3. Анализ системы культурно-бытового обслуживания</w:t>
      </w:r>
      <w:bookmarkEnd w:id="42"/>
      <w:bookmarkEnd w:id="43"/>
      <w:bookmarkEnd w:id="44"/>
    </w:p>
    <w:p w:rsidR="00994629" w:rsidRPr="00340EA5" w:rsidRDefault="00994629" w:rsidP="00994629">
      <w:pPr>
        <w:spacing w:line="288" w:lineRule="auto"/>
        <w:ind w:firstLine="709"/>
        <w:jc w:val="both"/>
      </w:pPr>
      <w:bookmarkStart w:id="45" w:name="_Toc286310102"/>
      <w:r w:rsidRPr="00340EA5">
        <w:t>Объекты культурно-бытового обслуживания местного значения, расположенные на территории посел</w:t>
      </w:r>
      <w:r w:rsidRPr="00340EA5">
        <w:t>е</w:t>
      </w:r>
      <w:r w:rsidRPr="00340EA5">
        <w:t>ния, по подчиненности можно разделить на объекты районного и поселенческого зн</w:t>
      </w:r>
      <w:r w:rsidRPr="00340EA5">
        <w:t>а</w:t>
      </w:r>
      <w:r w:rsidRPr="00340EA5">
        <w:t xml:space="preserve">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994629" w:rsidRPr="00340EA5" w:rsidRDefault="00994629" w:rsidP="00994629">
      <w:pPr>
        <w:spacing w:line="288" w:lineRule="auto"/>
        <w:ind w:firstLine="709"/>
        <w:jc w:val="both"/>
      </w:pPr>
      <w:r w:rsidRPr="00340EA5">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w:t>
      </w:r>
      <w:r w:rsidRPr="00340EA5">
        <w:lastRenderedPageBreak/>
        <w:t xml:space="preserve">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994629" w:rsidRPr="00340EA5" w:rsidRDefault="00994629" w:rsidP="00994629">
      <w:pPr>
        <w:spacing w:line="288" w:lineRule="auto"/>
        <w:ind w:firstLine="709"/>
        <w:jc w:val="both"/>
      </w:pPr>
      <w:r w:rsidRPr="00340EA5">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994629" w:rsidRPr="00F877F1" w:rsidRDefault="00994629" w:rsidP="00994629">
      <w:pPr>
        <w:spacing w:line="288" w:lineRule="auto"/>
        <w:ind w:firstLine="709"/>
        <w:jc w:val="both"/>
      </w:pPr>
      <w:r w:rsidRPr="00340EA5">
        <w:t xml:space="preserve">-   </w:t>
      </w:r>
      <w:r w:rsidRPr="00F877F1">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994629" w:rsidRPr="00340EA5" w:rsidRDefault="00994629" w:rsidP="00994629">
      <w:pPr>
        <w:spacing w:line="288" w:lineRule="auto"/>
        <w:ind w:firstLine="709"/>
        <w:jc w:val="both"/>
      </w:pPr>
      <w:r w:rsidRPr="00340EA5">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340EA5">
          <w:t>1999 г</w:t>
        </w:r>
      </w:smartTag>
      <w:r w:rsidRPr="00340EA5">
        <w:t xml:space="preserve">. № 1683-р; </w:t>
      </w:r>
    </w:p>
    <w:p w:rsidR="00994629" w:rsidRPr="00340EA5" w:rsidRDefault="00994629" w:rsidP="00994629">
      <w:pPr>
        <w:spacing w:line="288" w:lineRule="auto"/>
        <w:ind w:firstLine="709"/>
        <w:jc w:val="both"/>
      </w:pPr>
      <w:r w:rsidRPr="00340EA5">
        <w:t>- Социальные нормативы и нормы, одобренные распоряжением Правительства РФ             № 1063-р от 03.07.1996.</w:t>
      </w:r>
    </w:p>
    <w:p w:rsidR="00994629" w:rsidRDefault="00994629" w:rsidP="00994629">
      <w:pPr>
        <w:spacing w:line="288" w:lineRule="auto"/>
        <w:ind w:firstLine="709"/>
        <w:jc w:val="both"/>
        <w:rPr>
          <w:color w:val="FF0000"/>
        </w:rPr>
      </w:pPr>
    </w:p>
    <w:p w:rsidR="00994629" w:rsidRPr="00340EA5" w:rsidRDefault="00994629" w:rsidP="00994629">
      <w:pPr>
        <w:spacing w:line="360" w:lineRule="auto"/>
        <w:jc w:val="center"/>
        <w:outlineLvl w:val="3"/>
        <w:rPr>
          <w:b/>
          <w:iCs/>
        </w:rPr>
      </w:pPr>
      <w:bookmarkStart w:id="46" w:name="_Toc464731517"/>
      <w:r w:rsidRPr="00340EA5">
        <w:rPr>
          <w:b/>
          <w:iCs/>
        </w:rPr>
        <w:t>1.4.3.1. Система образования</w:t>
      </w:r>
      <w:bookmarkEnd w:id="45"/>
      <w:bookmarkEnd w:id="46"/>
    </w:p>
    <w:p w:rsidR="00994629" w:rsidRDefault="00994629" w:rsidP="00994629">
      <w:pPr>
        <w:pStyle w:val="a9"/>
        <w:widowControl/>
        <w:snapToGrid/>
        <w:spacing w:line="288" w:lineRule="auto"/>
        <w:rPr>
          <w:iCs/>
          <w:spacing w:val="0"/>
          <w:sz w:val="24"/>
        </w:rPr>
      </w:pPr>
      <w:bookmarkStart w:id="47" w:name="_Toc286310103"/>
      <w:r>
        <w:rPr>
          <w:iCs/>
          <w:spacing w:val="0"/>
          <w:sz w:val="24"/>
        </w:rPr>
        <w:t>Система образования на территории сельского поселения представлена одним объектом дошкольного образования и одним объектом среднего образования.</w:t>
      </w:r>
    </w:p>
    <w:p w:rsidR="00994629" w:rsidRPr="009F6FC4" w:rsidRDefault="00994629" w:rsidP="00994629">
      <w:pPr>
        <w:spacing w:line="288" w:lineRule="auto"/>
        <w:ind w:right="849" w:firstLine="567"/>
        <w:contextualSpacing/>
        <w:jc w:val="right"/>
        <w:rPr>
          <w:i/>
          <w:iCs/>
          <w:szCs w:val="28"/>
        </w:rPr>
      </w:pPr>
      <w:r>
        <w:rPr>
          <w:i/>
          <w:iCs/>
          <w:szCs w:val="28"/>
        </w:rPr>
        <w:t>Таблица 8</w:t>
      </w:r>
    </w:p>
    <w:p w:rsidR="00994629" w:rsidRDefault="00994629" w:rsidP="00994629">
      <w:pPr>
        <w:pStyle w:val="a9"/>
        <w:widowControl/>
        <w:snapToGrid/>
        <w:spacing w:line="288" w:lineRule="auto"/>
        <w:ind w:firstLine="0"/>
        <w:jc w:val="center"/>
        <w:rPr>
          <w:b/>
          <w:bCs/>
          <w:i/>
          <w:spacing w:val="0"/>
          <w:sz w:val="24"/>
        </w:rPr>
      </w:pPr>
      <w:r>
        <w:rPr>
          <w:b/>
          <w:bCs/>
          <w:i/>
          <w:spacing w:val="0"/>
          <w:sz w:val="24"/>
        </w:rPr>
        <w:t>Учреждения образования</w:t>
      </w:r>
    </w:p>
    <w:tbl>
      <w:tblPr>
        <w:tblW w:w="7964" w:type="dxa"/>
        <w:jc w:val="center"/>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910"/>
        <w:gridCol w:w="1190"/>
        <w:gridCol w:w="1200"/>
        <w:gridCol w:w="1664"/>
      </w:tblGrid>
      <w:tr w:rsidR="00994629" w:rsidTr="002103C8">
        <w:trPr>
          <w:trHeight w:val="510"/>
          <w:jc w:val="center"/>
        </w:trPr>
        <w:tc>
          <w:tcPr>
            <w:tcW w:w="3910" w:type="dxa"/>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hideMark/>
          </w:tcPr>
          <w:p w:rsidR="00994629" w:rsidRDefault="00994629" w:rsidP="002103C8">
            <w:pPr>
              <w:jc w:val="center"/>
              <w:rPr>
                <w:rFonts w:eastAsia="Arial Unicode MS"/>
                <w:i/>
                <w:iCs/>
                <w:lang w:eastAsia="en-US"/>
              </w:rPr>
            </w:pPr>
            <w:r>
              <w:rPr>
                <w:rFonts w:eastAsia="Arial Unicode MS"/>
                <w:i/>
                <w:iCs/>
                <w:lang w:eastAsia="en-US"/>
              </w:rPr>
              <w:t>Наименование объекта и адрес</w:t>
            </w:r>
          </w:p>
        </w:tc>
        <w:tc>
          <w:tcPr>
            <w:tcW w:w="1190" w:type="dxa"/>
            <w:tcBorders>
              <w:top w:val="single" w:sz="4" w:space="0" w:color="auto"/>
              <w:left w:val="single" w:sz="4" w:space="0" w:color="auto"/>
              <w:bottom w:val="single" w:sz="4" w:space="0" w:color="auto"/>
              <w:right w:val="single" w:sz="4" w:space="0" w:color="auto"/>
            </w:tcBorders>
            <w:shd w:val="clear" w:color="auto" w:fill="CCFFCC"/>
            <w:noWrap/>
            <w:tcMar>
              <w:top w:w="15" w:type="dxa"/>
              <w:left w:w="15" w:type="dxa"/>
              <w:bottom w:w="0" w:type="dxa"/>
              <w:right w:w="15" w:type="dxa"/>
            </w:tcMar>
            <w:vAlign w:val="center"/>
            <w:hideMark/>
          </w:tcPr>
          <w:p w:rsidR="00994629" w:rsidRDefault="00994629" w:rsidP="002103C8">
            <w:pPr>
              <w:pStyle w:val="S"/>
              <w:spacing w:line="240" w:lineRule="auto"/>
              <w:rPr>
                <w:rFonts w:eastAsia="Arial Unicode MS"/>
                <w:i/>
                <w:iCs/>
                <w:lang w:eastAsia="en-US"/>
              </w:rPr>
            </w:pPr>
            <w:r>
              <w:rPr>
                <w:i/>
                <w:iCs/>
                <w:lang w:eastAsia="en-US"/>
              </w:rPr>
              <w:t>Емкость по проекту, мест</w:t>
            </w:r>
          </w:p>
        </w:tc>
        <w:tc>
          <w:tcPr>
            <w:tcW w:w="1200" w:type="dxa"/>
            <w:tcBorders>
              <w:top w:val="single" w:sz="4" w:space="0" w:color="auto"/>
              <w:left w:val="single" w:sz="4" w:space="0" w:color="auto"/>
              <w:bottom w:val="single" w:sz="4" w:space="0" w:color="auto"/>
              <w:right w:val="single" w:sz="4" w:space="0" w:color="auto"/>
            </w:tcBorders>
            <w:shd w:val="clear" w:color="auto" w:fill="CCFFCC"/>
            <w:noWrap/>
            <w:tcMar>
              <w:top w:w="15" w:type="dxa"/>
              <w:left w:w="15" w:type="dxa"/>
              <w:bottom w:w="0" w:type="dxa"/>
              <w:right w:w="15" w:type="dxa"/>
            </w:tcMar>
            <w:vAlign w:val="center"/>
            <w:hideMark/>
          </w:tcPr>
          <w:p w:rsidR="00994629" w:rsidRDefault="00994629" w:rsidP="002103C8">
            <w:pPr>
              <w:pStyle w:val="S"/>
              <w:spacing w:line="240" w:lineRule="auto"/>
              <w:rPr>
                <w:rFonts w:eastAsia="Arial Unicode MS"/>
                <w:i/>
                <w:iCs/>
                <w:lang w:eastAsia="en-US"/>
              </w:rPr>
            </w:pPr>
            <w:r>
              <w:rPr>
                <w:i/>
                <w:iCs/>
                <w:lang w:eastAsia="en-US"/>
              </w:rPr>
              <w:t>Число учеников, чел.</w:t>
            </w:r>
          </w:p>
        </w:tc>
        <w:tc>
          <w:tcPr>
            <w:tcW w:w="166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rPr>
                <w:rFonts w:eastAsia="Arial Unicode MS"/>
                <w:i/>
                <w:iCs/>
                <w:lang w:eastAsia="en-US"/>
              </w:rPr>
            </w:pPr>
            <w:r>
              <w:rPr>
                <w:i/>
                <w:iCs/>
                <w:lang w:eastAsia="en-US"/>
              </w:rPr>
              <w:t>Уровень наполняемости, %</w:t>
            </w:r>
          </w:p>
        </w:tc>
      </w:tr>
      <w:tr w:rsidR="00994629" w:rsidTr="002103C8">
        <w:trPr>
          <w:trHeight w:val="510"/>
          <w:jc w:val="center"/>
        </w:trPr>
        <w:tc>
          <w:tcPr>
            <w:tcW w:w="39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98"/>
              <w:rPr>
                <w:lang w:eastAsia="en-US"/>
              </w:rPr>
            </w:pPr>
            <w:r>
              <w:rPr>
                <w:lang w:eastAsia="en-US"/>
              </w:rPr>
              <w:t xml:space="preserve">МБДОУ Детский сад «Ручеек             д. Добромино, ул. Центральная, д.1 </w:t>
            </w:r>
          </w:p>
        </w:tc>
        <w:tc>
          <w:tcPr>
            <w:tcW w:w="1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4629" w:rsidRDefault="00994629" w:rsidP="002103C8">
            <w:pPr>
              <w:jc w:val="center"/>
              <w:rPr>
                <w:rFonts w:eastAsia="Arial Unicode MS"/>
                <w:lang w:eastAsia="en-US"/>
              </w:rPr>
            </w:pPr>
            <w:r>
              <w:rPr>
                <w:rFonts w:eastAsia="Arial Unicode MS"/>
                <w:lang w:eastAsia="en-US"/>
              </w:rPr>
              <w:t>20</w:t>
            </w:r>
          </w:p>
        </w:tc>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4629" w:rsidRDefault="00994629" w:rsidP="002103C8">
            <w:pPr>
              <w:pStyle w:val="S"/>
              <w:spacing w:line="240" w:lineRule="auto"/>
              <w:rPr>
                <w:lang w:eastAsia="en-US"/>
              </w:rPr>
            </w:pPr>
            <w:r>
              <w:rPr>
                <w:lang w:eastAsia="en-US"/>
              </w:rPr>
              <w:t>16</w:t>
            </w:r>
          </w:p>
        </w:tc>
        <w:tc>
          <w:tcPr>
            <w:tcW w:w="1664"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jc w:val="center"/>
              <w:rPr>
                <w:rFonts w:eastAsia="Arial Unicode MS"/>
                <w:lang w:eastAsia="en-US"/>
              </w:rPr>
            </w:pPr>
            <w:r>
              <w:rPr>
                <w:rFonts w:eastAsia="Arial Unicode MS"/>
                <w:lang w:eastAsia="en-US"/>
              </w:rPr>
              <w:t>80%</w:t>
            </w:r>
          </w:p>
        </w:tc>
      </w:tr>
      <w:tr w:rsidR="00994629" w:rsidTr="002103C8">
        <w:trPr>
          <w:trHeight w:val="510"/>
          <w:jc w:val="center"/>
        </w:trPr>
        <w:tc>
          <w:tcPr>
            <w:tcW w:w="39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94629" w:rsidRDefault="00994629" w:rsidP="002103C8">
            <w:pPr>
              <w:ind w:left="98"/>
              <w:rPr>
                <w:lang w:eastAsia="en-US"/>
              </w:rPr>
            </w:pPr>
            <w:r>
              <w:rPr>
                <w:lang w:eastAsia="en-US"/>
              </w:rPr>
              <w:t>МБОУ «Доброминская СОШ»</w:t>
            </w:r>
          </w:p>
          <w:p w:rsidR="00994629" w:rsidRDefault="00994629" w:rsidP="002103C8">
            <w:pPr>
              <w:ind w:left="98"/>
              <w:rPr>
                <w:lang w:eastAsia="en-US"/>
              </w:rPr>
            </w:pPr>
            <w:r>
              <w:rPr>
                <w:lang w:eastAsia="en-US"/>
              </w:rPr>
              <w:t xml:space="preserve">д. Добромино, ул. Школьная д.15 </w:t>
            </w:r>
          </w:p>
        </w:tc>
        <w:tc>
          <w:tcPr>
            <w:tcW w:w="1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4629" w:rsidRDefault="00994629" w:rsidP="002103C8">
            <w:pPr>
              <w:jc w:val="center"/>
              <w:rPr>
                <w:rFonts w:eastAsia="Arial Unicode MS"/>
                <w:lang w:eastAsia="en-US"/>
              </w:rPr>
            </w:pPr>
            <w:r>
              <w:rPr>
                <w:rFonts w:eastAsia="Arial Unicode MS"/>
                <w:lang w:eastAsia="en-US"/>
              </w:rPr>
              <w:t>180</w:t>
            </w:r>
          </w:p>
        </w:tc>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4629" w:rsidRDefault="00994629" w:rsidP="002103C8">
            <w:pPr>
              <w:pStyle w:val="S"/>
              <w:spacing w:line="240" w:lineRule="auto"/>
              <w:rPr>
                <w:lang w:eastAsia="en-US"/>
              </w:rPr>
            </w:pPr>
            <w:r>
              <w:rPr>
                <w:lang w:eastAsia="en-US"/>
              </w:rPr>
              <w:t>62</w:t>
            </w:r>
          </w:p>
        </w:tc>
        <w:tc>
          <w:tcPr>
            <w:tcW w:w="1664"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jc w:val="center"/>
              <w:rPr>
                <w:rFonts w:eastAsia="Arial Unicode MS"/>
                <w:lang w:eastAsia="en-US"/>
              </w:rPr>
            </w:pPr>
            <w:r>
              <w:rPr>
                <w:rFonts w:eastAsia="Arial Unicode MS"/>
                <w:lang w:eastAsia="en-US"/>
              </w:rPr>
              <w:t>34%</w:t>
            </w:r>
          </w:p>
        </w:tc>
      </w:tr>
    </w:tbl>
    <w:p w:rsidR="00994629" w:rsidRDefault="00994629" w:rsidP="00994629">
      <w:pPr>
        <w:spacing w:line="288" w:lineRule="auto"/>
        <w:ind w:firstLine="709"/>
        <w:contextualSpacing/>
        <w:jc w:val="both"/>
        <w:outlineLvl w:val="3"/>
        <w:rPr>
          <w:bCs/>
          <w:iCs/>
        </w:rPr>
      </w:pPr>
    </w:p>
    <w:p w:rsidR="00994629" w:rsidRPr="001B1258" w:rsidRDefault="00994629" w:rsidP="00994629">
      <w:pPr>
        <w:spacing w:line="288" w:lineRule="auto"/>
        <w:ind w:firstLine="709"/>
        <w:jc w:val="both"/>
      </w:pPr>
      <w:r>
        <w:t>Наполняемость общеобразовательных учреждений имеет достаточно низкий уровень, что отражает неблагоприятную демографическую обстановку в конце 90-х, начале 2000-ых годов.</w:t>
      </w:r>
    </w:p>
    <w:p w:rsidR="00994629" w:rsidRPr="00340EA5" w:rsidRDefault="00994629" w:rsidP="00994629">
      <w:pPr>
        <w:spacing w:line="288" w:lineRule="auto"/>
        <w:contextualSpacing/>
        <w:jc w:val="center"/>
        <w:outlineLvl w:val="3"/>
        <w:rPr>
          <w:b/>
          <w:iCs/>
        </w:rPr>
      </w:pPr>
      <w:bookmarkStart w:id="48" w:name="_Toc464731518"/>
      <w:r w:rsidRPr="00340EA5">
        <w:rPr>
          <w:b/>
          <w:iCs/>
        </w:rPr>
        <w:t>1.4.3.2. Система здравоохранения</w:t>
      </w:r>
      <w:bookmarkEnd w:id="47"/>
      <w:bookmarkEnd w:id="48"/>
    </w:p>
    <w:p w:rsidR="00994629" w:rsidRDefault="00994629" w:rsidP="00994629">
      <w:pPr>
        <w:spacing w:line="288" w:lineRule="auto"/>
        <w:ind w:firstLine="709"/>
        <w:contextualSpacing/>
        <w:jc w:val="both"/>
        <w:rPr>
          <w:szCs w:val="28"/>
        </w:rPr>
      </w:pPr>
      <w:bookmarkStart w:id="49" w:name="_Toc286310104"/>
      <w:r>
        <w:rPr>
          <w:szCs w:val="28"/>
        </w:rPr>
        <w:t xml:space="preserve">Система здравоохранения Доброминского </w:t>
      </w:r>
      <w:r>
        <w:t>сельского поселения</w:t>
      </w:r>
      <w:r>
        <w:rPr>
          <w:szCs w:val="28"/>
        </w:rPr>
        <w:t xml:space="preserve"> представлена фельдшерско-акушерским пунктом. 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994629" w:rsidRDefault="00994629" w:rsidP="00994629">
      <w:pPr>
        <w:spacing w:line="288" w:lineRule="auto"/>
        <w:ind w:right="1274" w:firstLine="567"/>
        <w:contextualSpacing/>
        <w:jc w:val="right"/>
      </w:pPr>
      <w:r>
        <w:rPr>
          <w:i/>
          <w:iCs/>
          <w:szCs w:val="28"/>
        </w:rPr>
        <w:t>Таблица 9</w:t>
      </w:r>
    </w:p>
    <w:p w:rsidR="00994629" w:rsidRDefault="00994629" w:rsidP="00994629">
      <w:pPr>
        <w:spacing w:line="288" w:lineRule="auto"/>
        <w:contextualSpacing/>
        <w:jc w:val="center"/>
        <w:rPr>
          <w:b/>
          <w:i/>
          <w:iCs/>
          <w:szCs w:val="28"/>
        </w:rPr>
      </w:pPr>
      <w:r>
        <w:rPr>
          <w:b/>
          <w:i/>
          <w:iCs/>
          <w:szCs w:val="28"/>
        </w:rPr>
        <w:t>Перечень объектов здравоохранения</w:t>
      </w:r>
    </w:p>
    <w:tbl>
      <w:tblPr>
        <w:tblW w:w="6998" w:type="dxa"/>
        <w:jc w:val="center"/>
        <w:tblInd w:w="-1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6"/>
        <w:gridCol w:w="2942"/>
      </w:tblGrid>
      <w:tr w:rsidR="00994629" w:rsidTr="002103C8">
        <w:trPr>
          <w:trHeight w:val="394"/>
          <w:jc w:val="center"/>
        </w:trPr>
        <w:tc>
          <w:tcPr>
            <w:tcW w:w="405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pStyle w:val="TablCenter"/>
              <w:keepLines w:val="0"/>
              <w:spacing w:before="0" w:after="0" w:line="240" w:lineRule="auto"/>
              <w:rPr>
                <w:i/>
                <w:iCs/>
                <w:sz w:val="24"/>
                <w:szCs w:val="24"/>
                <w:lang w:eastAsia="en-US"/>
              </w:rPr>
            </w:pPr>
            <w:r>
              <w:rPr>
                <w:i/>
                <w:iCs/>
                <w:sz w:val="24"/>
                <w:szCs w:val="24"/>
                <w:lang w:eastAsia="en-US"/>
              </w:rPr>
              <w:t>Наименование</w:t>
            </w:r>
          </w:p>
        </w:tc>
        <w:tc>
          <w:tcPr>
            <w:tcW w:w="29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pStyle w:val="TablCenter"/>
              <w:keepLines w:val="0"/>
              <w:spacing w:before="0" w:after="0" w:line="240" w:lineRule="auto"/>
              <w:rPr>
                <w:i/>
                <w:iCs/>
                <w:sz w:val="24"/>
                <w:szCs w:val="24"/>
                <w:lang w:eastAsia="en-US"/>
              </w:rPr>
            </w:pPr>
            <w:r>
              <w:rPr>
                <w:i/>
                <w:lang w:eastAsia="en-US"/>
              </w:rPr>
              <w:t>Емкость по факту</w:t>
            </w:r>
          </w:p>
        </w:tc>
      </w:tr>
      <w:tr w:rsidR="00994629" w:rsidTr="002103C8">
        <w:trPr>
          <w:trHeight w:val="381"/>
          <w:jc w:val="center"/>
        </w:trPr>
        <w:tc>
          <w:tcPr>
            <w:tcW w:w="4056" w:type="dxa"/>
            <w:tcBorders>
              <w:top w:val="single" w:sz="4" w:space="0" w:color="auto"/>
              <w:left w:val="single" w:sz="4" w:space="0" w:color="auto"/>
              <w:bottom w:val="single" w:sz="4" w:space="0" w:color="auto"/>
              <w:right w:val="single" w:sz="4" w:space="0" w:color="auto"/>
            </w:tcBorders>
            <w:vAlign w:val="center"/>
            <w:hideMark/>
          </w:tcPr>
          <w:p w:rsidR="00994629" w:rsidRDefault="00994629" w:rsidP="002103C8">
            <w:pPr>
              <w:rPr>
                <w:lang w:eastAsia="en-US"/>
              </w:rPr>
            </w:pPr>
            <w:r>
              <w:rPr>
                <w:lang w:eastAsia="en-US"/>
              </w:rPr>
              <w:t>ФАП  д. Добромино</w:t>
            </w:r>
          </w:p>
        </w:tc>
        <w:tc>
          <w:tcPr>
            <w:tcW w:w="294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eastAsia="en-US"/>
              </w:rPr>
            </w:pPr>
            <w:r>
              <w:rPr>
                <w:lang w:eastAsia="en-US"/>
              </w:rPr>
              <w:t>4 посещения в смену</w:t>
            </w:r>
          </w:p>
        </w:tc>
      </w:tr>
    </w:tbl>
    <w:p w:rsidR="00994629" w:rsidRDefault="00994629" w:rsidP="00994629">
      <w:pPr>
        <w:spacing w:line="288" w:lineRule="auto"/>
        <w:ind w:firstLine="709"/>
        <w:jc w:val="both"/>
        <w:rPr>
          <w:szCs w:val="28"/>
        </w:rPr>
      </w:pPr>
    </w:p>
    <w:p w:rsidR="00994629" w:rsidRPr="00D57F8E" w:rsidRDefault="00994629" w:rsidP="00994629">
      <w:pPr>
        <w:spacing w:line="288" w:lineRule="auto"/>
        <w:ind w:firstLine="709"/>
        <w:contextualSpacing/>
        <w:jc w:val="both"/>
        <w:rPr>
          <w:sz w:val="28"/>
          <w:szCs w:val="28"/>
        </w:rPr>
      </w:pPr>
      <w:r>
        <w:rPr>
          <w:szCs w:val="28"/>
        </w:rPr>
        <w:lastRenderedPageBreak/>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Глинковского муниципального района</w:t>
      </w:r>
      <w:r w:rsidRPr="00D57F8E">
        <w:rPr>
          <w:szCs w:val="28"/>
        </w:rPr>
        <w:t>.</w:t>
      </w:r>
    </w:p>
    <w:p w:rsidR="00994629" w:rsidRPr="00A50FA5" w:rsidRDefault="00994629" w:rsidP="00994629">
      <w:pPr>
        <w:spacing w:line="288" w:lineRule="auto"/>
        <w:ind w:firstLine="709"/>
        <w:contextualSpacing/>
        <w:jc w:val="both"/>
        <w:rPr>
          <w:sz w:val="28"/>
          <w:szCs w:val="28"/>
        </w:rPr>
      </w:pPr>
    </w:p>
    <w:p w:rsidR="00994629" w:rsidRPr="001D3C42" w:rsidRDefault="00994629" w:rsidP="00994629">
      <w:pPr>
        <w:spacing w:line="288" w:lineRule="auto"/>
        <w:contextualSpacing/>
        <w:jc w:val="center"/>
        <w:outlineLvl w:val="3"/>
        <w:rPr>
          <w:b/>
          <w:iCs/>
        </w:rPr>
      </w:pPr>
      <w:bookmarkStart w:id="50" w:name="_Toc464731519"/>
      <w:r w:rsidRPr="001D3C42">
        <w:rPr>
          <w:b/>
          <w:iCs/>
        </w:rPr>
        <w:t>1.4.3.3. Физическая культура и спорт</w:t>
      </w:r>
      <w:bookmarkEnd w:id="49"/>
      <w:bookmarkEnd w:id="50"/>
    </w:p>
    <w:p w:rsidR="00994629" w:rsidRDefault="00994629" w:rsidP="00994629">
      <w:pPr>
        <w:spacing w:line="288" w:lineRule="auto"/>
        <w:ind w:firstLine="709"/>
        <w:contextualSpacing/>
        <w:jc w:val="both"/>
        <w:rPr>
          <w:szCs w:val="28"/>
        </w:rPr>
      </w:pPr>
      <w:bookmarkStart w:id="51" w:name="_Toc279480117"/>
      <w:bookmarkStart w:id="52" w:name="_Toc286310105"/>
      <w:r>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994629" w:rsidRDefault="00994629" w:rsidP="00994629">
      <w:pPr>
        <w:spacing w:line="288" w:lineRule="auto"/>
        <w:ind w:firstLine="709"/>
        <w:jc w:val="both"/>
      </w:pPr>
      <w:r>
        <w:t>На территории поселения объекты физической культуры и спорта имеются только при образовательном учреждении, сложившаяся ситуация существенно ограничивает возможность их использования для населения старшего возраста.</w:t>
      </w:r>
    </w:p>
    <w:p w:rsidR="00994629" w:rsidRPr="00CD7793" w:rsidRDefault="00994629" w:rsidP="00994629">
      <w:pPr>
        <w:spacing w:line="288" w:lineRule="auto"/>
        <w:ind w:firstLine="709"/>
        <w:jc w:val="both"/>
        <w:rPr>
          <w:szCs w:val="28"/>
          <w:highlight w:val="green"/>
        </w:rPr>
      </w:pPr>
      <w:r>
        <w:rPr>
          <w:szCs w:val="28"/>
        </w:rPr>
        <w:t xml:space="preserve">Обеспеченность объектами физкультуры и спорта на территории поселения следует охарактеризовать, как низкую. Следует дополнительно отметить, что спортивные объекты размещены при образовательных учреждениях, что не позволяет заниматься спортом всем жителям поселения. </w:t>
      </w:r>
      <w:r>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994629" w:rsidRDefault="00994629" w:rsidP="00994629">
      <w:pPr>
        <w:autoSpaceDE w:val="0"/>
        <w:autoSpaceDN w:val="0"/>
        <w:adjustRightInd w:val="0"/>
        <w:spacing w:line="288" w:lineRule="auto"/>
        <w:ind w:firstLine="840"/>
        <w:contextualSpacing/>
        <w:jc w:val="both"/>
        <w:rPr>
          <w:color w:val="FF0000"/>
        </w:rPr>
      </w:pPr>
    </w:p>
    <w:p w:rsidR="00994629" w:rsidRPr="00BA510A" w:rsidRDefault="00994629" w:rsidP="00994629">
      <w:pPr>
        <w:spacing w:line="288" w:lineRule="auto"/>
        <w:contextualSpacing/>
        <w:jc w:val="center"/>
        <w:outlineLvl w:val="3"/>
      </w:pPr>
      <w:bookmarkStart w:id="53" w:name="_Toc464731520"/>
      <w:r w:rsidRPr="00BA510A">
        <w:rPr>
          <w:b/>
          <w:iCs/>
        </w:rPr>
        <w:t>1.4.3.4. Библиотечное обслуживание</w:t>
      </w:r>
      <w:bookmarkEnd w:id="53"/>
    </w:p>
    <w:p w:rsidR="00994629" w:rsidRDefault="00994629" w:rsidP="00994629">
      <w:pPr>
        <w:spacing w:line="288" w:lineRule="auto"/>
        <w:ind w:firstLine="709"/>
        <w:jc w:val="both"/>
        <w:rPr>
          <w:i/>
          <w:iCs/>
          <w:szCs w:val="28"/>
        </w:rPr>
      </w:pPr>
      <w:r>
        <w:rPr>
          <w:szCs w:val="28"/>
        </w:rPr>
        <w:t xml:space="preserve">На территории Доброминского </w:t>
      </w:r>
      <w:r>
        <w:t>сельского поселения</w:t>
      </w:r>
      <w:r>
        <w:rPr>
          <w:szCs w:val="28"/>
        </w:rPr>
        <w:t xml:space="preserve"> действует одно учреждение библиотечного обслуживания.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994629" w:rsidRDefault="00994629" w:rsidP="00994629">
      <w:pPr>
        <w:spacing w:line="288" w:lineRule="auto"/>
        <w:ind w:firstLine="709"/>
        <w:contextualSpacing/>
        <w:jc w:val="both"/>
        <w:rPr>
          <w:szCs w:val="28"/>
        </w:rPr>
      </w:pPr>
      <w:r w:rsidRPr="00A1597C">
        <w:rPr>
          <w:szCs w:val="28"/>
        </w:rPr>
        <w:t xml:space="preserve"> </w:t>
      </w:r>
    </w:p>
    <w:p w:rsidR="00994629" w:rsidRPr="00A1597C" w:rsidRDefault="00994629" w:rsidP="00994629">
      <w:pPr>
        <w:spacing w:line="288" w:lineRule="auto"/>
        <w:ind w:firstLine="709"/>
        <w:contextualSpacing/>
        <w:jc w:val="both"/>
        <w:rPr>
          <w:i/>
          <w:iCs/>
          <w:szCs w:val="28"/>
        </w:rPr>
      </w:pPr>
    </w:p>
    <w:p w:rsidR="00994629" w:rsidRPr="00AC7C7C" w:rsidRDefault="00994629" w:rsidP="00994629">
      <w:pPr>
        <w:spacing w:line="360" w:lineRule="auto"/>
        <w:jc w:val="center"/>
        <w:outlineLvl w:val="3"/>
      </w:pPr>
      <w:bookmarkStart w:id="54" w:name="_Toc286310106"/>
      <w:bookmarkStart w:id="55" w:name="_Toc464731521"/>
      <w:bookmarkEnd w:id="51"/>
      <w:bookmarkEnd w:id="52"/>
      <w:r w:rsidRPr="00AC7C7C">
        <w:rPr>
          <w:b/>
          <w:iCs/>
        </w:rPr>
        <w:t>1.4.3.5. Организация досуга</w:t>
      </w:r>
      <w:bookmarkEnd w:id="54"/>
      <w:bookmarkEnd w:id="55"/>
    </w:p>
    <w:p w:rsidR="00994629" w:rsidRDefault="00994629" w:rsidP="00994629">
      <w:pPr>
        <w:spacing w:line="288" w:lineRule="auto"/>
        <w:ind w:firstLine="709"/>
        <w:jc w:val="both"/>
        <w:rPr>
          <w:i/>
          <w:szCs w:val="28"/>
        </w:rPr>
      </w:pPr>
      <w:bookmarkStart w:id="56" w:name="_Toc279480116"/>
      <w:bookmarkStart w:id="57" w:name="_Toc286310107"/>
      <w:bookmarkStart w:id="58" w:name="_Toc286328920"/>
      <w:r>
        <w:rPr>
          <w:bCs/>
          <w:iCs/>
        </w:rPr>
        <w:t>На территории Доброминского сельского поселения действуют одно учреждение культурно-досугового типа на 200 мест.</w:t>
      </w:r>
      <w:r>
        <w:rPr>
          <w:i/>
          <w:szCs w:val="28"/>
        </w:rPr>
        <w:t xml:space="preserve"> </w:t>
      </w:r>
    </w:p>
    <w:p w:rsidR="00994629" w:rsidRDefault="00994629" w:rsidP="00994629">
      <w:pPr>
        <w:pStyle w:val="aff4"/>
        <w:spacing w:line="288" w:lineRule="auto"/>
        <w:ind w:firstLine="709"/>
        <w:rPr>
          <w:sz w:val="24"/>
          <w:lang w:val="ru-RU"/>
        </w:rPr>
      </w:pPr>
      <w:r>
        <w:rPr>
          <w:sz w:val="24"/>
          <w:lang w:val="ru-RU"/>
        </w:rPr>
        <w:t>У</w:t>
      </w:r>
      <w:r>
        <w:rPr>
          <w:sz w:val="24"/>
        </w:rPr>
        <w:t xml:space="preserve">ровень обеспеченности </w:t>
      </w:r>
      <w:r>
        <w:rPr>
          <w:sz w:val="24"/>
          <w:lang w:val="ru-RU"/>
        </w:rPr>
        <w:t>числом мест в зрительных залах в учреждении культурно - досугового типа соответствует нормативному</w:t>
      </w:r>
      <w:r>
        <w:rPr>
          <w:sz w:val="24"/>
        </w:rPr>
        <w:t xml:space="preserve"> показател</w:t>
      </w:r>
      <w:r>
        <w:rPr>
          <w:sz w:val="24"/>
          <w:lang w:val="ru-RU"/>
        </w:rPr>
        <w:t>ю, но</w:t>
      </w:r>
      <w:r>
        <w:rPr>
          <w:sz w:val="24"/>
        </w:rPr>
        <w:t xml:space="preserve"> </w:t>
      </w:r>
      <w:r>
        <w:rPr>
          <w:sz w:val="24"/>
          <w:lang w:val="ru-RU"/>
        </w:rPr>
        <w:t>необходима</w:t>
      </w:r>
      <w:r>
        <w:rPr>
          <w:sz w:val="24"/>
        </w:rPr>
        <w:t xml:space="preserve"> модернизаци</w:t>
      </w:r>
      <w:r>
        <w:rPr>
          <w:sz w:val="24"/>
          <w:lang w:val="ru-RU"/>
        </w:rPr>
        <w:t>я</w:t>
      </w:r>
      <w:r>
        <w:rPr>
          <w:sz w:val="24"/>
        </w:rPr>
        <w:t>, направленн</w:t>
      </w:r>
      <w:r>
        <w:rPr>
          <w:sz w:val="24"/>
          <w:lang w:val="ru-RU"/>
        </w:rPr>
        <w:t>ая</w:t>
      </w:r>
      <w:r>
        <w:rPr>
          <w:sz w:val="24"/>
        </w:rPr>
        <w:t xml:space="preserve"> на обеспечение соответстви</w:t>
      </w:r>
      <w:r>
        <w:rPr>
          <w:sz w:val="24"/>
          <w:lang w:val="ru-RU"/>
        </w:rPr>
        <w:t>я</w:t>
      </w:r>
      <w:r>
        <w:rPr>
          <w:sz w:val="24"/>
        </w:rPr>
        <w:t xml:space="preserve">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994629" w:rsidRDefault="00994629" w:rsidP="00994629">
      <w:pPr>
        <w:spacing w:line="288" w:lineRule="auto"/>
        <w:ind w:firstLine="709"/>
        <w:jc w:val="both"/>
        <w:rPr>
          <w:color w:val="FF0000"/>
          <w:szCs w:val="28"/>
        </w:rPr>
      </w:pPr>
      <w:r>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994629" w:rsidRPr="00FC3FB3" w:rsidRDefault="00994629" w:rsidP="00994629">
      <w:pPr>
        <w:spacing w:line="288" w:lineRule="auto"/>
        <w:ind w:firstLine="839"/>
        <w:contextualSpacing/>
        <w:jc w:val="both"/>
        <w:rPr>
          <w:color w:val="FF0000"/>
          <w:szCs w:val="28"/>
        </w:rPr>
      </w:pPr>
    </w:p>
    <w:p w:rsidR="00994629" w:rsidRPr="000C20EE" w:rsidRDefault="00994629" w:rsidP="00994629">
      <w:pPr>
        <w:spacing w:line="288" w:lineRule="auto"/>
        <w:contextualSpacing/>
        <w:jc w:val="center"/>
        <w:outlineLvl w:val="3"/>
        <w:rPr>
          <w:b/>
          <w:iCs/>
          <w:szCs w:val="28"/>
        </w:rPr>
      </w:pPr>
      <w:bookmarkStart w:id="59" w:name="_Toc464731522"/>
      <w:r w:rsidRPr="000C20EE">
        <w:rPr>
          <w:b/>
          <w:iCs/>
          <w:szCs w:val="28"/>
        </w:rPr>
        <w:lastRenderedPageBreak/>
        <w:t>1.4.3.6. Бытовое обслуживание</w:t>
      </w:r>
      <w:bookmarkEnd w:id="58"/>
      <w:bookmarkEnd w:id="59"/>
    </w:p>
    <w:p w:rsidR="00994629" w:rsidRDefault="00994629" w:rsidP="00994629">
      <w:pPr>
        <w:spacing w:line="288" w:lineRule="auto"/>
        <w:ind w:firstLine="709"/>
        <w:jc w:val="both"/>
        <w:rPr>
          <w:szCs w:val="28"/>
        </w:rPr>
      </w:pPr>
      <w:r>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994629" w:rsidRPr="00561B6E" w:rsidRDefault="00994629" w:rsidP="00994629">
      <w:pPr>
        <w:spacing w:line="288" w:lineRule="auto"/>
        <w:ind w:firstLine="709"/>
        <w:jc w:val="both"/>
      </w:pPr>
      <w:r>
        <w:rPr>
          <w:bCs/>
          <w:szCs w:val="28"/>
        </w:rPr>
        <w:t xml:space="preserve">На территории поселения действуют несколько магазинов, одно отделение «Почта России», столовая школы. </w:t>
      </w:r>
      <w:r>
        <w:rPr>
          <w:iCs/>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994629" w:rsidRDefault="00994629" w:rsidP="00994629">
      <w:pPr>
        <w:spacing w:line="288" w:lineRule="auto"/>
        <w:ind w:firstLine="709"/>
        <w:jc w:val="both"/>
        <w:rPr>
          <w:iCs/>
          <w:szCs w:val="28"/>
        </w:rPr>
      </w:pPr>
    </w:p>
    <w:p w:rsidR="00994629" w:rsidRPr="008E21E3" w:rsidRDefault="00994629" w:rsidP="00994629">
      <w:pPr>
        <w:jc w:val="center"/>
        <w:outlineLvl w:val="1"/>
        <w:rPr>
          <w:b/>
        </w:rPr>
      </w:pPr>
      <w:bookmarkStart w:id="60" w:name="_Toc464731523"/>
      <w:r w:rsidRPr="008E21E3">
        <w:rPr>
          <w:b/>
        </w:rPr>
        <w:t xml:space="preserve">1.5. Существующие объекты федеральной, региональной и муниципальной собственности на территории </w:t>
      </w:r>
      <w:r>
        <w:rPr>
          <w:b/>
        </w:rPr>
        <w:t>Доброминского</w:t>
      </w:r>
      <w:r w:rsidRPr="008E21E3">
        <w:rPr>
          <w:b/>
        </w:rPr>
        <w:t xml:space="preserve"> сельского поселения</w:t>
      </w:r>
      <w:bookmarkEnd w:id="60"/>
    </w:p>
    <w:p w:rsidR="00994629" w:rsidRPr="008E21E3" w:rsidRDefault="00994629" w:rsidP="00994629">
      <w:pPr>
        <w:spacing w:before="120" w:line="288" w:lineRule="auto"/>
        <w:ind w:firstLine="680"/>
        <w:jc w:val="both"/>
        <w:rPr>
          <w:bCs/>
          <w:szCs w:val="28"/>
        </w:rPr>
      </w:pPr>
      <w:r w:rsidRPr="008E21E3">
        <w:rPr>
          <w:bCs/>
          <w:szCs w:val="28"/>
        </w:rPr>
        <w:t xml:space="preserve">На территории </w:t>
      </w:r>
      <w:r>
        <w:rPr>
          <w:bCs/>
          <w:szCs w:val="28"/>
        </w:rPr>
        <w:t>Доброминского</w:t>
      </w:r>
      <w:r w:rsidRPr="008E21E3">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994629" w:rsidRPr="00CD39AB" w:rsidRDefault="00994629" w:rsidP="00994629">
      <w:pPr>
        <w:spacing w:before="120"/>
        <w:ind w:firstLine="709"/>
        <w:jc w:val="both"/>
        <w:rPr>
          <w:b/>
          <w:i/>
        </w:rPr>
      </w:pPr>
      <w:r w:rsidRPr="00CD39AB">
        <w:rPr>
          <w:b/>
          <w:i/>
        </w:rPr>
        <w:t xml:space="preserve">Объекты капитального строительства федерального значения, а также земельные участки (территории), предоставленные для их размещения: </w:t>
      </w:r>
    </w:p>
    <w:p w:rsidR="00994629"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Pr>
          <w:rFonts w:ascii="Times New Roman" w:hAnsi="Times New Roman"/>
          <w:sz w:val="24"/>
          <w:szCs w:val="24"/>
        </w:rPr>
        <w:t>земли лесного фонда;</w:t>
      </w:r>
    </w:p>
    <w:p w:rsidR="00994629"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087CA4">
        <w:rPr>
          <w:rFonts w:ascii="Times New Roman" w:hAnsi="Times New Roman"/>
          <w:sz w:val="24"/>
          <w:szCs w:val="24"/>
        </w:rPr>
        <w:t xml:space="preserve">железная дорога Смоленск </w:t>
      </w:r>
      <w:r>
        <w:rPr>
          <w:rFonts w:ascii="Times New Roman" w:hAnsi="Times New Roman"/>
          <w:sz w:val="24"/>
          <w:szCs w:val="24"/>
        </w:rPr>
        <w:t>–</w:t>
      </w:r>
      <w:r w:rsidRPr="00087CA4">
        <w:rPr>
          <w:rFonts w:ascii="Times New Roman" w:hAnsi="Times New Roman"/>
          <w:sz w:val="24"/>
          <w:szCs w:val="24"/>
        </w:rPr>
        <w:t xml:space="preserve"> Сухиничи</w:t>
      </w:r>
      <w:r>
        <w:rPr>
          <w:rFonts w:ascii="Times New Roman" w:hAnsi="Times New Roman"/>
          <w:sz w:val="24"/>
          <w:szCs w:val="24"/>
        </w:rPr>
        <w:t>.</w:t>
      </w:r>
    </w:p>
    <w:p w:rsidR="00994629"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561B6E">
        <w:rPr>
          <w:rFonts w:ascii="Times New Roman" w:hAnsi="Times New Roman"/>
          <w:sz w:val="24"/>
          <w:szCs w:val="24"/>
        </w:rPr>
        <w:t xml:space="preserve">объекты культурного наследия </w:t>
      </w:r>
      <w:r>
        <w:rPr>
          <w:rFonts w:ascii="Times New Roman" w:hAnsi="Times New Roman"/>
          <w:sz w:val="24"/>
          <w:szCs w:val="24"/>
        </w:rPr>
        <w:t>федера</w:t>
      </w:r>
      <w:r w:rsidRPr="00561B6E">
        <w:rPr>
          <w:rFonts w:ascii="Times New Roman" w:hAnsi="Times New Roman"/>
          <w:sz w:val="24"/>
          <w:szCs w:val="24"/>
        </w:rPr>
        <w:t>льного значения</w:t>
      </w:r>
    </w:p>
    <w:p w:rsidR="00994629" w:rsidRDefault="00994629" w:rsidP="00994629">
      <w:pPr>
        <w:pStyle w:val="a5"/>
        <w:spacing w:before="120" w:after="0" w:line="288" w:lineRule="auto"/>
        <w:jc w:val="both"/>
        <w:rPr>
          <w:rFonts w:ascii="Times New Roman" w:hAnsi="Times New Roman"/>
          <w:sz w:val="24"/>
          <w:szCs w:val="24"/>
        </w:rPr>
      </w:pPr>
    </w:p>
    <w:p w:rsidR="00994629" w:rsidRPr="00561B6E" w:rsidRDefault="00994629" w:rsidP="00994629">
      <w:pPr>
        <w:pStyle w:val="a5"/>
        <w:spacing w:before="120" w:after="0" w:line="288" w:lineRule="auto"/>
        <w:jc w:val="both"/>
        <w:rPr>
          <w:rFonts w:ascii="Times New Roman" w:hAnsi="Times New Roman"/>
          <w:sz w:val="24"/>
          <w:szCs w:val="24"/>
        </w:rPr>
      </w:pPr>
    </w:p>
    <w:p w:rsidR="00994629" w:rsidRPr="00CD39AB" w:rsidRDefault="00994629" w:rsidP="00994629">
      <w:pPr>
        <w:spacing w:before="120"/>
        <w:ind w:firstLine="709"/>
        <w:jc w:val="both"/>
        <w:rPr>
          <w:b/>
          <w:i/>
        </w:rPr>
      </w:pPr>
      <w:r w:rsidRPr="00CD39AB">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994629" w:rsidRPr="00CD39AB"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CD39AB">
        <w:rPr>
          <w:rFonts w:ascii="Times New Roman" w:hAnsi="Times New Roman"/>
          <w:sz w:val="24"/>
          <w:szCs w:val="24"/>
        </w:rPr>
        <w:t>объекты культурного наследия регионального значения;</w:t>
      </w:r>
    </w:p>
    <w:p w:rsidR="00994629" w:rsidRPr="00CD39AB"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CD39AB">
        <w:rPr>
          <w:rFonts w:ascii="Times New Roman" w:hAnsi="Times New Roman"/>
          <w:sz w:val="24"/>
          <w:szCs w:val="24"/>
        </w:rPr>
        <w:t>территории автомобильных дорог регионального значения;</w:t>
      </w:r>
    </w:p>
    <w:p w:rsidR="00994629" w:rsidRPr="00CD39AB"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CD39AB">
        <w:rPr>
          <w:rFonts w:ascii="Times New Roman" w:hAnsi="Times New Roman"/>
          <w:sz w:val="24"/>
          <w:szCs w:val="24"/>
        </w:rPr>
        <w:t>объекты капитального строительства производственного и коммунально-складского назначения;</w:t>
      </w:r>
    </w:p>
    <w:p w:rsidR="00994629" w:rsidRPr="00CD39AB"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CD39AB">
        <w:rPr>
          <w:rFonts w:ascii="Times New Roman" w:hAnsi="Times New Roman"/>
          <w:sz w:val="24"/>
          <w:szCs w:val="24"/>
        </w:rPr>
        <w:t>объекты капитального строительства сельскохозяйственного назначения;</w:t>
      </w:r>
    </w:p>
    <w:p w:rsidR="00994629" w:rsidRPr="00CD39AB"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CD39AB">
        <w:rPr>
          <w:rFonts w:ascii="Times New Roman" w:hAnsi="Times New Roman"/>
          <w:sz w:val="24"/>
          <w:szCs w:val="24"/>
        </w:rPr>
        <w:t>объекты капитального строительства учебно-образовательного назначения;</w:t>
      </w:r>
    </w:p>
    <w:p w:rsidR="00994629"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CD39AB">
        <w:rPr>
          <w:rFonts w:ascii="Times New Roman" w:hAnsi="Times New Roman"/>
          <w:sz w:val="24"/>
          <w:szCs w:val="24"/>
        </w:rPr>
        <w:t>объекты капитального строительства здравоохранения;</w:t>
      </w:r>
    </w:p>
    <w:p w:rsidR="00994629"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 xml:space="preserve">территории специального назначения, в том числе </w:t>
      </w:r>
      <w:r>
        <w:rPr>
          <w:rFonts w:ascii="Times New Roman" w:hAnsi="Times New Roman"/>
          <w:sz w:val="24"/>
          <w:szCs w:val="24"/>
        </w:rPr>
        <w:t>скотомогильника;</w:t>
      </w:r>
    </w:p>
    <w:p w:rsidR="00994629" w:rsidRPr="00CD39AB"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CD39AB">
        <w:rPr>
          <w:rFonts w:ascii="Times New Roman" w:hAnsi="Times New Roman"/>
          <w:sz w:val="24"/>
          <w:szCs w:val="24"/>
        </w:rPr>
        <w:t>объекты капитального строительства инженерной инфраструктуры:</w:t>
      </w:r>
    </w:p>
    <w:p w:rsidR="00994629" w:rsidRDefault="00994629" w:rsidP="00994629">
      <w:pPr>
        <w:pStyle w:val="a5"/>
        <w:spacing w:before="120" w:after="0" w:line="288" w:lineRule="auto"/>
        <w:ind w:left="0" w:firstLine="567"/>
        <w:jc w:val="both"/>
        <w:rPr>
          <w:rFonts w:ascii="Times New Roman" w:hAnsi="Times New Roman"/>
          <w:sz w:val="24"/>
          <w:szCs w:val="24"/>
        </w:rPr>
      </w:pPr>
      <w:r w:rsidRPr="00CD39AB">
        <w:rPr>
          <w:rFonts w:ascii="Times New Roman" w:hAnsi="Times New Roman"/>
          <w:i/>
          <w:sz w:val="24"/>
          <w:szCs w:val="24"/>
        </w:rPr>
        <w:t>ОКС электроэнергетики</w:t>
      </w:r>
      <w:r w:rsidRPr="00CD39AB">
        <w:rPr>
          <w:rFonts w:ascii="Times New Roman" w:hAnsi="Times New Roman"/>
          <w:sz w:val="24"/>
          <w:szCs w:val="24"/>
        </w:rPr>
        <w:t xml:space="preserve"> – подстанция </w:t>
      </w:r>
      <w:r>
        <w:rPr>
          <w:rFonts w:ascii="Times New Roman" w:hAnsi="Times New Roman"/>
          <w:sz w:val="24"/>
          <w:szCs w:val="24"/>
        </w:rPr>
        <w:t>35 кВ, ЛЭП 35 кВ;</w:t>
      </w:r>
    </w:p>
    <w:p w:rsidR="00994629" w:rsidRDefault="00994629" w:rsidP="00994629">
      <w:pPr>
        <w:pStyle w:val="a5"/>
        <w:spacing w:before="120" w:after="0" w:line="288" w:lineRule="auto"/>
        <w:ind w:left="0" w:firstLine="567"/>
        <w:jc w:val="both"/>
        <w:rPr>
          <w:rFonts w:ascii="Times New Roman" w:hAnsi="Times New Roman"/>
          <w:sz w:val="24"/>
          <w:szCs w:val="24"/>
        </w:rPr>
      </w:pPr>
      <w:r w:rsidRPr="00CD39AB">
        <w:rPr>
          <w:rFonts w:ascii="Times New Roman" w:hAnsi="Times New Roman"/>
          <w:i/>
          <w:sz w:val="24"/>
          <w:szCs w:val="24"/>
        </w:rPr>
        <w:t xml:space="preserve">ОКС </w:t>
      </w:r>
      <w:r>
        <w:rPr>
          <w:rFonts w:ascii="Times New Roman" w:hAnsi="Times New Roman"/>
          <w:i/>
          <w:sz w:val="24"/>
          <w:szCs w:val="24"/>
        </w:rPr>
        <w:t>связ</w:t>
      </w:r>
      <w:r w:rsidRPr="00CD39AB">
        <w:rPr>
          <w:rFonts w:ascii="Times New Roman" w:hAnsi="Times New Roman"/>
          <w:i/>
          <w:sz w:val="24"/>
          <w:szCs w:val="24"/>
        </w:rPr>
        <w:t>и</w:t>
      </w:r>
      <w:r w:rsidRPr="00CD39AB">
        <w:rPr>
          <w:rFonts w:ascii="Times New Roman" w:hAnsi="Times New Roman"/>
          <w:sz w:val="24"/>
          <w:szCs w:val="24"/>
        </w:rPr>
        <w:t xml:space="preserve"> – </w:t>
      </w:r>
      <w:r>
        <w:rPr>
          <w:rFonts w:ascii="Times New Roman" w:hAnsi="Times New Roman"/>
          <w:sz w:val="24"/>
          <w:szCs w:val="24"/>
        </w:rPr>
        <w:t>линии электросвязи.</w:t>
      </w:r>
    </w:p>
    <w:p w:rsidR="00994629" w:rsidRDefault="00994629" w:rsidP="00994629">
      <w:pPr>
        <w:pStyle w:val="a5"/>
        <w:spacing w:before="120" w:after="0" w:line="288" w:lineRule="auto"/>
        <w:ind w:left="0" w:firstLine="567"/>
        <w:jc w:val="both"/>
        <w:rPr>
          <w:rFonts w:ascii="Times New Roman" w:hAnsi="Times New Roman"/>
          <w:sz w:val="24"/>
          <w:szCs w:val="24"/>
        </w:rPr>
      </w:pPr>
      <w:r>
        <w:rPr>
          <w:rFonts w:ascii="Times New Roman" w:hAnsi="Times New Roman"/>
          <w:i/>
          <w:sz w:val="24"/>
          <w:szCs w:val="24"/>
        </w:rPr>
        <w:t>ОКС газоснабжения</w:t>
      </w:r>
      <w:r>
        <w:rPr>
          <w:rFonts w:ascii="Times New Roman" w:hAnsi="Times New Roman"/>
          <w:sz w:val="24"/>
          <w:szCs w:val="24"/>
        </w:rPr>
        <w:t xml:space="preserve"> – газопровод распределительный среднего давления, газопровод распределительный высокого давления, ГРП;</w:t>
      </w:r>
    </w:p>
    <w:p w:rsidR="00994629" w:rsidRDefault="00994629" w:rsidP="00994629">
      <w:pPr>
        <w:pStyle w:val="a5"/>
        <w:numPr>
          <w:ilvl w:val="1"/>
          <w:numId w:val="14"/>
        </w:numPr>
        <w:tabs>
          <w:tab w:val="clear" w:pos="643"/>
          <w:tab w:val="num" w:pos="993"/>
        </w:tabs>
        <w:spacing w:before="120" w:after="0" w:line="288" w:lineRule="auto"/>
        <w:ind w:left="0" w:firstLine="709"/>
        <w:jc w:val="both"/>
        <w:rPr>
          <w:rFonts w:ascii="Times New Roman" w:hAnsi="Times New Roman"/>
          <w:sz w:val="24"/>
          <w:szCs w:val="24"/>
        </w:rPr>
      </w:pPr>
      <w:r>
        <w:rPr>
          <w:rFonts w:ascii="Times New Roman" w:hAnsi="Times New Roman"/>
          <w:sz w:val="24"/>
          <w:szCs w:val="24"/>
        </w:rPr>
        <w:t>земельные участки, находящиеся в государственной собственности Смоленской области, в соответствии с таблицей 10.</w:t>
      </w:r>
    </w:p>
    <w:p w:rsidR="00994629" w:rsidRPr="00F34684" w:rsidRDefault="00994629" w:rsidP="00994629">
      <w:pPr>
        <w:spacing w:before="120"/>
        <w:ind w:firstLine="709"/>
        <w:jc w:val="both"/>
        <w:rPr>
          <w:b/>
          <w:i/>
        </w:rPr>
      </w:pPr>
      <w:r w:rsidRPr="00F34684">
        <w:rPr>
          <w:b/>
          <w:i/>
        </w:rPr>
        <w:lastRenderedPageBreak/>
        <w:t xml:space="preserve">Объекты капитального строительства местного значения, а также земельные участки (территории), предоставленные для их размещения: </w:t>
      </w:r>
    </w:p>
    <w:p w:rsidR="00994629" w:rsidRPr="00F34684"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территории малоэтажной</w:t>
      </w:r>
      <w:r>
        <w:rPr>
          <w:rFonts w:ascii="Times New Roman" w:hAnsi="Times New Roman"/>
          <w:sz w:val="24"/>
          <w:szCs w:val="24"/>
        </w:rPr>
        <w:t xml:space="preserve"> и среднеэтажной</w:t>
      </w:r>
      <w:r w:rsidRPr="00F34684">
        <w:rPr>
          <w:rFonts w:ascii="Times New Roman" w:hAnsi="Times New Roman"/>
          <w:sz w:val="24"/>
          <w:szCs w:val="24"/>
        </w:rPr>
        <w:t xml:space="preserve"> жилой застройки;</w:t>
      </w:r>
    </w:p>
    <w:p w:rsidR="00994629" w:rsidRPr="00996883"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территории общественной застройки (за исключением территорий, находящихся в частной собственности);</w:t>
      </w:r>
    </w:p>
    <w:p w:rsidR="00994629"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объекты капитального строительства культурно-досугового назначения;</w:t>
      </w:r>
    </w:p>
    <w:p w:rsidR="00994629" w:rsidRPr="00F83254"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объекты капитального строительства спортивного назначения;</w:t>
      </w:r>
    </w:p>
    <w:p w:rsidR="00994629" w:rsidRPr="00F34684"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994629" w:rsidRPr="00F34684"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территории специального назначения, в том числе кладбищ;</w:t>
      </w:r>
    </w:p>
    <w:p w:rsidR="00994629" w:rsidRDefault="00994629" w:rsidP="00994629">
      <w:pPr>
        <w:pStyle w:val="a5"/>
        <w:numPr>
          <w:ilvl w:val="1"/>
          <w:numId w:val="12"/>
        </w:numPr>
        <w:tabs>
          <w:tab w:val="clear" w:pos="643"/>
          <w:tab w:val="num" w:pos="993"/>
        </w:tabs>
        <w:spacing w:before="120" w:after="0" w:line="288" w:lineRule="auto"/>
        <w:ind w:left="0" w:firstLine="709"/>
        <w:jc w:val="both"/>
        <w:rPr>
          <w:rFonts w:ascii="Times New Roman" w:hAnsi="Times New Roman"/>
          <w:sz w:val="24"/>
          <w:szCs w:val="24"/>
        </w:rPr>
      </w:pPr>
      <w:r w:rsidRPr="00F34684">
        <w:rPr>
          <w:rFonts w:ascii="Times New Roman" w:hAnsi="Times New Roman"/>
          <w:sz w:val="24"/>
          <w:szCs w:val="24"/>
        </w:rPr>
        <w:t>объекты капитального строительства инженерной инфраструктуры:</w:t>
      </w:r>
    </w:p>
    <w:p w:rsidR="00994629" w:rsidRPr="00F34684" w:rsidRDefault="00994629" w:rsidP="00994629">
      <w:pPr>
        <w:pStyle w:val="a5"/>
        <w:spacing w:before="120" w:after="0" w:line="288" w:lineRule="auto"/>
        <w:ind w:left="0" w:firstLine="567"/>
        <w:jc w:val="both"/>
        <w:rPr>
          <w:rFonts w:ascii="Times New Roman" w:hAnsi="Times New Roman"/>
          <w:sz w:val="24"/>
          <w:szCs w:val="24"/>
        </w:rPr>
      </w:pPr>
      <w:r w:rsidRPr="00F34684">
        <w:rPr>
          <w:rFonts w:ascii="Times New Roman" w:hAnsi="Times New Roman"/>
          <w:i/>
          <w:sz w:val="24"/>
          <w:szCs w:val="24"/>
        </w:rPr>
        <w:t>ОКС электроэнергетики</w:t>
      </w:r>
      <w:r w:rsidRPr="00F34684">
        <w:rPr>
          <w:rFonts w:ascii="Times New Roman" w:hAnsi="Times New Roman"/>
          <w:sz w:val="24"/>
          <w:szCs w:val="24"/>
        </w:rPr>
        <w:t xml:space="preserve"> – трансформаторные подстанции, ЛЭП 10 кВ</w:t>
      </w:r>
      <w:r>
        <w:rPr>
          <w:rFonts w:ascii="Times New Roman" w:hAnsi="Times New Roman"/>
          <w:sz w:val="24"/>
          <w:szCs w:val="24"/>
        </w:rPr>
        <w:t>;</w:t>
      </w:r>
    </w:p>
    <w:p w:rsidR="00994629" w:rsidRDefault="00994629" w:rsidP="00994629">
      <w:pPr>
        <w:pStyle w:val="a5"/>
        <w:spacing w:before="120" w:after="0" w:line="288" w:lineRule="auto"/>
        <w:ind w:left="0" w:firstLine="567"/>
        <w:jc w:val="both"/>
        <w:rPr>
          <w:rFonts w:ascii="Times New Roman" w:hAnsi="Times New Roman"/>
          <w:sz w:val="24"/>
          <w:szCs w:val="24"/>
        </w:rPr>
      </w:pPr>
      <w:r w:rsidRPr="00F34684">
        <w:rPr>
          <w:rFonts w:ascii="Times New Roman" w:hAnsi="Times New Roman"/>
          <w:i/>
          <w:sz w:val="24"/>
          <w:szCs w:val="24"/>
        </w:rPr>
        <w:t>ОКС водоснабжения</w:t>
      </w:r>
      <w:r w:rsidRPr="00F34684">
        <w:rPr>
          <w:rFonts w:ascii="Times New Roman" w:hAnsi="Times New Roman"/>
          <w:sz w:val="24"/>
          <w:szCs w:val="24"/>
        </w:rPr>
        <w:t xml:space="preserve"> – артезианские скважины и водонапорные башни, водопроводы</w:t>
      </w:r>
      <w:r>
        <w:rPr>
          <w:rFonts w:ascii="Times New Roman" w:hAnsi="Times New Roman"/>
          <w:sz w:val="24"/>
          <w:szCs w:val="24"/>
        </w:rPr>
        <w:t>.</w:t>
      </w:r>
    </w:p>
    <w:p w:rsidR="00994629" w:rsidRDefault="00994629" w:rsidP="00994629">
      <w:pPr>
        <w:pStyle w:val="a5"/>
        <w:spacing w:before="120" w:after="0" w:line="288" w:lineRule="auto"/>
        <w:ind w:left="0" w:firstLine="567"/>
        <w:jc w:val="both"/>
        <w:rPr>
          <w:rFonts w:ascii="Times New Roman" w:hAnsi="Times New Roman"/>
          <w:sz w:val="24"/>
          <w:szCs w:val="24"/>
        </w:rPr>
      </w:pPr>
      <w:r>
        <w:rPr>
          <w:rFonts w:ascii="Times New Roman" w:hAnsi="Times New Roman"/>
          <w:i/>
          <w:sz w:val="24"/>
          <w:szCs w:val="24"/>
        </w:rPr>
        <w:t>ОКС газоснабжения</w:t>
      </w:r>
      <w:r>
        <w:rPr>
          <w:rFonts w:ascii="Times New Roman" w:hAnsi="Times New Roman"/>
          <w:sz w:val="24"/>
          <w:szCs w:val="24"/>
        </w:rPr>
        <w:t xml:space="preserve"> – газопровод распределительный низкого давления.</w:t>
      </w: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p>
    <w:p w:rsidR="00994629" w:rsidRDefault="00994629" w:rsidP="00994629">
      <w:pPr>
        <w:spacing w:line="288" w:lineRule="auto"/>
        <w:ind w:right="-1"/>
        <w:contextualSpacing/>
        <w:jc w:val="right"/>
        <w:rPr>
          <w:i/>
          <w:iCs/>
          <w:szCs w:val="28"/>
        </w:rPr>
      </w:pPr>
      <w:r>
        <w:rPr>
          <w:i/>
          <w:iCs/>
          <w:szCs w:val="28"/>
        </w:rPr>
        <w:t>Таблица 10</w:t>
      </w:r>
    </w:p>
    <w:p w:rsidR="00994629" w:rsidRDefault="00994629" w:rsidP="00994629">
      <w:pPr>
        <w:spacing w:line="288" w:lineRule="auto"/>
        <w:ind w:right="-285"/>
        <w:contextualSpacing/>
        <w:jc w:val="center"/>
        <w:rPr>
          <w:b/>
          <w:i/>
        </w:rPr>
      </w:pPr>
      <w:r>
        <w:rPr>
          <w:b/>
          <w:i/>
        </w:rPr>
        <w:t>Перечень земельных участков,</w:t>
      </w:r>
    </w:p>
    <w:p w:rsidR="00994629" w:rsidRPr="00DF5FA7" w:rsidRDefault="00994629" w:rsidP="00994629">
      <w:pPr>
        <w:spacing w:line="288" w:lineRule="auto"/>
        <w:ind w:right="-285"/>
        <w:contextualSpacing/>
        <w:jc w:val="center"/>
        <w:rPr>
          <w:b/>
          <w:i/>
          <w:iCs/>
          <w:color w:val="FF0000"/>
          <w:szCs w:val="28"/>
        </w:rPr>
      </w:pPr>
      <w:r>
        <w:rPr>
          <w:b/>
          <w:i/>
        </w:rPr>
        <w:t>находящихся в государственной собственности Смоленской области</w:t>
      </w:r>
    </w:p>
    <w:p w:rsidR="00994629" w:rsidRDefault="00994629" w:rsidP="00994629">
      <w:pPr>
        <w:pStyle w:val="a5"/>
        <w:spacing w:before="120" w:after="0" w:line="288" w:lineRule="auto"/>
        <w:ind w:left="0"/>
        <w:jc w:val="center"/>
        <w:rPr>
          <w:rFonts w:ascii="Times New Roman" w:hAnsi="Times New Roman"/>
          <w:color w:val="FF0000"/>
          <w:sz w:val="24"/>
          <w:szCs w:val="24"/>
        </w:rPr>
      </w:pPr>
      <w:r>
        <w:rPr>
          <w:noProof/>
          <w:lang w:eastAsia="ru-RU"/>
        </w:rPr>
        <w:drawing>
          <wp:inline distT="0" distB="0" distL="0" distR="0">
            <wp:extent cx="6047105" cy="3565525"/>
            <wp:effectExtent l="19050" t="0" r="0" b="0"/>
            <wp:docPr id="6" name="Рисунок 6" descr="Департамент имущественных и земельных отношений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партамент имущественных и земельных отношений — копия"/>
                    <pic:cNvPicPr>
                      <a:picLocks noChangeAspect="1" noChangeArrowheads="1"/>
                    </pic:cNvPicPr>
                  </pic:nvPicPr>
                  <pic:blipFill>
                    <a:blip r:embed="rId22"/>
                    <a:srcRect/>
                    <a:stretch>
                      <a:fillRect/>
                    </a:stretch>
                  </pic:blipFill>
                  <pic:spPr bwMode="auto">
                    <a:xfrm>
                      <a:off x="0" y="0"/>
                      <a:ext cx="6047105" cy="3565525"/>
                    </a:xfrm>
                    <a:prstGeom prst="rect">
                      <a:avLst/>
                    </a:prstGeom>
                    <a:noFill/>
                    <a:ln w="9525">
                      <a:noFill/>
                      <a:miter lim="800000"/>
                      <a:headEnd/>
                      <a:tailEnd/>
                    </a:ln>
                  </pic:spPr>
                </pic:pic>
              </a:graphicData>
            </a:graphic>
          </wp:inline>
        </w:drawing>
      </w:r>
    </w:p>
    <w:p w:rsidR="00994629" w:rsidRDefault="00994629" w:rsidP="00994629">
      <w:pPr>
        <w:pStyle w:val="a5"/>
        <w:spacing w:before="120" w:after="0" w:line="288" w:lineRule="auto"/>
        <w:ind w:left="0"/>
        <w:jc w:val="center"/>
        <w:rPr>
          <w:rFonts w:ascii="Times New Roman" w:hAnsi="Times New Roman"/>
          <w:color w:val="FF0000"/>
          <w:sz w:val="24"/>
          <w:szCs w:val="24"/>
        </w:rPr>
      </w:pPr>
      <w:r>
        <w:rPr>
          <w:rFonts w:ascii="Times New Roman" w:hAnsi="Times New Roman"/>
          <w:noProof/>
          <w:color w:val="FF0000"/>
          <w:sz w:val="24"/>
          <w:szCs w:val="24"/>
          <w:lang w:eastAsia="ru-RU"/>
        </w:rPr>
        <w:lastRenderedPageBreak/>
        <w:drawing>
          <wp:inline distT="0" distB="0" distL="0" distR="0">
            <wp:extent cx="5977890" cy="8660130"/>
            <wp:effectExtent l="19050" t="0" r="3810" b="0"/>
            <wp:docPr id="7" name="Рисунок 7" descr="страница2 поз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аница2 поземле"/>
                    <pic:cNvPicPr>
                      <a:picLocks noChangeAspect="1" noChangeArrowheads="1"/>
                    </pic:cNvPicPr>
                  </pic:nvPicPr>
                  <pic:blipFill>
                    <a:blip r:embed="rId23"/>
                    <a:srcRect/>
                    <a:stretch>
                      <a:fillRect/>
                    </a:stretch>
                  </pic:blipFill>
                  <pic:spPr bwMode="auto">
                    <a:xfrm>
                      <a:off x="0" y="0"/>
                      <a:ext cx="5977890" cy="8660130"/>
                    </a:xfrm>
                    <a:prstGeom prst="rect">
                      <a:avLst/>
                    </a:prstGeom>
                    <a:noFill/>
                    <a:ln w="9525">
                      <a:noFill/>
                      <a:miter lim="800000"/>
                      <a:headEnd/>
                      <a:tailEnd/>
                    </a:ln>
                  </pic:spPr>
                </pic:pic>
              </a:graphicData>
            </a:graphic>
          </wp:inline>
        </w:drawing>
      </w:r>
    </w:p>
    <w:p w:rsidR="00994629" w:rsidRDefault="00994629" w:rsidP="00994629">
      <w:pPr>
        <w:pStyle w:val="a5"/>
        <w:spacing w:before="120" w:after="0" w:line="288" w:lineRule="auto"/>
        <w:ind w:left="0"/>
        <w:jc w:val="center"/>
        <w:rPr>
          <w:rFonts w:ascii="Times New Roman" w:hAnsi="Times New Roman"/>
          <w:color w:val="FF0000"/>
          <w:sz w:val="24"/>
          <w:szCs w:val="24"/>
        </w:rPr>
      </w:pPr>
      <w:r>
        <w:rPr>
          <w:rFonts w:ascii="Times New Roman" w:hAnsi="Times New Roman"/>
          <w:noProof/>
          <w:color w:val="FF0000"/>
          <w:sz w:val="24"/>
          <w:szCs w:val="24"/>
          <w:lang w:eastAsia="ru-RU"/>
        </w:rPr>
        <w:lastRenderedPageBreak/>
        <w:drawing>
          <wp:inline distT="0" distB="0" distL="0" distR="0">
            <wp:extent cx="6170295" cy="8675370"/>
            <wp:effectExtent l="19050" t="0" r="1905" b="0"/>
            <wp:docPr id="8" name="Рисунок 8" descr="страница 3 з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аница 3 земля"/>
                    <pic:cNvPicPr>
                      <a:picLocks noChangeAspect="1" noChangeArrowheads="1"/>
                    </pic:cNvPicPr>
                  </pic:nvPicPr>
                  <pic:blipFill>
                    <a:blip r:embed="rId24"/>
                    <a:srcRect/>
                    <a:stretch>
                      <a:fillRect/>
                    </a:stretch>
                  </pic:blipFill>
                  <pic:spPr bwMode="auto">
                    <a:xfrm>
                      <a:off x="0" y="0"/>
                      <a:ext cx="6170295" cy="8675370"/>
                    </a:xfrm>
                    <a:prstGeom prst="rect">
                      <a:avLst/>
                    </a:prstGeom>
                    <a:noFill/>
                    <a:ln w="9525">
                      <a:noFill/>
                      <a:miter lim="800000"/>
                      <a:headEnd/>
                      <a:tailEnd/>
                    </a:ln>
                  </pic:spPr>
                </pic:pic>
              </a:graphicData>
            </a:graphic>
          </wp:inline>
        </w:drawing>
      </w:r>
    </w:p>
    <w:p w:rsidR="00994629" w:rsidRPr="004E3013" w:rsidRDefault="00994629" w:rsidP="00994629">
      <w:pPr>
        <w:pStyle w:val="a5"/>
        <w:spacing w:before="120" w:after="0" w:line="288" w:lineRule="auto"/>
        <w:ind w:left="0"/>
        <w:jc w:val="center"/>
        <w:rPr>
          <w:rFonts w:ascii="Times New Roman" w:hAnsi="Times New Roman"/>
          <w:color w:val="FF0000"/>
          <w:sz w:val="24"/>
          <w:szCs w:val="24"/>
        </w:rPr>
      </w:pPr>
      <w:r>
        <w:rPr>
          <w:rFonts w:ascii="Times New Roman" w:hAnsi="Times New Roman"/>
          <w:noProof/>
          <w:color w:val="FF0000"/>
          <w:sz w:val="24"/>
          <w:szCs w:val="24"/>
          <w:lang w:eastAsia="ru-RU"/>
        </w:rPr>
        <w:lastRenderedPageBreak/>
        <w:drawing>
          <wp:inline distT="0" distB="0" distL="0" distR="0">
            <wp:extent cx="6162675" cy="8744585"/>
            <wp:effectExtent l="19050" t="0" r="9525" b="0"/>
            <wp:docPr id="9" name="Рисунок 9" descr="земля с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емля стр4"/>
                    <pic:cNvPicPr>
                      <a:picLocks noChangeAspect="1" noChangeArrowheads="1"/>
                    </pic:cNvPicPr>
                  </pic:nvPicPr>
                  <pic:blipFill>
                    <a:blip r:embed="rId25"/>
                    <a:srcRect/>
                    <a:stretch>
                      <a:fillRect/>
                    </a:stretch>
                  </pic:blipFill>
                  <pic:spPr bwMode="auto">
                    <a:xfrm>
                      <a:off x="0" y="0"/>
                      <a:ext cx="6162675" cy="8744585"/>
                    </a:xfrm>
                    <a:prstGeom prst="rect">
                      <a:avLst/>
                    </a:prstGeom>
                    <a:noFill/>
                    <a:ln w="9525">
                      <a:noFill/>
                      <a:miter lim="800000"/>
                      <a:headEnd/>
                      <a:tailEnd/>
                    </a:ln>
                  </pic:spPr>
                </pic:pic>
              </a:graphicData>
            </a:graphic>
          </wp:inline>
        </w:drawing>
      </w:r>
    </w:p>
    <w:p w:rsidR="00994629" w:rsidRDefault="00994629" w:rsidP="00994629">
      <w:pPr>
        <w:spacing w:line="288" w:lineRule="auto"/>
        <w:contextualSpacing/>
        <w:jc w:val="center"/>
        <w:outlineLvl w:val="1"/>
        <w:rPr>
          <w:b/>
        </w:rPr>
      </w:pPr>
      <w:bookmarkStart w:id="61" w:name="_Toc286309958"/>
      <w:bookmarkStart w:id="62" w:name="_Toc286310109"/>
      <w:bookmarkEnd w:id="56"/>
      <w:bookmarkEnd w:id="57"/>
      <w:r>
        <w:rPr>
          <w:noProof/>
        </w:rPr>
        <w:lastRenderedPageBreak/>
        <w:drawing>
          <wp:inline distT="0" distB="0" distL="0" distR="0">
            <wp:extent cx="6439535" cy="906780"/>
            <wp:effectExtent l="19050" t="0" r="0" b="0"/>
            <wp:docPr id="10" name="Рисунок 10" descr="земля ст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емля стр5"/>
                    <pic:cNvPicPr>
                      <a:picLocks noChangeAspect="1" noChangeArrowheads="1"/>
                    </pic:cNvPicPr>
                  </pic:nvPicPr>
                  <pic:blipFill>
                    <a:blip r:embed="rId26"/>
                    <a:srcRect/>
                    <a:stretch>
                      <a:fillRect/>
                    </a:stretch>
                  </pic:blipFill>
                  <pic:spPr bwMode="auto">
                    <a:xfrm>
                      <a:off x="0" y="0"/>
                      <a:ext cx="6439535" cy="906780"/>
                    </a:xfrm>
                    <a:prstGeom prst="rect">
                      <a:avLst/>
                    </a:prstGeom>
                    <a:noFill/>
                    <a:ln w="9525">
                      <a:noFill/>
                      <a:miter lim="800000"/>
                      <a:headEnd/>
                      <a:tailEnd/>
                    </a:ln>
                  </pic:spPr>
                </pic:pic>
              </a:graphicData>
            </a:graphic>
          </wp:inline>
        </w:drawing>
      </w:r>
    </w:p>
    <w:p w:rsidR="00994629" w:rsidRDefault="00994629" w:rsidP="00994629">
      <w:pPr>
        <w:spacing w:line="288" w:lineRule="auto"/>
        <w:contextualSpacing/>
        <w:jc w:val="center"/>
        <w:outlineLvl w:val="1"/>
        <w:rPr>
          <w:b/>
        </w:rPr>
      </w:pPr>
    </w:p>
    <w:p w:rsidR="00994629" w:rsidRPr="002E6F19" w:rsidRDefault="00994629" w:rsidP="00994629">
      <w:pPr>
        <w:spacing w:line="288" w:lineRule="auto"/>
        <w:contextualSpacing/>
        <w:jc w:val="center"/>
        <w:outlineLvl w:val="1"/>
        <w:rPr>
          <w:b/>
        </w:rPr>
      </w:pPr>
      <w:bookmarkStart w:id="63" w:name="_Toc464731524"/>
      <w:r w:rsidRPr="000C20EE">
        <w:rPr>
          <w:b/>
        </w:rPr>
        <w:t>1.6. Жилой фонд</w:t>
      </w:r>
      <w:bookmarkEnd w:id="61"/>
      <w:bookmarkEnd w:id="62"/>
      <w:bookmarkEnd w:id="63"/>
    </w:p>
    <w:p w:rsidR="00994629" w:rsidRDefault="00994629" w:rsidP="00994629">
      <w:pPr>
        <w:pStyle w:val="32"/>
        <w:tabs>
          <w:tab w:val="left" w:pos="8080"/>
        </w:tabs>
        <w:spacing w:line="288" w:lineRule="auto"/>
        <w:contextualSpacing/>
        <w:rPr>
          <w:szCs w:val="28"/>
        </w:rPr>
      </w:pPr>
      <w:bookmarkStart w:id="64" w:name="_Toc286309959"/>
      <w:bookmarkStart w:id="65" w:name="_Toc286310110"/>
      <w:r>
        <w:rPr>
          <w:szCs w:val="28"/>
        </w:rPr>
        <w:t xml:space="preserve">Жилой фонд Доброминского </w:t>
      </w:r>
      <w:r>
        <w:t>сельского поселения</w:t>
      </w:r>
      <w:r>
        <w:rPr>
          <w:szCs w:val="28"/>
        </w:rPr>
        <w:t xml:space="preserve"> составляет 24,0 тыс. м</w:t>
      </w:r>
      <w:r>
        <w:rPr>
          <w:szCs w:val="28"/>
          <w:vertAlign w:val="superscript"/>
        </w:rPr>
        <w:t>2</w:t>
      </w:r>
      <w:r>
        <w:rPr>
          <w:szCs w:val="28"/>
        </w:rPr>
        <w:t>,</w:t>
      </w:r>
      <w:r>
        <w:t xml:space="preserve"> </w:t>
      </w:r>
      <w:r>
        <w:rPr>
          <w:szCs w:val="28"/>
        </w:rPr>
        <w:t>средняя жилобеспеченность – 44 м</w:t>
      </w:r>
      <w:r>
        <w:rPr>
          <w:szCs w:val="28"/>
          <w:vertAlign w:val="superscript"/>
        </w:rPr>
        <w:t>2</w:t>
      </w:r>
      <w:r>
        <w:rPr>
          <w:szCs w:val="28"/>
        </w:rPr>
        <w:t xml:space="preserve">/чел. </w:t>
      </w:r>
    </w:p>
    <w:p w:rsidR="00994629" w:rsidRDefault="00994629" w:rsidP="00994629">
      <w:pPr>
        <w:spacing w:line="288" w:lineRule="auto"/>
        <w:ind w:right="282" w:firstLine="567"/>
        <w:contextualSpacing/>
        <w:jc w:val="right"/>
      </w:pPr>
      <w:r>
        <w:rPr>
          <w:i/>
          <w:iCs/>
          <w:szCs w:val="28"/>
        </w:rPr>
        <w:t>Таблица 11</w:t>
      </w:r>
    </w:p>
    <w:p w:rsidR="00994629" w:rsidRDefault="00994629" w:rsidP="00994629">
      <w:pPr>
        <w:spacing w:line="288" w:lineRule="auto"/>
        <w:contextualSpacing/>
        <w:jc w:val="center"/>
        <w:rPr>
          <w:b/>
          <w:i/>
          <w:snapToGrid w:val="0"/>
        </w:rPr>
      </w:pPr>
      <w:r>
        <w:rPr>
          <w:b/>
          <w:i/>
          <w:snapToGrid w:val="0"/>
        </w:rPr>
        <w:t>Характеристика жилого фонда</w:t>
      </w:r>
    </w:p>
    <w:tbl>
      <w:tblPr>
        <w:tblW w:w="0" w:type="auto"/>
        <w:jc w:val="center"/>
        <w:tblInd w:w="114" w:type="dxa"/>
        <w:tblLayout w:type="fixed"/>
        <w:tblLook w:val="04A0"/>
      </w:tblPr>
      <w:tblGrid>
        <w:gridCol w:w="690"/>
        <w:gridCol w:w="4890"/>
        <w:gridCol w:w="1995"/>
        <w:gridCol w:w="1419"/>
      </w:tblGrid>
      <w:tr w:rsidR="00994629" w:rsidTr="002103C8">
        <w:trPr>
          <w:trHeight w:val="551"/>
          <w:jc w:val="center"/>
        </w:trPr>
        <w:tc>
          <w:tcPr>
            <w:tcW w:w="690" w:type="dxa"/>
            <w:tcBorders>
              <w:top w:val="single" w:sz="4" w:space="0" w:color="000000"/>
              <w:left w:val="single" w:sz="4" w:space="0" w:color="000000"/>
              <w:bottom w:val="single" w:sz="4" w:space="0" w:color="000000"/>
              <w:right w:val="nil"/>
            </w:tcBorders>
            <w:shd w:val="clear" w:color="auto" w:fill="CCFFCC"/>
            <w:vAlign w:val="center"/>
            <w:hideMark/>
          </w:tcPr>
          <w:p w:rsidR="00994629" w:rsidRDefault="00994629" w:rsidP="002103C8">
            <w:pPr>
              <w:snapToGrid w:val="0"/>
              <w:ind w:left="-69" w:right="-166"/>
              <w:jc w:val="center"/>
            </w:pPr>
            <w:r>
              <w:t>№№ п/п</w:t>
            </w:r>
          </w:p>
        </w:tc>
        <w:tc>
          <w:tcPr>
            <w:tcW w:w="4890" w:type="dxa"/>
            <w:tcBorders>
              <w:top w:val="single" w:sz="4" w:space="0" w:color="000000"/>
              <w:left w:val="single" w:sz="4" w:space="0" w:color="000000"/>
              <w:bottom w:val="single" w:sz="4" w:space="0" w:color="000000"/>
              <w:right w:val="nil"/>
            </w:tcBorders>
            <w:shd w:val="clear" w:color="auto" w:fill="CCFFCC"/>
            <w:vAlign w:val="center"/>
            <w:hideMark/>
          </w:tcPr>
          <w:p w:rsidR="00994629" w:rsidRDefault="00994629" w:rsidP="002103C8">
            <w:pPr>
              <w:snapToGrid w:val="0"/>
              <w:jc w:val="center"/>
              <w:rPr>
                <w:lang w:val="en-US"/>
              </w:rPr>
            </w:pPr>
            <w:r>
              <w:t>Наименование</w:t>
            </w:r>
          </w:p>
        </w:tc>
        <w:tc>
          <w:tcPr>
            <w:tcW w:w="1995" w:type="dxa"/>
            <w:tcBorders>
              <w:top w:val="single" w:sz="4" w:space="0" w:color="000000"/>
              <w:left w:val="single" w:sz="4" w:space="0" w:color="000000"/>
              <w:bottom w:val="single" w:sz="4" w:space="0" w:color="000000"/>
              <w:right w:val="nil"/>
            </w:tcBorders>
            <w:shd w:val="clear" w:color="auto" w:fill="CCFFCC"/>
            <w:vAlign w:val="center"/>
            <w:hideMark/>
          </w:tcPr>
          <w:p w:rsidR="00994629" w:rsidRDefault="00994629" w:rsidP="002103C8">
            <w:pPr>
              <w:snapToGrid w:val="0"/>
              <w:jc w:val="center"/>
            </w:pPr>
            <w:r>
              <w:t>Единица</w:t>
            </w:r>
          </w:p>
          <w:p w:rsidR="00994629" w:rsidRDefault="00994629" w:rsidP="002103C8">
            <w:pPr>
              <w:jc w:val="center"/>
            </w:pPr>
            <w: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94629" w:rsidRDefault="00994629" w:rsidP="002103C8">
            <w:pPr>
              <w:snapToGrid w:val="0"/>
              <w:ind w:left="-113" w:right="-50"/>
              <w:jc w:val="center"/>
            </w:pPr>
            <w:r>
              <w:t>201</w:t>
            </w:r>
            <w:r>
              <w:rPr>
                <w:lang w:val="en-US"/>
              </w:rPr>
              <w:t xml:space="preserve">5 </w:t>
            </w:r>
            <w:r>
              <w:t>год</w:t>
            </w:r>
          </w:p>
        </w:tc>
      </w:tr>
      <w:tr w:rsidR="00994629" w:rsidTr="002103C8">
        <w:trPr>
          <w:trHeight w:val="70"/>
          <w:jc w:val="center"/>
        </w:trPr>
        <w:tc>
          <w:tcPr>
            <w:tcW w:w="690" w:type="dxa"/>
            <w:tcBorders>
              <w:top w:val="single" w:sz="4" w:space="0" w:color="000000"/>
              <w:left w:val="single" w:sz="4" w:space="0" w:color="000000"/>
              <w:bottom w:val="single" w:sz="4" w:space="0" w:color="000000"/>
              <w:right w:val="nil"/>
            </w:tcBorders>
            <w:shd w:val="clear" w:color="auto" w:fill="CCFFCC"/>
            <w:hideMark/>
          </w:tcPr>
          <w:p w:rsidR="00994629" w:rsidRDefault="00994629" w:rsidP="002103C8">
            <w:pPr>
              <w:snapToGrid w:val="0"/>
              <w:ind w:left="-69" w:right="-166"/>
              <w:jc w:val="center"/>
            </w:pPr>
            <w:r>
              <w:t>1</w:t>
            </w:r>
          </w:p>
        </w:tc>
        <w:tc>
          <w:tcPr>
            <w:tcW w:w="4890" w:type="dxa"/>
            <w:tcBorders>
              <w:top w:val="single" w:sz="4" w:space="0" w:color="000000"/>
              <w:left w:val="single" w:sz="4" w:space="0" w:color="000000"/>
              <w:bottom w:val="single" w:sz="4" w:space="0" w:color="000000"/>
              <w:right w:val="nil"/>
            </w:tcBorders>
            <w:shd w:val="clear" w:color="auto" w:fill="CCFFCC"/>
            <w:hideMark/>
          </w:tcPr>
          <w:p w:rsidR="00994629" w:rsidRDefault="00994629" w:rsidP="002103C8">
            <w:pPr>
              <w:snapToGrid w:val="0"/>
              <w:jc w:val="center"/>
            </w:pPr>
            <w:r>
              <w:t>2</w:t>
            </w:r>
          </w:p>
        </w:tc>
        <w:tc>
          <w:tcPr>
            <w:tcW w:w="1995" w:type="dxa"/>
            <w:tcBorders>
              <w:top w:val="single" w:sz="4" w:space="0" w:color="000000"/>
              <w:left w:val="single" w:sz="4" w:space="0" w:color="000000"/>
              <w:bottom w:val="single" w:sz="4" w:space="0" w:color="000000"/>
              <w:right w:val="nil"/>
            </w:tcBorders>
            <w:shd w:val="clear" w:color="auto" w:fill="CCFFCC"/>
            <w:hideMark/>
          </w:tcPr>
          <w:p w:rsidR="00994629" w:rsidRDefault="00994629" w:rsidP="002103C8">
            <w:pPr>
              <w:snapToGrid w:val="0"/>
              <w:jc w:val="center"/>
            </w:pPr>
            <w: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hideMark/>
          </w:tcPr>
          <w:p w:rsidR="00994629" w:rsidRDefault="00994629" w:rsidP="002103C8">
            <w:pPr>
              <w:snapToGrid w:val="0"/>
              <w:ind w:left="-113" w:right="-50"/>
              <w:jc w:val="center"/>
            </w:pPr>
            <w:r>
              <w:t>4</w:t>
            </w:r>
          </w:p>
        </w:tc>
      </w:tr>
      <w:tr w:rsidR="00994629" w:rsidTr="002103C8">
        <w:trPr>
          <w:trHeight w:val="446"/>
          <w:jc w:val="center"/>
        </w:trPr>
        <w:tc>
          <w:tcPr>
            <w:tcW w:w="690" w:type="dxa"/>
            <w:vMerge w:val="restart"/>
            <w:tcBorders>
              <w:top w:val="single" w:sz="4" w:space="0" w:color="000000"/>
              <w:left w:val="single" w:sz="4" w:space="0" w:color="000000"/>
              <w:bottom w:val="single" w:sz="4" w:space="0" w:color="000000"/>
              <w:right w:val="nil"/>
            </w:tcBorders>
            <w:hideMark/>
          </w:tcPr>
          <w:p w:rsidR="00994629" w:rsidRDefault="00994629" w:rsidP="002103C8">
            <w:pPr>
              <w:snapToGrid w:val="0"/>
              <w:ind w:left="-69" w:right="-166"/>
              <w:jc w:val="center"/>
            </w:pPr>
            <w:r>
              <w:t>1</w:t>
            </w:r>
          </w:p>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Общая площадь жилого фонда всего</w:t>
            </w:r>
          </w:p>
          <w:p w:rsidR="00994629" w:rsidRDefault="00994629" w:rsidP="002103C8">
            <w:pPr>
              <w:jc w:val="both"/>
            </w:pPr>
            <w:r>
              <w:t xml:space="preserve">в т.ч.: </w:t>
            </w:r>
          </w:p>
        </w:tc>
        <w:tc>
          <w:tcPr>
            <w:tcW w:w="1995" w:type="dxa"/>
            <w:vMerge w:val="restart"/>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тыс. м</w:t>
            </w:r>
            <w:r>
              <w:rPr>
                <w:vertAlign w:val="superscript"/>
              </w:rPr>
              <w:t>2</w:t>
            </w:r>
            <w: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snapToGrid w:val="0"/>
              <w:ind w:left="-113" w:right="-50"/>
              <w:jc w:val="center"/>
            </w:pPr>
            <w:r>
              <w:t>24,0</w:t>
            </w:r>
          </w:p>
        </w:tc>
      </w:tr>
      <w:tr w:rsidR="00994629" w:rsidTr="002103C8">
        <w:trPr>
          <w:trHeight w:val="446"/>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 xml:space="preserve">В индивидуальных жилых домах </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snapToGrid w:val="0"/>
              <w:ind w:left="-113" w:right="-50"/>
              <w:jc w:val="center"/>
            </w:pPr>
            <w:r>
              <w:t>19,6</w:t>
            </w:r>
          </w:p>
        </w:tc>
      </w:tr>
      <w:tr w:rsidR="00994629" w:rsidTr="002103C8">
        <w:trPr>
          <w:trHeight w:val="446"/>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В многоквартирных жилых домах</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snapToGrid w:val="0"/>
              <w:ind w:left="-113" w:right="-50"/>
              <w:jc w:val="center"/>
            </w:pPr>
            <w:r>
              <w:t>4,4</w:t>
            </w:r>
          </w:p>
        </w:tc>
      </w:tr>
      <w:tr w:rsidR="00994629" w:rsidTr="002103C8">
        <w:trPr>
          <w:trHeight w:val="446"/>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Специализированный(общежитие)</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snapToGrid w:val="0"/>
              <w:ind w:left="-113" w:right="-50"/>
              <w:jc w:val="center"/>
            </w:pPr>
            <w:r>
              <w:t>-</w:t>
            </w:r>
          </w:p>
        </w:tc>
      </w:tr>
      <w:tr w:rsidR="00994629" w:rsidTr="002103C8">
        <w:trPr>
          <w:trHeight w:val="594"/>
          <w:jc w:val="center"/>
        </w:trPr>
        <w:tc>
          <w:tcPr>
            <w:tcW w:w="690" w:type="dxa"/>
            <w:tcBorders>
              <w:top w:val="single" w:sz="4" w:space="0" w:color="000000"/>
              <w:left w:val="single" w:sz="4" w:space="0" w:color="000000"/>
              <w:bottom w:val="single" w:sz="4" w:space="0" w:color="000000"/>
              <w:right w:val="nil"/>
            </w:tcBorders>
            <w:hideMark/>
          </w:tcPr>
          <w:p w:rsidR="00994629" w:rsidRDefault="00994629" w:rsidP="002103C8">
            <w:pPr>
              <w:snapToGrid w:val="0"/>
              <w:ind w:left="-69" w:right="-166"/>
              <w:jc w:val="center"/>
            </w:pPr>
            <w:r>
              <w:t>2</w:t>
            </w:r>
          </w:p>
        </w:tc>
        <w:tc>
          <w:tcPr>
            <w:tcW w:w="4890" w:type="dxa"/>
            <w:tcBorders>
              <w:top w:val="single" w:sz="4" w:space="0" w:color="000000"/>
              <w:left w:val="single" w:sz="4" w:space="0" w:color="000000"/>
              <w:bottom w:val="single" w:sz="4" w:space="0" w:color="000000"/>
              <w:right w:val="nil"/>
            </w:tcBorders>
          </w:tcPr>
          <w:p w:rsidR="00994629" w:rsidRDefault="00994629" w:rsidP="002103C8">
            <w:pPr>
              <w:snapToGrid w:val="0"/>
              <w:jc w:val="both"/>
            </w:pPr>
            <w:r>
              <w:t>Аварийный и ветхий фонд</w:t>
            </w:r>
          </w:p>
          <w:p w:rsidR="00994629" w:rsidRDefault="00994629" w:rsidP="002103C8">
            <w:pPr>
              <w:jc w:val="both"/>
            </w:pPr>
          </w:p>
        </w:tc>
        <w:tc>
          <w:tcPr>
            <w:tcW w:w="1995"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тыс. м</w:t>
            </w:r>
            <w:r>
              <w:rPr>
                <w:vertAlign w:val="superscript"/>
              </w:rPr>
              <w:t>2</w:t>
            </w:r>
            <w: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snapToGrid w:val="0"/>
              <w:ind w:left="-113" w:right="-50"/>
              <w:jc w:val="center"/>
            </w:pPr>
            <w:r>
              <w:t>-</w:t>
            </w:r>
          </w:p>
        </w:tc>
      </w:tr>
      <w:tr w:rsidR="00994629" w:rsidTr="002103C8">
        <w:trPr>
          <w:trHeight w:val="262"/>
          <w:jc w:val="center"/>
        </w:trPr>
        <w:tc>
          <w:tcPr>
            <w:tcW w:w="690" w:type="dxa"/>
            <w:tcBorders>
              <w:top w:val="single" w:sz="4" w:space="0" w:color="000000"/>
              <w:left w:val="single" w:sz="4" w:space="0" w:color="000000"/>
              <w:bottom w:val="single" w:sz="4" w:space="0" w:color="000000"/>
              <w:right w:val="nil"/>
            </w:tcBorders>
            <w:hideMark/>
          </w:tcPr>
          <w:p w:rsidR="00994629" w:rsidRDefault="00994629" w:rsidP="002103C8">
            <w:pPr>
              <w:snapToGrid w:val="0"/>
              <w:ind w:left="-69" w:right="-166"/>
              <w:jc w:val="center"/>
            </w:pPr>
            <w:r>
              <w:t>3</w:t>
            </w:r>
          </w:p>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Общее число жилых зданий/</w:t>
            </w:r>
          </w:p>
          <w:p w:rsidR="00994629" w:rsidRDefault="00994629" w:rsidP="002103C8">
            <w:pPr>
              <w:jc w:val="both"/>
            </w:pPr>
            <w:r>
              <w:t>из них в аварийном состоянии</w:t>
            </w:r>
          </w:p>
        </w:tc>
        <w:tc>
          <w:tcPr>
            <w:tcW w:w="1995"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единиц</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snapToGrid w:val="0"/>
              <w:ind w:left="-113" w:right="-50"/>
              <w:jc w:val="center"/>
            </w:pPr>
            <w:r>
              <w:t>361</w:t>
            </w:r>
          </w:p>
        </w:tc>
      </w:tr>
      <w:tr w:rsidR="00994629" w:rsidTr="002103C8">
        <w:trPr>
          <w:trHeight w:val="408"/>
          <w:jc w:val="center"/>
        </w:trPr>
        <w:tc>
          <w:tcPr>
            <w:tcW w:w="690" w:type="dxa"/>
            <w:vMerge w:val="restart"/>
            <w:tcBorders>
              <w:top w:val="single" w:sz="4" w:space="0" w:color="000000"/>
              <w:left w:val="single" w:sz="4" w:space="0" w:color="000000"/>
              <w:bottom w:val="single" w:sz="4" w:space="0" w:color="000000"/>
              <w:right w:val="nil"/>
            </w:tcBorders>
            <w:hideMark/>
          </w:tcPr>
          <w:p w:rsidR="00994629" w:rsidRDefault="00994629" w:rsidP="002103C8">
            <w:pPr>
              <w:snapToGrid w:val="0"/>
              <w:ind w:left="-69" w:right="-166"/>
              <w:jc w:val="center"/>
            </w:pPr>
            <w:r>
              <w:t>4</w:t>
            </w:r>
          </w:p>
        </w:tc>
        <w:tc>
          <w:tcPr>
            <w:tcW w:w="4890" w:type="dxa"/>
            <w:vMerge w:val="restart"/>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Распределение жилого фонда по формам собственности</w:t>
            </w:r>
          </w:p>
          <w:p w:rsidR="00994629" w:rsidRDefault="00994629" w:rsidP="002103C8">
            <w:pPr>
              <w:jc w:val="both"/>
            </w:pPr>
            <w:r>
              <w:t>в т.ч.:</w:t>
            </w:r>
          </w:p>
        </w:tc>
        <w:tc>
          <w:tcPr>
            <w:tcW w:w="1995" w:type="dxa"/>
            <w:vMerge w:val="restart"/>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тыс. м</w:t>
            </w:r>
            <w:r>
              <w:rPr>
                <w:vertAlign w:val="superscript"/>
              </w:rPr>
              <w:t>2</w:t>
            </w:r>
            <w: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994629" w:rsidRDefault="00994629" w:rsidP="002103C8">
            <w:pPr>
              <w:snapToGrid w:val="0"/>
              <w:ind w:left="-113" w:right="-50"/>
              <w:jc w:val="center"/>
            </w:pPr>
          </w:p>
        </w:tc>
      </w:tr>
      <w:tr w:rsidR="00994629" w:rsidTr="002103C8">
        <w:trPr>
          <w:trHeight w:val="122"/>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tcPr>
          <w:p w:rsidR="00994629" w:rsidRDefault="00994629" w:rsidP="002103C8">
            <w:pPr>
              <w:snapToGrid w:val="0"/>
              <w:ind w:left="-113" w:right="-50"/>
              <w:jc w:val="center"/>
            </w:pPr>
          </w:p>
        </w:tc>
      </w:tr>
      <w:tr w:rsidR="00994629" w:rsidTr="002103C8">
        <w:trPr>
          <w:trHeight w:val="70"/>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частная</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22,12</w:t>
            </w:r>
          </w:p>
        </w:tc>
      </w:tr>
      <w:tr w:rsidR="00994629" w:rsidTr="002103C8">
        <w:trPr>
          <w:trHeight w:val="70"/>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муниципальная</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1,88</w:t>
            </w:r>
          </w:p>
        </w:tc>
      </w:tr>
      <w:tr w:rsidR="00994629" w:rsidTr="002103C8">
        <w:trPr>
          <w:trHeight w:val="70"/>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общественная</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w:t>
            </w:r>
          </w:p>
        </w:tc>
      </w:tr>
      <w:tr w:rsidR="00994629" w:rsidTr="002103C8">
        <w:trPr>
          <w:trHeight w:val="70"/>
          <w:jc w:val="center"/>
        </w:trPr>
        <w:tc>
          <w:tcPr>
            <w:tcW w:w="690" w:type="dxa"/>
            <w:vMerge w:val="restart"/>
            <w:tcBorders>
              <w:top w:val="single" w:sz="4" w:space="0" w:color="000000"/>
              <w:left w:val="single" w:sz="4" w:space="0" w:color="000000"/>
              <w:bottom w:val="single" w:sz="4" w:space="0" w:color="000000"/>
              <w:right w:val="nil"/>
            </w:tcBorders>
            <w:hideMark/>
          </w:tcPr>
          <w:p w:rsidR="00994629" w:rsidRDefault="00994629" w:rsidP="002103C8">
            <w:pPr>
              <w:snapToGrid w:val="0"/>
              <w:ind w:left="-69" w:right="-166"/>
              <w:jc w:val="center"/>
            </w:pPr>
            <w:r>
              <w:t>5</w:t>
            </w:r>
          </w:p>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Инженерное оборудование:</w:t>
            </w:r>
          </w:p>
        </w:tc>
        <w:tc>
          <w:tcPr>
            <w:tcW w:w="1995" w:type="dxa"/>
            <w:vMerge w:val="restart"/>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тыс. м</w:t>
            </w:r>
            <w:r>
              <w:rPr>
                <w:vertAlign w:val="superscript"/>
              </w:rPr>
              <w:t>2</w:t>
            </w:r>
            <w: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994629" w:rsidRDefault="00994629" w:rsidP="002103C8">
            <w:pPr>
              <w:snapToGrid w:val="0"/>
              <w:ind w:left="-113" w:right="-50"/>
              <w:jc w:val="center"/>
            </w:pPr>
          </w:p>
        </w:tc>
      </w:tr>
      <w:tr w:rsidR="00994629" w:rsidTr="002103C8">
        <w:trPr>
          <w:trHeight w:val="200"/>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водопровод</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19,2</w:t>
            </w:r>
          </w:p>
        </w:tc>
      </w:tr>
      <w:tr w:rsidR="00994629" w:rsidTr="002103C8">
        <w:trPr>
          <w:trHeight w:val="70"/>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канализация</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w:t>
            </w:r>
          </w:p>
        </w:tc>
      </w:tr>
      <w:tr w:rsidR="00994629" w:rsidTr="002103C8">
        <w:trPr>
          <w:trHeight w:val="166"/>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центральное отопление</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1,5</w:t>
            </w:r>
          </w:p>
        </w:tc>
      </w:tr>
      <w:tr w:rsidR="00994629" w:rsidTr="002103C8">
        <w:trPr>
          <w:trHeight w:val="70"/>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газ</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2,9</w:t>
            </w:r>
          </w:p>
        </w:tc>
      </w:tr>
      <w:tr w:rsidR="00994629" w:rsidTr="002103C8">
        <w:trPr>
          <w:trHeight w:val="70"/>
          <w:jc w:val="center"/>
        </w:trPr>
        <w:tc>
          <w:tcPr>
            <w:tcW w:w="690"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4890" w:type="dxa"/>
            <w:tcBorders>
              <w:top w:val="single" w:sz="4" w:space="0" w:color="000000"/>
              <w:left w:val="single" w:sz="4" w:space="0" w:color="000000"/>
              <w:bottom w:val="single" w:sz="4" w:space="0" w:color="000000"/>
              <w:right w:val="nil"/>
            </w:tcBorders>
            <w:hideMark/>
          </w:tcPr>
          <w:p w:rsidR="00994629" w:rsidRDefault="00994629" w:rsidP="002103C8">
            <w:pPr>
              <w:snapToGrid w:val="0"/>
              <w:jc w:val="both"/>
            </w:pPr>
            <w:r>
              <w:t>ванными( душем)</w:t>
            </w:r>
          </w:p>
        </w:tc>
        <w:tc>
          <w:tcPr>
            <w:tcW w:w="1995" w:type="dxa"/>
            <w:vMerge/>
            <w:tcBorders>
              <w:top w:val="single" w:sz="4" w:space="0" w:color="000000"/>
              <w:left w:val="single" w:sz="4" w:space="0" w:color="000000"/>
              <w:bottom w:val="single" w:sz="4" w:space="0" w:color="000000"/>
              <w:right w:val="nil"/>
            </w:tcBorders>
            <w:vAlign w:val="center"/>
            <w:hideMark/>
          </w:tcPr>
          <w:p w:rsidR="00994629" w:rsidRDefault="00994629" w:rsidP="002103C8"/>
        </w:tc>
        <w:tc>
          <w:tcPr>
            <w:tcW w:w="1419"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snapToGrid w:val="0"/>
              <w:ind w:left="-113" w:right="-50"/>
              <w:jc w:val="center"/>
            </w:pPr>
            <w:r>
              <w:t>1,5</w:t>
            </w:r>
          </w:p>
        </w:tc>
      </w:tr>
    </w:tbl>
    <w:p w:rsidR="00994629" w:rsidRPr="00CD0CAB" w:rsidRDefault="00994629" w:rsidP="00994629">
      <w:pPr>
        <w:spacing w:line="288" w:lineRule="auto"/>
        <w:ind w:right="-143" w:firstLine="567"/>
        <w:contextualSpacing/>
        <w:jc w:val="right"/>
      </w:pPr>
      <w:r>
        <w:rPr>
          <w:i/>
          <w:iCs/>
          <w:szCs w:val="28"/>
        </w:rPr>
        <w:t>Таблица 12</w:t>
      </w:r>
    </w:p>
    <w:p w:rsidR="00994629" w:rsidRDefault="00994629" w:rsidP="00994629">
      <w:pPr>
        <w:spacing w:before="240" w:after="120" w:line="288" w:lineRule="auto"/>
        <w:contextualSpacing/>
        <w:jc w:val="center"/>
        <w:rPr>
          <w:b/>
          <w:i/>
        </w:rPr>
      </w:pPr>
      <w:r>
        <w:rPr>
          <w:b/>
          <w:i/>
        </w:rPr>
        <w:t xml:space="preserve">Существующая жилая застройка по населенным пунктам сельского поселения </w:t>
      </w:r>
    </w:p>
    <w:tbl>
      <w:tblPr>
        <w:tblW w:w="9864" w:type="dxa"/>
        <w:tblInd w:w="108" w:type="dxa"/>
        <w:tblLayout w:type="fixed"/>
        <w:tblLook w:val="04A0"/>
      </w:tblPr>
      <w:tblGrid>
        <w:gridCol w:w="2565"/>
        <w:gridCol w:w="2429"/>
        <w:gridCol w:w="2430"/>
        <w:gridCol w:w="2440"/>
      </w:tblGrid>
      <w:tr w:rsidR="00994629" w:rsidTr="002103C8">
        <w:trPr>
          <w:trHeight w:val="366"/>
        </w:trPr>
        <w:tc>
          <w:tcPr>
            <w:tcW w:w="2565" w:type="dxa"/>
            <w:vMerge w:val="restart"/>
            <w:tcBorders>
              <w:top w:val="single" w:sz="4" w:space="0" w:color="000000"/>
              <w:left w:val="single" w:sz="4" w:space="0" w:color="000000"/>
              <w:bottom w:val="single" w:sz="4" w:space="0" w:color="000000"/>
              <w:right w:val="nil"/>
            </w:tcBorders>
            <w:shd w:val="clear" w:color="auto" w:fill="CCFFCC"/>
            <w:vAlign w:val="center"/>
            <w:hideMark/>
          </w:tcPr>
          <w:p w:rsidR="00994629" w:rsidRDefault="00994629" w:rsidP="002103C8">
            <w:pPr>
              <w:jc w:val="center"/>
              <w:rPr>
                <w:i/>
              </w:rPr>
            </w:pPr>
            <w:r>
              <w:rPr>
                <w:i/>
                <w:iCs/>
              </w:rPr>
              <w:t>Населенные пункты</w:t>
            </w:r>
          </w:p>
        </w:tc>
        <w:tc>
          <w:tcPr>
            <w:tcW w:w="7299" w:type="dxa"/>
            <w:gridSpan w:val="3"/>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94629" w:rsidRDefault="00994629" w:rsidP="002103C8">
            <w:pPr>
              <w:jc w:val="center"/>
            </w:pPr>
            <w:r>
              <w:rPr>
                <w:i/>
              </w:rPr>
              <w:t>Площадь жилой застройки*, га</w:t>
            </w:r>
          </w:p>
        </w:tc>
      </w:tr>
      <w:tr w:rsidR="00994629" w:rsidTr="002103C8">
        <w:trPr>
          <w:trHeight w:val="366"/>
        </w:trPr>
        <w:tc>
          <w:tcPr>
            <w:tcW w:w="2565" w:type="dxa"/>
            <w:vMerge/>
            <w:tcBorders>
              <w:top w:val="single" w:sz="4" w:space="0" w:color="000000"/>
              <w:left w:val="single" w:sz="4" w:space="0" w:color="000000"/>
              <w:bottom w:val="single" w:sz="4" w:space="0" w:color="000000"/>
              <w:right w:val="nil"/>
            </w:tcBorders>
            <w:vAlign w:val="center"/>
            <w:hideMark/>
          </w:tcPr>
          <w:p w:rsidR="00994629" w:rsidRDefault="00994629" w:rsidP="002103C8">
            <w:pPr>
              <w:rPr>
                <w:i/>
              </w:rPr>
            </w:pPr>
          </w:p>
        </w:tc>
        <w:tc>
          <w:tcPr>
            <w:tcW w:w="2429" w:type="dxa"/>
            <w:tcBorders>
              <w:top w:val="single" w:sz="4" w:space="0" w:color="000000"/>
              <w:left w:val="single" w:sz="4" w:space="0" w:color="000000"/>
              <w:bottom w:val="single" w:sz="4" w:space="0" w:color="000000"/>
              <w:right w:val="nil"/>
            </w:tcBorders>
            <w:shd w:val="clear" w:color="auto" w:fill="CCFFCC"/>
            <w:vAlign w:val="center"/>
            <w:hideMark/>
          </w:tcPr>
          <w:p w:rsidR="00994629" w:rsidRDefault="00994629" w:rsidP="002103C8">
            <w:pPr>
              <w:pStyle w:val="S"/>
              <w:spacing w:line="240" w:lineRule="auto"/>
              <w:rPr>
                <w:i/>
                <w:iCs/>
              </w:rPr>
            </w:pPr>
            <w:r>
              <w:rPr>
                <w:i/>
                <w:iCs/>
              </w:rPr>
              <w:t>Всего</w:t>
            </w:r>
          </w:p>
        </w:tc>
        <w:tc>
          <w:tcPr>
            <w:tcW w:w="2430" w:type="dxa"/>
            <w:tcBorders>
              <w:top w:val="single" w:sz="4" w:space="0" w:color="000000"/>
              <w:left w:val="single" w:sz="4" w:space="0" w:color="000000"/>
              <w:bottom w:val="single" w:sz="4" w:space="0" w:color="000000"/>
              <w:right w:val="nil"/>
            </w:tcBorders>
            <w:shd w:val="clear" w:color="auto" w:fill="CCFFCC"/>
            <w:vAlign w:val="center"/>
            <w:hideMark/>
          </w:tcPr>
          <w:p w:rsidR="00994629" w:rsidRDefault="00994629" w:rsidP="002103C8">
            <w:pPr>
              <w:pStyle w:val="S"/>
              <w:spacing w:line="240" w:lineRule="auto"/>
              <w:rPr>
                <w:i/>
                <w:iCs/>
              </w:rPr>
            </w:pPr>
            <w:r>
              <w:rPr>
                <w:i/>
                <w:iCs/>
              </w:rPr>
              <w:t>Индивидуальные жилые дома</w:t>
            </w:r>
          </w:p>
        </w:tc>
        <w:tc>
          <w:tcPr>
            <w:tcW w:w="244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94629" w:rsidRDefault="00994629" w:rsidP="002103C8">
            <w:pPr>
              <w:jc w:val="center"/>
            </w:pPr>
            <w:r>
              <w:rPr>
                <w:i/>
                <w:iCs/>
              </w:rPr>
              <w:t>Малоэтажные многоквартирные жилые дома</w:t>
            </w: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Добромино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127,87</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124,07</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jc w:val="center"/>
            </w:pPr>
            <w:r>
              <w:t>3,80</w:t>
            </w: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Алексеево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28,32</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28,32</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Белая Грива</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28,79</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28,79</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Березня</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19,40</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19,40</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Василево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22,11</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22,11</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Галеевка</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11,14</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11,14</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lastRenderedPageBreak/>
              <w:t>д. Горбово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13,44</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13,44</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Ердицы</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11,65</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11,65</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Клемятино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25,28</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25,28</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Колзаки</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25,71</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25,71</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Колодези</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25,90</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25,90</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Левыкино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18,32</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18,32</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Марьино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tabs>
                <w:tab w:val="left" w:pos="885"/>
                <w:tab w:val="center" w:pos="1106"/>
              </w:tabs>
              <w:jc w:val="center"/>
            </w:pPr>
            <w:r>
              <w:t>14,70</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14,70</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Милеево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23,02</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23,02</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Суборовка</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25,69</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25,69</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Pr="00CD0CAB" w:rsidRDefault="00994629" w:rsidP="002103C8">
            <w:r w:rsidRPr="00CD0CAB">
              <w:t>д. Шилово</w:t>
            </w:r>
          </w:p>
        </w:tc>
        <w:tc>
          <w:tcPr>
            <w:tcW w:w="2429" w:type="dxa"/>
            <w:tcBorders>
              <w:top w:val="single" w:sz="4" w:space="0" w:color="000000"/>
              <w:left w:val="single" w:sz="4" w:space="0" w:color="000000"/>
              <w:bottom w:val="single" w:sz="4" w:space="0" w:color="000000"/>
              <w:right w:val="nil"/>
            </w:tcBorders>
            <w:hideMark/>
          </w:tcPr>
          <w:p w:rsidR="00994629" w:rsidRDefault="00994629" w:rsidP="002103C8">
            <w:pPr>
              <w:jc w:val="center"/>
            </w:pPr>
            <w:r>
              <w:t>16,88</w:t>
            </w:r>
          </w:p>
        </w:tc>
        <w:tc>
          <w:tcPr>
            <w:tcW w:w="2430" w:type="dxa"/>
            <w:tcBorders>
              <w:top w:val="single" w:sz="4" w:space="0" w:color="000000"/>
              <w:left w:val="single" w:sz="4" w:space="0" w:color="000000"/>
              <w:bottom w:val="single" w:sz="4" w:space="0" w:color="000000"/>
              <w:right w:val="nil"/>
            </w:tcBorders>
            <w:hideMark/>
          </w:tcPr>
          <w:p w:rsidR="00994629" w:rsidRDefault="00994629" w:rsidP="002103C8">
            <w:pPr>
              <w:jc w:val="center"/>
            </w:pPr>
            <w:r>
              <w:t>16,88</w:t>
            </w:r>
          </w:p>
        </w:tc>
        <w:tc>
          <w:tcPr>
            <w:tcW w:w="2440" w:type="dxa"/>
            <w:tcBorders>
              <w:top w:val="single" w:sz="4" w:space="0" w:color="000000"/>
              <w:left w:val="single" w:sz="4" w:space="0" w:color="000000"/>
              <w:bottom w:val="single" w:sz="4" w:space="0" w:color="000000"/>
              <w:right w:val="single" w:sz="4" w:space="0" w:color="000000"/>
            </w:tcBorders>
            <w:vAlign w:val="center"/>
          </w:tcPr>
          <w:p w:rsidR="00994629" w:rsidRDefault="00994629" w:rsidP="002103C8">
            <w:pPr>
              <w:snapToGrid w:val="0"/>
              <w:jc w:val="center"/>
            </w:pPr>
          </w:p>
        </w:tc>
      </w:tr>
      <w:tr w:rsidR="00994629" w:rsidTr="002103C8">
        <w:tc>
          <w:tcPr>
            <w:tcW w:w="2565" w:type="dxa"/>
            <w:tcBorders>
              <w:top w:val="single" w:sz="4" w:space="0" w:color="000000"/>
              <w:left w:val="single" w:sz="4" w:space="0" w:color="000000"/>
              <w:bottom w:val="single" w:sz="4" w:space="0" w:color="000000"/>
              <w:right w:val="nil"/>
            </w:tcBorders>
            <w:hideMark/>
          </w:tcPr>
          <w:p w:rsidR="00994629" w:rsidRDefault="00994629" w:rsidP="002103C8">
            <w:r>
              <w:rPr>
                <w:b/>
              </w:rPr>
              <w:t>ИТОГО</w:t>
            </w:r>
          </w:p>
        </w:tc>
        <w:tc>
          <w:tcPr>
            <w:tcW w:w="2429" w:type="dxa"/>
            <w:tcBorders>
              <w:top w:val="single" w:sz="4" w:space="0" w:color="000000"/>
              <w:left w:val="single" w:sz="4" w:space="0" w:color="000000"/>
              <w:bottom w:val="single" w:sz="4" w:space="0" w:color="000000"/>
              <w:right w:val="nil"/>
            </w:tcBorders>
            <w:vAlign w:val="bottom"/>
            <w:hideMark/>
          </w:tcPr>
          <w:p w:rsidR="00994629" w:rsidRDefault="00994629" w:rsidP="002103C8">
            <w:pPr>
              <w:jc w:val="center"/>
              <w:rPr>
                <w:b/>
              </w:rPr>
            </w:pPr>
            <w:r>
              <w:rPr>
                <w:b/>
              </w:rPr>
              <w:t>438,22</w:t>
            </w:r>
          </w:p>
        </w:tc>
        <w:tc>
          <w:tcPr>
            <w:tcW w:w="2430" w:type="dxa"/>
            <w:tcBorders>
              <w:top w:val="single" w:sz="4" w:space="0" w:color="000000"/>
              <w:left w:val="single" w:sz="4" w:space="0" w:color="000000"/>
              <w:bottom w:val="single" w:sz="4" w:space="0" w:color="000000"/>
              <w:right w:val="nil"/>
            </w:tcBorders>
            <w:vAlign w:val="bottom"/>
            <w:hideMark/>
          </w:tcPr>
          <w:p w:rsidR="00994629" w:rsidRDefault="00994629" w:rsidP="002103C8">
            <w:pPr>
              <w:jc w:val="center"/>
              <w:rPr>
                <w:b/>
              </w:rPr>
            </w:pPr>
            <w:r>
              <w:rPr>
                <w:b/>
              </w:rPr>
              <w:t>434,42</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994629" w:rsidRDefault="00994629" w:rsidP="002103C8">
            <w:pPr>
              <w:jc w:val="center"/>
              <w:rPr>
                <w:b/>
              </w:rPr>
            </w:pPr>
            <w:r>
              <w:rPr>
                <w:b/>
              </w:rPr>
              <w:t>3,80</w:t>
            </w:r>
          </w:p>
        </w:tc>
      </w:tr>
    </w:tbl>
    <w:p w:rsidR="00994629" w:rsidRDefault="00994629" w:rsidP="00994629">
      <w:pPr>
        <w:pStyle w:val="BodyTextIndent21"/>
        <w:spacing w:line="360" w:lineRule="auto"/>
        <w:ind w:left="360" w:firstLine="0"/>
        <w:rPr>
          <w:sz w:val="22"/>
          <w:szCs w:val="22"/>
        </w:rPr>
      </w:pPr>
      <w:r>
        <w:rPr>
          <w:sz w:val="22"/>
          <w:szCs w:val="22"/>
          <w:vertAlign w:val="superscript"/>
        </w:rPr>
        <w:t xml:space="preserve">ж  </w:t>
      </w:r>
      <w:r>
        <w:rPr>
          <w:sz w:val="22"/>
          <w:szCs w:val="22"/>
        </w:rPr>
        <w:t>По обмеру чертежа</w:t>
      </w:r>
    </w:p>
    <w:p w:rsidR="00994629" w:rsidRDefault="00994629" w:rsidP="00994629">
      <w:pPr>
        <w:spacing w:line="288" w:lineRule="auto"/>
        <w:ind w:firstLine="709"/>
      </w:pPr>
      <w:r>
        <w:t>Выводы:</w:t>
      </w:r>
    </w:p>
    <w:p w:rsidR="00994629" w:rsidRDefault="00994629" w:rsidP="00994629">
      <w:pPr>
        <w:spacing w:line="288" w:lineRule="auto"/>
        <w:ind w:firstLine="709"/>
        <w:contextualSpacing/>
        <w:jc w:val="both"/>
        <w:rPr>
          <w:iCs/>
        </w:rPr>
      </w:pPr>
      <w:r>
        <w:t xml:space="preserve">Порядка 82% жилья поселения находится в частной собственности. Жилищный фонд представлен малоэтажной и индивидуальной застройкой. Жилобеспеченность средняя.  </w:t>
      </w:r>
      <w:r>
        <w:rPr>
          <w:szCs w:val="28"/>
        </w:rPr>
        <w:t>В целом оборудованность жилого фонда поселения инженерным обеспечением следует характеризовать, как низкую</w:t>
      </w:r>
      <w:r>
        <w:rPr>
          <w:iCs/>
        </w:rPr>
        <w:t xml:space="preserve">. </w:t>
      </w:r>
    </w:p>
    <w:p w:rsidR="00994629" w:rsidRPr="00CD0CAB" w:rsidRDefault="00994629" w:rsidP="00994629">
      <w:pPr>
        <w:spacing w:line="288" w:lineRule="auto"/>
        <w:ind w:firstLine="709"/>
        <w:contextualSpacing/>
        <w:jc w:val="both"/>
        <w:rPr>
          <w:szCs w:val="28"/>
        </w:rPr>
      </w:pPr>
    </w:p>
    <w:p w:rsidR="00994629" w:rsidRPr="00D1018B" w:rsidRDefault="00994629" w:rsidP="00994629">
      <w:pPr>
        <w:pStyle w:val="3"/>
        <w:spacing w:line="288" w:lineRule="auto"/>
        <w:ind w:left="-142" w:firstLine="284"/>
        <w:contextualSpacing/>
        <w:jc w:val="center"/>
        <w:rPr>
          <w:szCs w:val="24"/>
        </w:rPr>
      </w:pPr>
      <w:bookmarkStart w:id="66" w:name="_Toc464731525"/>
      <w:r w:rsidRPr="00D1018B">
        <w:rPr>
          <w:szCs w:val="24"/>
        </w:rPr>
        <w:t>1.7.</w:t>
      </w:r>
      <w:r w:rsidRPr="00D1018B">
        <w:rPr>
          <w:szCs w:val="24"/>
        </w:rPr>
        <w:tab/>
      </w:r>
      <w:bookmarkStart w:id="67" w:name="_Toc260406467"/>
      <w:bookmarkStart w:id="68" w:name="_Toc263342110"/>
      <w:bookmarkStart w:id="69" w:name="_Toc265159078"/>
      <w:r w:rsidRPr="00D1018B">
        <w:rPr>
          <w:szCs w:val="24"/>
        </w:rPr>
        <w:t>Анализ состояния транспортной инфр</w:t>
      </w:r>
      <w:r w:rsidRPr="00D1018B">
        <w:rPr>
          <w:szCs w:val="24"/>
        </w:rPr>
        <w:t>а</w:t>
      </w:r>
      <w:r w:rsidRPr="00D1018B">
        <w:rPr>
          <w:szCs w:val="24"/>
        </w:rPr>
        <w:t>структур</w:t>
      </w:r>
      <w:bookmarkEnd w:id="67"/>
      <w:bookmarkEnd w:id="68"/>
      <w:bookmarkEnd w:id="69"/>
      <w:r w:rsidRPr="00D1018B">
        <w:rPr>
          <w:szCs w:val="24"/>
        </w:rPr>
        <w:t>ы</w:t>
      </w:r>
      <w:bookmarkEnd w:id="64"/>
      <w:bookmarkEnd w:id="65"/>
      <w:bookmarkEnd w:id="66"/>
    </w:p>
    <w:p w:rsidR="00994629" w:rsidRPr="004B6728" w:rsidRDefault="00994629" w:rsidP="00994629">
      <w:pPr>
        <w:pStyle w:val="3"/>
        <w:spacing w:line="288" w:lineRule="auto"/>
        <w:contextualSpacing/>
        <w:jc w:val="center"/>
        <w:rPr>
          <w:szCs w:val="24"/>
          <w:lang w:val="ru-RU"/>
        </w:rPr>
      </w:pPr>
      <w:bookmarkStart w:id="70" w:name="_Toc464731526"/>
      <w:r w:rsidRPr="008D5378">
        <w:rPr>
          <w:szCs w:val="24"/>
        </w:rPr>
        <w:t>1.</w:t>
      </w:r>
      <w:r w:rsidRPr="008D5378">
        <w:rPr>
          <w:szCs w:val="24"/>
          <w:lang w:val="ru-RU"/>
        </w:rPr>
        <w:t>7</w:t>
      </w:r>
      <w:r w:rsidRPr="008D5378">
        <w:rPr>
          <w:szCs w:val="24"/>
        </w:rPr>
        <w:t xml:space="preserve">.1. </w:t>
      </w:r>
      <w:bookmarkStart w:id="71" w:name="_Toc265159079"/>
      <w:bookmarkStart w:id="72" w:name="_Toc286309960"/>
      <w:bookmarkStart w:id="73" w:name="_Toc286310111"/>
      <w:r w:rsidRPr="008D5378">
        <w:rPr>
          <w:szCs w:val="24"/>
        </w:rPr>
        <w:t>Внешний транспорт и улично-дорожная сеть</w:t>
      </w:r>
      <w:bookmarkEnd w:id="70"/>
      <w:bookmarkEnd w:id="71"/>
      <w:bookmarkEnd w:id="72"/>
      <w:bookmarkEnd w:id="73"/>
    </w:p>
    <w:p w:rsidR="00994629" w:rsidRPr="008D5378" w:rsidRDefault="00994629" w:rsidP="00994629">
      <w:pPr>
        <w:spacing w:line="288" w:lineRule="auto"/>
        <w:ind w:firstLine="709"/>
        <w:contextualSpacing/>
        <w:jc w:val="both"/>
      </w:pPr>
      <w:r w:rsidRPr="008D5378">
        <w:t xml:space="preserve">Транспортная инфраструктура </w:t>
      </w:r>
      <w:r>
        <w:t>Доброминского</w:t>
      </w:r>
      <w:r w:rsidRPr="008D5378">
        <w:t xml:space="preserve"> сельского поселения представлена   автомобильным </w:t>
      </w:r>
      <w:r>
        <w:t xml:space="preserve">и железнодорожным </w:t>
      </w:r>
      <w:r w:rsidRPr="008D5378">
        <w:t xml:space="preserve">транспортом. </w:t>
      </w:r>
    </w:p>
    <w:p w:rsidR="00994629" w:rsidRPr="009E1C99" w:rsidRDefault="00994629" w:rsidP="00994629">
      <w:pPr>
        <w:spacing w:line="288" w:lineRule="auto"/>
        <w:ind w:firstLine="709"/>
        <w:contextualSpacing/>
        <w:jc w:val="both"/>
        <w:rPr>
          <w:color w:val="FF0000"/>
        </w:rPr>
      </w:pPr>
    </w:p>
    <w:p w:rsidR="00994629" w:rsidRPr="008D5378" w:rsidRDefault="00994629" w:rsidP="00994629">
      <w:pPr>
        <w:spacing w:line="360" w:lineRule="auto"/>
        <w:ind w:firstLine="709"/>
        <w:jc w:val="both"/>
        <w:rPr>
          <w:b/>
        </w:rPr>
      </w:pPr>
      <w:r w:rsidRPr="008D5378">
        <w:rPr>
          <w:b/>
        </w:rPr>
        <w:t>Автомобильный транспорт</w:t>
      </w:r>
    </w:p>
    <w:p w:rsidR="00994629" w:rsidRPr="008D5378" w:rsidRDefault="00994629" w:rsidP="00994629">
      <w:pPr>
        <w:spacing w:line="288" w:lineRule="auto"/>
        <w:ind w:firstLine="709"/>
        <w:jc w:val="both"/>
      </w:pPr>
      <w:r w:rsidRPr="008D5378">
        <w:t>Автодорожная сеть муниципального образования принимает нагрузку в направлении межрегиональных, внутриобластных и местных связей.</w:t>
      </w:r>
    </w:p>
    <w:p w:rsidR="00994629" w:rsidRPr="00F96A7D" w:rsidRDefault="00994629" w:rsidP="00994629">
      <w:pPr>
        <w:spacing w:line="288" w:lineRule="auto"/>
        <w:ind w:firstLine="709"/>
        <w:jc w:val="both"/>
      </w:pPr>
      <w:r>
        <w:t xml:space="preserve">Каркас транспортной автомобильной сети поселения состоит из автомобильной дороги регионального значения "Дубосище – Добромино - Ердицы" с км 2+500 по км 14+900 протяженностью 12,4 км – </w:t>
      </w:r>
      <w:r>
        <w:rPr>
          <w:lang w:val="en-US"/>
        </w:rPr>
        <w:t>IV</w:t>
      </w:r>
      <w:r>
        <w:t xml:space="preserve"> технической категории – 5,7 км, </w:t>
      </w:r>
      <w:r>
        <w:rPr>
          <w:lang w:val="en-US"/>
        </w:rPr>
        <w:t>V</w:t>
      </w:r>
      <w:r>
        <w:t xml:space="preserve"> технической категории –  6,7 км с гравийным покрытием – в южной части поселения, а также улично-дорожной сети населенных пунктов</w:t>
      </w:r>
      <w:r w:rsidRPr="00F96A7D">
        <w:t>.</w:t>
      </w:r>
    </w:p>
    <w:p w:rsidR="00994629" w:rsidRPr="00053398" w:rsidRDefault="00994629" w:rsidP="00994629">
      <w:pPr>
        <w:spacing w:line="288" w:lineRule="auto"/>
        <w:ind w:firstLine="709"/>
        <w:jc w:val="both"/>
      </w:pPr>
      <w:r w:rsidRPr="00053398">
        <w:t xml:space="preserve">Характеристика автодорог регионального и местного значения </w:t>
      </w:r>
      <w:r>
        <w:t>Доброминского</w:t>
      </w:r>
      <w:r w:rsidRPr="00053398">
        <w:t xml:space="preserve"> сельского поселения представлена в таблице 1</w:t>
      </w:r>
      <w:r>
        <w:t>3</w:t>
      </w:r>
      <w:r w:rsidRPr="00053398">
        <w:t>.</w:t>
      </w:r>
    </w:p>
    <w:p w:rsidR="00994629" w:rsidRDefault="00994629" w:rsidP="00994629">
      <w:pPr>
        <w:spacing w:line="288" w:lineRule="auto"/>
        <w:jc w:val="right"/>
        <w:rPr>
          <w:i/>
        </w:rPr>
      </w:pPr>
    </w:p>
    <w:p w:rsidR="00994629" w:rsidRDefault="00994629" w:rsidP="00994629">
      <w:pPr>
        <w:spacing w:line="288" w:lineRule="auto"/>
        <w:jc w:val="right"/>
        <w:rPr>
          <w:i/>
        </w:rPr>
      </w:pPr>
    </w:p>
    <w:p w:rsidR="00994629" w:rsidRDefault="00994629" w:rsidP="00994629">
      <w:pPr>
        <w:spacing w:line="288" w:lineRule="auto"/>
        <w:jc w:val="right"/>
        <w:rPr>
          <w:i/>
        </w:rPr>
      </w:pPr>
    </w:p>
    <w:p w:rsidR="00994629" w:rsidRDefault="00994629" w:rsidP="00994629">
      <w:pPr>
        <w:spacing w:line="288" w:lineRule="auto"/>
        <w:jc w:val="right"/>
        <w:rPr>
          <w:i/>
        </w:rPr>
      </w:pPr>
    </w:p>
    <w:p w:rsidR="00994629" w:rsidRDefault="00994629" w:rsidP="00994629">
      <w:pPr>
        <w:spacing w:line="288" w:lineRule="auto"/>
        <w:jc w:val="right"/>
        <w:rPr>
          <w:i/>
        </w:rPr>
      </w:pPr>
    </w:p>
    <w:p w:rsidR="00994629" w:rsidRPr="004352C1" w:rsidRDefault="00994629" w:rsidP="00994629">
      <w:pPr>
        <w:spacing w:line="288" w:lineRule="auto"/>
        <w:jc w:val="right"/>
        <w:rPr>
          <w:i/>
        </w:rPr>
      </w:pPr>
      <w:r w:rsidRPr="008D5378">
        <w:rPr>
          <w:i/>
        </w:rPr>
        <w:t xml:space="preserve">Таблица </w:t>
      </w:r>
      <w:r w:rsidRPr="00131473">
        <w:rPr>
          <w:i/>
        </w:rPr>
        <w:t>1</w:t>
      </w:r>
      <w:r>
        <w:rPr>
          <w:i/>
        </w:rPr>
        <w:t>3</w:t>
      </w:r>
    </w:p>
    <w:p w:rsidR="00994629" w:rsidRPr="008D5378" w:rsidRDefault="00994629" w:rsidP="00994629">
      <w:pPr>
        <w:spacing w:line="288" w:lineRule="auto"/>
        <w:ind w:left="-426"/>
        <w:jc w:val="center"/>
        <w:rPr>
          <w:b/>
          <w:i/>
        </w:rPr>
      </w:pPr>
      <w:r w:rsidRPr="008D5378">
        <w:rPr>
          <w:b/>
          <w:i/>
        </w:rPr>
        <w:t xml:space="preserve">Характеристика автомобильных дорог </w:t>
      </w:r>
      <w:r>
        <w:rPr>
          <w:b/>
          <w:i/>
        </w:rPr>
        <w:t>Доброминского</w:t>
      </w:r>
      <w:r w:rsidRPr="008D5378">
        <w:rPr>
          <w:b/>
          <w:i/>
        </w:rPr>
        <w:t xml:space="preserve"> сельского поселения</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4"/>
        <w:gridCol w:w="1843"/>
        <w:gridCol w:w="1276"/>
        <w:gridCol w:w="1949"/>
      </w:tblGrid>
      <w:tr w:rsidR="00994629" w:rsidRPr="009E1C99" w:rsidTr="002103C8">
        <w:tc>
          <w:tcPr>
            <w:tcW w:w="5104" w:type="dxa"/>
            <w:shd w:val="clear" w:color="auto" w:fill="CCFFCC"/>
            <w:vAlign w:val="center"/>
          </w:tcPr>
          <w:p w:rsidR="00994629" w:rsidRPr="00EF20F6" w:rsidRDefault="00994629" w:rsidP="002103C8">
            <w:pPr>
              <w:jc w:val="center"/>
            </w:pPr>
            <w:r w:rsidRPr="00EF20F6">
              <w:t>Наименование автомобильных дорог</w:t>
            </w:r>
          </w:p>
        </w:tc>
        <w:tc>
          <w:tcPr>
            <w:tcW w:w="1843" w:type="dxa"/>
            <w:shd w:val="clear" w:color="auto" w:fill="CCFFCC"/>
            <w:vAlign w:val="center"/>
          </w:tcPr>
          <w:p w:rsidR="00994629" w:rsidRPr="00EF20F6" w:rsidRDefault="00994629" w:rsidP="002103C8">
            <w:pPr>
              <w:jc w:val="center"/>
            </w:pPr>
            <w:r w:rsidRPr="00EF20F6">
              <w:t>Протяжен</w:t>
            </w:r>
            <w:r>
              <w:t>-</w:t>
            </w:r>
            <w:r w:rsidRPr="00EF20F6">
              <w:t>ность в границах муниципаль</w:t>
            </w:r>
            <w:r>
              <w:t>-</w:t>
            </w:r>
            <w:r w:rsidRPr="00EF20F6">
              <w:lastRenderedPageBreak/>
              <w:t>ного образования, км</w:t>
            </w:r>
          </w:p>
        </w:tc>
        <w:tc>
          <w:tcPr>
            <w:tcW w:w="1276" w:type="dxa"/>
            <w:shd w:val="clear" w:color="auto" w:fill="CCFFCC"/>
            <w:vAlign w:val="center"/>
          </w:tcPr>
          <w:p w:rsidR="00994629" w:rsidRPr="00EF20F6" w:rsidRDefault="00994629" w:rsidP="002103C8">
            <w:pPr>
              <w:jc w:val="center"/>
            </w:pPr>
            <w:r w:rsidRPr="00EF20F6">
              <w:lastRenderedPageBreak/>
              <w:t>Категория</w:t>
            </w:r>
          </w:p>
        </w:tc>
        <w:tc>
          <w:tcPr>
            <w:tcW w:w="1949" w:type="dxa"/>
            <w:shd w:val="clear" w:color="auto" w:fill="CCFFCC"/>
            <w:vAlign w:val="center"/>
          </w:tcPr>
          <w:p w:rsidR="00994629" w:rsidRPr="00EF20F6" w:rsidRDefault="00994629" w:rsidP="002103C8">
            <w:pPr>
              <w:jc w:val="center"/>
            </w:pPr>
            <w:r w:rsidRPr="00EF20F6">
              <w:t>Тип покрытия</w:t>
            </w:r>
          </w:p>
        </w:tc>
      </w:tr>
      <w:tr w:rsidR="00994629" w:rsidRPr="009E1C99" w:rsidTr="002103C8">
        <w:tc>
          <w:tcPr>
            <w:tcW w:w="10172" w:type="dxa"/>
            <w:gridSpan w:val="4"/>
          </w:tcPr>
          <w:p w:rsidR="00994629" w:rsidRPr="00EF20F6" w:rsidRDefault="00994629" w:rsidP="002103C8">
            <w:pPr>
              <w:jc w:val="center"/>
            </w:pPr>
            <w:r>
              <w:rPr>
                <w:b/>
              </w:rPr>
              <w:lastRenderedPageBreak/>
              <w:t>Регион</w:t>
            </w:r>
            <w:r w:rsidRPr="00EF20F6">
              <w:rPr>
                <w:b/>
              </w:rPr>
              <w:t>ального значения</w:t>
            </w:r>
          </w:p>
        </w:tc>
      </w:tr>
      <w:tr w:rsidR="00994629" w:rsidRPr="009E1C99" w:rsidTr="002103C8">
        <w:tc>
          <w:tcPr>
            <w:tcW w:w="5104" w:type="dxa"/>
            <w:vAlign w:val="center"/>
          </w:tcPr>
          <w:p w:rsidR="00994629" w:rsidRPr="009E1C99" w:rsidRDefault="00994629" w:rsidP="002103C8">
            <w:pPr>
              <w:ind w:right="-108"/>
              <w:rPr>
                <w:color w:val="FF0000"/>
              </w:rPr>
            </w:pPr>
            <w:r>
              <w:t>"Дубосище – Добромино - Ердицы" с км 2+500 по км 14+900</w:t>
            </w:r>
          </w:p>
        </w:tc>
        <w:tc>
          <w:tcPr>
            <w:tcW w:w="1843" w:type="dxa"/>
            <w:vAlign w:val="center"/>
          </w:tcPr>
          <w:p w:rsidR="00994629" w:rsidRPr="00A87D8B" w:rsidRDefault="00994629" w:rsidP="002103C8">
            <w:pPr>
              <w:jc w:val="center"/>
            </w:pPr>
            <w:r>
              <w:t>12,40</w:t>
            </w:r>
          </w:p>
        </w:tc>
        <w:tc>
          <w:tcPr>
            <w:tcW w:w="1276" w:type="dxa"/>
            <w:vAlign w:val="center"/>
          </w:tcPr>
          <w:p w:rsidR="00994629" w:rsidRDefault="00994629" w:rsidP="002103C8">
            <w:pPr>
              <w:jc w:val="center"/>
            </w:pPr>
            <w:r>
              <w:rPr>
                <w:lang w:val="en-US"/>
              </w:rPr>
              <w:t>IV</w:t>
            </w:r>
            <w:r>
              <w:t xml:space="preserve"> – 5,7</w:t>
            </w:r>
          </w:p>
          <w:p w:rsidR="00994629" w:rsidRPr="00097537" w:rsidRDefault="00994629" w:rsidP="002103C8">
            <w:pPr>
              <w:jc w:val="center"/>
            </w:pPr>
            <w:r>
              <w:rPr>
                <w:lang w:val="en-US"/>
              </w:rPr>
              <w:t>V</w:t>
            </w:r>
            <w:r>
              <w:t xml:space="preserve"> – 6,7</w:t>
            </w:r>
          </w:p>
        </w:tc>
        <w:tc>
          <w:tcPr>
            <w:tcW w:w="1949" w:type="dxa"/>
            <w:vAlign w:val="center"/>
          </w:tcPr>
          <w:p w:rsidR="00994629" w:rsidRPr="00490DA3" w:rsidRDefault="00994629" w:rsidP="002103C8">
            <w:r>
              <w:t>гравийное покрытие</w:t>
            </w:r>
          </w:p>
        </w:tc>
      </w:tr>
      <w:tr w:rsidR="00994629" w:rsidRPr="009E1C99" w:rsidTr="002103C8">
        <w:tc>
          <w:tcPr>
            <w:tcW w:w="5104" w:type="dxa"/>
          </w:tcPr>
          <w:p w:rsidR="00994629" w:rsidRPr="00A24912" w:rsidRDefault="00994629" w:rsidP="002103C8">
            <w:r w:rsidRPr="00A24912">
              <w:rPr>
                <w:b/>
              </w:rPr>
              <w:t>ИТОГО:</w:t>
            </w:r>
          </w:p>
        </w:tc>
        <w:tc>
          <w:tcPr>
            <w:tcW w:w="1843" w:type="dxa"/>
          </w:tcPr>
          <w:p w:rsidR="00994629" w:rsidRPr="00B44429" w:rsidRDefault="00994629" w:rsidP="002103C8">
            <w:pPr>
              <w:jc w:val="center"/>
              <w:rPr>
                <w:b/>
              </w:rPr>
            </w:pPr>
            <w:r>
              <w:rPr>
                <w:b/>
              </w:rPr>
              <w:t>12,40</w:t>
            </w:r>
          </w:p>
        </w:tc>
        <w:tc>
          <w:tcPr>
            <w:tcW w:w="1276" w:type="dxa"/>
          </w:tcPr>
          <w:p w:rsidR="00994629" w:rsidRPr="00A24912" w:rsidRDefault="00994629" w:rsidP="002103C8"/>
        </w:tc>
        <w:tc>
          <w:tcPr>
            <w:tcW w:w="1949" w:type="dxa"/>
          </w:tcPr>
          <w:p w:rsidR="00994629" w:rsidRPr="00A24912" w:rsidRDefault="00994629" w:rsidP="002103C8"/>
        </w:tc>
      </w:tr>
      <w:tr w:rsidR="00994629" w:rsidRPr="009E1C99" w:rsidTr="002103C8">
        <w:tc>
          <w:tcPr>
            <w:tcW w:w="10172" w:type="dxa"/>
            <w:gridSpan w:val="4"/>
          </w:tcPr>
          <w:p w:rsidR="00994629" w:rsidRPr="00A24912" w:rsidRDefault="00994629" w:rsidP="002103C8">
            <w:pPr>
              <w:jc w:val="center"/>
            </w:pPr>
            <w:r>
              <w:rPr>
                <w:b/>
              </w:rPr>
              <w:t>Местного значения</w:t>
            </w:r>
          </w:p>
        </w:tc>
      </w:tr>
      <w:tr w:rsidR="00994629" w:rsidRPr="009E1C99" w:rsidTr="002103C8">
        <w:tc>
          <w:tcPr>
            <w:tcW w:w="5104" w:type="dxa"/>
          </w:tcPr>
          <w:p w:rsidR="00994629" w:rsidRDefault="00994629" w:rsidP="002103C8">
            <w:r>
              <w:t>Прочие дороги местного значения</w:t>
            </w:r>
          </w:p>
        </w:tc>
        <w:tc>
          <w:tcPr>
            <w:tcW w:w="1843" w:type="dxa"/>
            <w:vAlign w:val="center"/>
          </w:tcPr>
          <w:p w:rsidR="00994629" w:rsidRDefault="00994629" w:rsidP="002103C8">
            <w:pPr>
              <w:jc w:val="center"/>
            </w:pPr>
            <w:r>
              <w:t>42,95</w:t>
            </w:r>
          </w:p>
        </w:tc>
        <w:tc>
          <w:tcPr>
            <w:tcW w:w="1276" w:type="dxa"/>
            <w:vAlign w:val="center"/>
          </w:tcPr>
          <w:p w:rsidR="00994629" w:rsidRDefault="00994629" w:rsidP="002103C8">
            <w:pPr>
              <w:jc w:val="center"/>
            </w:pPr>
            <w:r>
              <w:t>-</w:t>
            </w:r>
          </w:p>
        </w:tc>
        <w:tc>
          <w:tcPr>
            <w:tcW w:w="1949" w:type="dxa"/>
            <w:vAlign w:val="center"/>
          </w:tcPr>
          <w:p w:rsidR="00994629" w:rsidRDefault="00994629" w:rsidP="002103C8"/>
        </w:tc>
      </w:tr>
      <w:tr w:rsidR="00994629" w:rsidRPr="009E1C99" w:rsidTr="002103C8">
        <w:tc>
          <w:tcPr>
            <w:tcW w:w="5104" w:type="dxa"/>
          </w:tcPr>
          <w:p w:rsidR="00994629" w:rsidRDefault="00994629" w:rsidP="002103C8">
            <w:r>
              <w:rPr>
                <w:b/>
              </w:rPr>
              <w:t>ИТОГО:</w:t>
            </w:r>
          </w:p>
        </w:tc>
        <w:tc>
          <w:tcPr>
            <w:tcW w:w="1843" w:type="dxa"/>
          </w:tcPr>
          <w:p w:rsidR="00994629" w:rsidRDefault="00994629" w:rsidP="002103C8">
            <w:pPr>
              <w:jc w:val="center"/>
              <w:rPr>
                <w:b/>
              </w:rPr>
            </w:pPr>
            <w:r>
              <w:rPr>
                <w:b/>
              </w:rPr>
              <w:t>42,95</w:t>
            </w:r>
          </w:p>
        </w:tc>
        <w:tc>
          <w:tcPr>
            <w:tcW w:w="1276" w:type="dxa"/>
          </w:tcPr>
          <w:p w:rsidR="00994629" w:rsidRDefault="00994629" w:rsidP="002103C8">
            <w:pPr>
              <w:jc w:val="center"/>
              <w:rPr>
                <w:color w:val="FF0000"/>
              </w:rPr>
            </w:pPr>
          </w:p>
        </w:tc>
        <w:tc>
          <w:tcPr>
            <w:tcW w:w="1949" w:type="dxa"/>
          </w:tcPr>
          <w:p w:rsidR="00994629" w:rsidRDefault="00994629" w:rsidP="002103C8">
            <w:pPr>
              <w:jc w:val="center"/>
              <w:rPr>
                <w:color w:val="FF0000"/>
              </w:rPr>
            </w:pPr>
          </w:p>
        </w:tc>
      </w:tr>
    </w:tbl>
    <w:p w:rsidR="00994629" w:rsidRDefault="00994629" w:rsidP="00994629">
      <w:pPr>
        <w:spacing w:line="288" w:lineRule="auto"/>
        <w:ind w:firstLine="709"/>
        <w:contextualSpacing/>
        <w:jc w:val="both"/>
      </w:pPr>
    </w:p>
    <w:p w:rsidR="00994629" w:rsidRDefault="00994629" w:rsidP="00994629">
      <w:pPr>
        <w:spacing w:line="288" w:lineRule="auto"/>
        <w:ind w:firstLine="709"/>
        <w:jc w:val="both"/>
      </w:pPr>
      <w:r>
        <w:t>Плотность автодорожной сети регионального значения поселения – 3,95 км/100 км², местного значения – 13,68 км/100 км².</w:t>
      </w:r>
    </w:p>
    <w:p w:rsidR="00994629" w:rsidRPr="00AB32BE" w:rsidRDefault="00994629" w:rsidP="00994629">
      <w:pPr>
        <w:spacing w:line="288" w:lineRule="auto"/>
        <w:ind w:firstLine="709"/>
        <w:jc w:val="both"/>
      </w:pPr>
      <w:r w:rsidRPr="00AB32BE">
        <w:t xml:space="preserve">Внутренняя транспортная сеть населенных пунктов </w:t>
      </w:r>
      <w:r>
        <w:t>Доброминского</w:t>
      </w:r>
      <w:r w:rsidRPr="00AB32BE">
        <w:t xml:space="preserve">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994629" w:rsidRPr="00504E53" w:rsidRDefault="00994629" w:rsidP="00994629">
      <w:pPr>
        <w:spacing w:line="288" w:lineRule="auto"/>
        <w:ind w:firstLine="709"/>
        <w:jc w:val="both"/>
      </w:pPr>
      <w:r w:rsidRPr="00504E53">
        <w:t>Существующая геометрия внутренней транспортной сети связана с  геометрией планировочной структуры, обусловленной истор</w:t>
      </w:r>
      <w:r>
        <w:t>и</w:t>
      </w:r>
      <w:r w:rsidRPr="00504E53">
        <w:t>чески сложившейся застройкой и особенностями геоморфологии.</w:t>
      </w:r>
    </w:p>
    <w:p w:rsidR="00994629" w:rsidRPr="00504E53" w:rsidRDefault="00994629" w:rsidP="00994629">
      <w:pPr>
        <w:spacing w:line="288" w:lineRule="auto"/>
        <w:ind w:firstLine="709"/>
        <w:jc w:val="both"/>
      </w:pPr>
      <w:r w:rsidRPr="00504E53">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504E53">
          <w:t>18 метров</w:t>
        </w:r>
      </w:smartTag>
      <w:r w:rsidRPr="00504E53">
        <w:t xml:space="preserve"> в красных линиях (рекомендуемая при новой застройке – 20-</w:t>
      </w:r>
      <w:smartTag w:uri="urn:schemas-microsoft-com:office:smarttags" w:element="metricconverter">
        <w:smartTagPr>
          <w:attr w:name="ProductID" w:val="26 м"/>
        </w:smartTagPr>
        <w:r w:rsidRPr="00504E53">
          <w:t>26 м</w:t>
        </w:r>
      </w:smartTag>
      <w:r w:rsidRPr="00504E53">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994629" w:rsidRPr="00504E53" w:rsidRDefault="00994629" w:rsidP="00994629">
      <w:pPr>
        <w:spacing w:line="288" w:lineRule="auto"/>
        <w:ind w:firstLine="709"/>
        <w:jc w:val="both"/>
      </w:pPr>
      <w:r w:rsidRPr="00504E53">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504E53">
          <w:t>15 метров</w:t>
        </w:r>
      </w:smartTag>
      <w:r w:rsidRPr="00504E53">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504E53">
          <w:t>20 м</w:t>
        </w:r>
      </w:smartTag>
      <w:r w:rsidRPr="00504E53">
        <w:t xml:space="preserve">). В системе исторически сложившейся застройки указанная ширина улиц в красных линиях выдерживается не всегда. </w:t>
      </w:r>
    </w:p>
    <w:p w:rsidR="00994629" w:rsidRDefault="00994629" w:rsidP="00994629">
      <w:pPr>
        <w:spacing w:line="288" w:lineRule="auto"/>
        <w:ind w:firstLine="709"/>
        <w:jc w:val="both"/>
      </w:pPr>
      <w:r w:rsidRPr="00504E53">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94629" w:rsidRDefault="00994629" w:rsidP="00994629">
      <w:pPr>
        <w:spacing w:line="288" w:lineRule="auto"/>
        <w:ind w:firstLine="709"/>
        <w:jc w:val="both"/>
      </w:pPr>
    </w:p>
    <w:p w:rsidR="00994629" w:rsidRPr="00991C5B" w:rsidRDefault="00994629" w:rsidP="00994629">
      <w:pPr>
        <w:spacing w:line="360" w:lineRule="auto"/>
        <w:ind w:firstLine="709"/>
        <w:jc w:val="both"/>
        <w:rPr>
          <w:b/>
        </w:rPr>
      </w:pPr>
      <w:r>
        <w:rPr>
          <w:b/>
        </w:rPr>
        <w:t>Железнодорож</w:t>
      </w:r>
      <w:r w:rsidRPr="00991C5B">
        <w:rPr>
          <w:b/>
        </w:rPr>
        <w:t>ный транспорт</w:t>
      </w:r>
    </w:p>
    <w:p w:rsidR="00994629" w:rsidRDefault="00994629" w:rsidP="00994629">
      <w:pPr>
        <w:spacing w:line="288" w:lineRule="auto"/>
        <w:ind w:firstLine="709"/>
        <w:contextualSpacing/>
        <w:jc w:val="both"/>
      </w:pPr>
      <w:r w:rsidRPr="00F1645E">
        <w:t xml:space="preserve">Через </w:t>
      </w:r>
      <w:r>
        <w:t>поселение</w:t>
      </w:r>
      <w:r w:rsidRPr="00F1645E">
        <w:t xml:space="preserve"> проходит железная дорога </w:t>
      </w:r>
      <w:r>
        <w:t>Смоленск - Сухиничи (длина в пределах муниципального образования – 18,4 км) с остановочным пунктом 541 км, железнодорожной станцией Добромино</w:t>
      </w:r>
      <w:r w:rsidRPr="00F1645E">
        <w:t>.</w:t>
      </w:r>
    </w:p>
    <w:p w:rsidR="00994629" w:rsidRPr="00504E53" w:rsidRDefault="00994629" w:rsidP="00994629">
      <w:pPr>
        <w:spacing w:line="288" w:lineRule="auto"/>
        <w:ind w:firstLine="709"/>
        <w:jc w:val="both"/>
      </w:pPr>
    </w:p>
    <w:p w:rsidR="00994629" w:rsidRPr="00504E53" w:rsidRDefault="00994629" w:rsidP="00994629">
      <w:pPr>
        <w:spacing w:line="360" w:lineRule="auto"/>
        <w:jc w:val="center"/>
        <w:outlineLvl w:val="2"/>
        <w:rPr>
          <w:b/>
        </w:rPr>
      </w:pPr>
      <w:bookmarkStart w:id="74" w:name="_Toc286309961"/>
      <w:bookmarkStart w:id="75" w:name="_Toc286310112"/>
      <w:bookmarkStart w:id="76" w:name="_Toc464731527"/>
      <w:r w:rsidRPr="00504E53">
        <w:rPr>
          <w:b/>
          <w:szCs w:val="28"/>
        </w:rPr>
        <w:t>1.7.2. Анализ организации пассажирского сообщени</w:t>
      </w:r>
      <w:bookmarkEnd w:id="74"/>
      <w:bookmarkEnd w:id="75"/>
      <w:r w:rsidRPr="00504E53">
        <w:rPr>
          <w:b/>
          <w:szCs w:val="28"/>
        </w:rPr>
        <w:t>я</w:t>
      </w:r>
      <w:bookmarkEnd w:id="76"/>
    </w:p>
    <w:p w:rsidR="00994629" w:rsidRPr="0034642E" w:rsidRDefault="00994629" w:rsidP="00994629">
      <w:pPr>
        <w:spacing w:line="288" w:lineRule="auto"/>
        <w:ind w:firstLine="720"/>
        <w:contextualSpacing/>
        <w:jc w:val="both"/>
      </w:pPr>
      <w:r w:rsidRPr="0034642E">
        <w:t xml:space="preserve">Пассажирские перевозки на территории </w:t>
      </w:r>
      <w:r>
        <w:t>Доброминского</w:t>
      </w:r>
      <w:r w:rsidRPr="0034642E">
        <w:t xml:space="preserve"> сельского поселения осуществляются </w:t>
      </w:r>
      <w:r>
        <w:t>железнодорожным</w:t>
      </w:r>
      <w:r w:rsidRPr="0034642E">
        <w:t xml:space="preserve"> транспортом.</w:t>
      </w:r>
    </w:p>
    <w:p w:rsidR="00994629" w:rsidRDefault="00994629" w:rsidP="00994629">
      <w:pPr>
        <w:spacing w:line="288" w:lineRule="auto"/>
        <w:ind w:firstLine="709"/>
        <w:contextualSpacing/>
        <w:jc w:val="both"/>
      </w:pPr>
      <w:bookmarkStart w:id="77" w:name="_Toc286309962"/>
      <w:bookmarkStart w:id="78" w:name="_Toc286310113"/>
      <w:r w:rsidRPr="00607E58">
        <w:lastRenderedPageBreak/>
        <w:t>Территория Смоленской области обслуживается Московской железной дорогой.</w:t>
      </w:r>
      <w:r w:rsidRPr="00607E58">
        <w:rPr>
          <w:color w:val="FF0000"/>
        </w:rPr>
        <w:t xml:space="preserve"> </w:t>
      </w:r>
      <w:r w:rsidRPr="00F1645E">
        <w:t xml:space="preserve">Через </w:t>
      </w:r>
      <w:r>
        <w:t>поселение</w:t>
      </w:r>
      <w:r w:rsidRPr="00F1645E">
        <w:t xml:space="preserve"> проходит железная дорога Смоленск - Сухиничи </w:t>
      </w:r>
      <w:r>
        <w:t>(длина в пределах муниципального образования – 18,4 км) с остановочным пунктом 541 км, железнодорожной станцией Добромино</w:t>
      </w:r>
      <w:r w:rsidRPr="00F1645E">
        <w:t>.</w:t>
      </w:r>
    </w:p>
    <w:p w:rsidR="00994629" w:rsidRDefault="00994629" w:rsidP="00994629">
      <w:pPr>
        <w:spacing w:line="288" w:lineRule="auto"/>
        <w:ind w:firstLine="709"/>
        <w:contextualSpacing/>
        <w:jc w:val="both"/>
      </w:pPr>
      <w:r w:rsidRPr="00BC1842">
        <w:t>Основная характеристика железнодорожн</w:t>
      </w:r>
      <w:r>
        <w:t>ой</w:t>
      </w:r>
      <w:r w:rsidRPr="00BC1842">
        <w:t xml:space="preserve"> </w:t>
      </w:r>
      <w:r>
        <w:t xml:space="preserve">однопутной тепловозной </w:t>
      </w:r>
      <w:r w:rsidRPr="00BC1842">
        <w:t>лини</w:t>
      </w:r>
      <w:r>
        <w:t>и</w:t>
      </w:r>
      <w:r w:rsidRPr="00BC1842">
        <w:t xml:space="preserve"> представлена в та</w:t>
      </w:r>
      <w:r w:rsidRPr="00BC1842">
        <w:t>б</w:t>
      </w:r>
      <w:r w:rsidRPr="00BC1842">
        <w:t>лице ниже</w:t>
      </w:r>
      <w:r>
        <w:t>.</w:t>
      </w:r>
      <w:r w:rsidRPr="00BC1842">
        <w:t xml:space="preserve"> </w:t>
      </w:r>
      <w:bookmarkStart w:id="79" w:name="_Ref351628064"/>
    </w:p>
    <w:p w:rsidR="00994629" w:rsidRPr="008D5378" w:rsidRDefault="00994629" w:rsidP="00994629">
      <w:pPr>
        <w:spacing w:line="288" w:lineRule="auto"/>
        <w:ind w:right="140"/>
        <w:contextualSpacing/>
        <w:jc w:val="right"/>
        <w:rPr>
          <w:i/>
        </w:rPr>
      </w:pPr>
      <w:r w:rsidRPr="008D5378">
        <w:rPr>
          <w:i/>
        </w:rPr>
        <w:t xml:space="preserve">Таблица </w:t>
      </w:r>
      <w:r>
        <w:rPr>
          <w:i/>
        </w:rPr>
        <w:t>14</w:t>
      </w:r>
    </w:p>
    <w:p w:rsidR="00994629" w:rsidRPr="00D278E7" w:rsidRDefault="00994629" w:rsidP="00994629">
      <w:pPr>
        <w:spacing w:before="120" w:after="60" w:line="288" w:lineRule="auto"/>
        <w:contextualSpacing/>
        <w:jc w:val="center"/>
        <w:rPr>
          <w:b/>
          <w:i/>
        </w:rPr>
      </w:pPr>
      <w:r w:rsidRPr="00D278E7">
        <w:rPr>
          <w:b/>
          <w:i/>
        </w:rPr>
        <w:t>Характеристика железнодорожн</w:t>
      </w:r>
      <w:r>
        <w:rPr>
          <w:b/>
          <w:i/>
        </w:rPr>
        <w:t xml:space="preserve">ой </w:t>
      </w:r>
      <w:r w:rsidRPr="00D278E7">
        <w:rPr>
          <w:b/>
          <w:i/>
        </w:rPr>
        <w:t>магистральн</w:t>
      </w:r>
      <w:r>
        <w:rPr>
          <w:b/>
          <w:i/>
        </w:rPr>
        <w:t>ой линии</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3"/>
        <w:gridCol w:w="1418"/>
        <w:gridCol w:w="963"/>
        <w:gridCol w:w="836"/>
        <w:gridCol w:w="865"/>
        <w:gridCol w:w="851"/>
        <w:gridCol w:w="1205"/>
        <w:gridCol w:w="1844"/>
      </w:tblGrid>
      <w:tr w:rsidR="00994629" w:rsidRPr="00BC1842" w:rsidTr="002103C8">
        <w:trPr>
          <w:tblHeader/>
          <w:jc w:val="center"/>
        </w:trPr>
        <w:tc>
          <w:tcPr>
            <w:tcW w:w="127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bookmarkEnd w:id="79"/>
          <w:p w:rsidR="00994629" w:rsidRPr="00BC1842" w:rsidRDefault="00994629" w:rsidP="002103C8">
            <w:pPr>
              <w:jc w:val="center"/>
              <w:rPr>
                <w:b/>
                <w:sz w:val="22"/>
                <w:szCs w:val="22"/>
              </w:rPr>
            </w:pPr>
            <w:r w:rsidRPr="00BC1842">
              <w:rPr>
                <w:b/>
                <w:sz w:val="22"/>
                <w:szCs w:val="22"/>
              </w:rPr>
              <w:t>Категория линии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2"/>
                <w:szCs w:val="22"/>
              </w:rPr>
            </w:pPr>
            <w:r w:rsidRPr="00BC1842">
              <w:rPr>
                <w:b/>
                <w:sz w:val="22"/>
                <w:szCs w:val="22"/>
              </w:rPr>
              <w:t>Количество путей</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2"/>
                <w:szCs w:val="22"/>
              </w:rPr>
            </w:pPr>
            <w:r w:rsidRPr="00BC1842">
              <w:rPr>
                <w:b/>
                <w:sz w:val="22"/>
                <w:szCs w:val="22"/>
              </w:rPr>
              <w:t>Вид тяги</w:t>
            </w:r>
          </w:p>
        </w:tc>
        <w:tc>
          <w:tcPr>
            <w:tcW w:w="2552"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2"/>
                <w:szCs w:val="22"/>
              </w:rPr>
            </w:pPr>
            <w:r w:rsidRPr="00BC1842">
              <w:rPr>
                <w:b/>
                <w:sz w:val="22"/>
                <w:szCs w:val="22"/>
              </w:rPr>
              <w:t>Интенсивность движения (пар пое</w:t>
            </w:r>
            <w:r w:rsidRPr="00BC1842">
              <w:rPr>
                <w:b/>
                <w:sz w:val="22"/>
                <w:szCs w:val="22"/>
              </w:rPr>
              <w:t>з</w:t>
            </w:r>
            <w:r w:rsidRPr="00BC1842">
              <w:rPr>
                <w:b/>
                <w:sz w:val="22"/>
                <w:szCs w:val="22"/>
              </w:rPr>
              <w:t>дов/сутки)</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2"/>
                <w:szCs w:val="22"/>
              </w:rPr>
            </w:pPr>
            <w:r w:rsidRPr="00BC1842">
              <w:rPr>
                <w:b/>
                <w:sz w:val="22"/>
                <w:szCs w:val="22"/>
              </w:rPr>
              <w:t>Максима</w:t>
            </w:r>
          </w:p>
          <w:p w:rsidR="00994629" w:rsidRPr="00BC1842" w:rsidRDefault="00994629" w:rsidP="002103C8">
            <w:pPr>
              <w:jc w:val="center"/>
              <w:rPr>
                <w:b/>
                <w:sz w:val="22"/>
                <w:szCs w:val="22"/>
              </w:rPr>
            </w:pPr>
            <w:r w:rsidRPr="00BC1842">
              <w:rPr>
                <w:b/>
                <w:sz w:val="22"/>
                <w:szCs w:val="22"/>
              </w:rPr>
              <w:t>льная скорость движ</w:t>
            </w:r>
            <w:r w:rsidRPr="00BC1842">
              <w:rPr>
                <w:b/>
                <w:sz w:val="22"/>
                <w:szCs w:val="22"/>
              </w:rPr>
              <w:t>е</w:t>
            </w:r>
            <w:r w:rsidRPr="00BC1842">
              <w:rPr>
                <w:b/>
                <w:sz w:val="22"/>
                <w:szCs w:val="22"/>
              </w:rPr>
              <w:t>ния, км/ч</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2"/>
                <w:szCs w:val="22"/>
              </w:rPr>
            </w:pPr>
            <w:r w:rsidRPr="00BC1842">
              <w:rPr>
                <w:b/>
                <w:sz w:val="22"/>
                <w:szCs w:val="22"/>
              </w:rPr>
              <w:t>Направление</w:t>
            </w:r>
          </w:p>
        </w:tc>
      </w:tr>
      <w:tr w:rsidR="00994629" w:rsidRPr="00BC1842" w:rsidTr="002103C8">
        <w:trPr>
          <w:tblHeader/>
          <w:jc w:val="center"/>
        </w:trPr>
        <w:tc>
          <w:tcPr>
            <w:tcW w:w="1273" w:type="dxa"/>
            <w:vMerge/>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rPr>
                <w:b/>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rPr>
                <w:b/>
                <w:sz w:val="22"/>
                <w:szCs w:val="22"/>
              </w:rPr>
            </w:pPr>
          </w:p>
        </w:tc>
        <w:tc>
          <w:tcPr>
            <w:tcW w:w="963" w:type="dxa"/>
            <w:vMerge/>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rPr>
                <w:b/>
                <w:sz w:val="22"/>
                <w:szCs w:val="22"/>
              </w:rPr>
            </w:pPr>
          </w:p>
        </w:tc>
        <w:tc>
          <w:tcPr>
            <w:tcW w:w="836"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0"/>
                <w:szCs w:val="20"/>
              </w:rPr>
            </w:pPr>
            <w:r w:rsidRPr="00BC1842">
              <w:rPr>
                <w:b/>
                <w:sz w:val="20"/>
                <w:szCs w:val="20"/>
              </w:rPr>
              <w:t>Всего</w:t>
            </w:r>
          </w:p>
        </w:tc>
        <w:tc>
          <w:tcPr>
            <w:tcW w:w="865"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0"/>
                <w:szCs w:val="20"/>
              </w:rPr>
            </w:pPr>
            <w:r w:rsidRPr="00BC1842">
              <w:rPr>
                <w:b/>
                <w:sz w:val="20"/>
                <w:szCs w:val="20"/>
              </w:rPr>
              <w:t>Пасс</w:t>
            </w:r>
            <w:r w:rsidRPr="00BC1842">
              <w:rPr>
                <w:b/>
                <w:sz w:val="20"/>
                <w:szCs w:val="20"/>
              </w:rPr>
              <w:t>а</w:t>
            </w:r>
            <w:r w:rsidRPr="00BC1842">
              <w:rPr>
                <w:b/>
                <w:sz w:val="20"/>
                <w:szCs w:val="20"/>
              </w:rPr>
              <w:t>жи</w:t>
            </w:r>
            <w:r w:rsidRPr="00BC1842">
              <w:rPr>
                <w:b/>
                <w:sz w:val="20"/>
                <w:szCs w:val="20"/>
              </w:rPr>
              <w:t>р</w:t>
            </w:r>
            <w:r w:rsidRPr="00BC1842">
              <w:rPr>
                <w:b/>
                <w:sz w:val="20"/>
                <w:szCs w:val="20"/>
              </w:rPr>
              <w:t>ских</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BC1842" w:rsidRDefault="00994629" w:rsidP="002103C8">
            <w:pPr>
              <w:jc w:val="center"/>
              <w:rPr>
                <w:b/>
                <w:sz w:val="20"/>
                <w:szCs w:val="20"/>
              </w:rPr>
            </w:pPr>
            <w:r w:rsidRPr="00BC1842">
              <w:rPr>
                <w:b/>
                <w:sz w:val="20"/>
                <w:szCs w:val="20"/>
              </w:rPr>
              <w:t>Груз</w:t>
            </w:r>
            <w:r w:rsidRPr="00BC1842">
              <w:rPr>
                <w:b/>
                <w:sz w:val="20"/>
                <w:szCs w:val="20"/>
              </w:rPr>
              <w:t>о</w:t>
            </w:r>
            <w:r w:rsidRPr="00BC1842">
              <w:rPr>
                <w:b/>
                <w:sz w:val="20"/>
                <w:szCs w:val="20"/>
              </w:rPr>
              <w:t>вых</w:t>
            </w:r>
          </w:p>
        </w:tc>
        <w:tc>
          <w:tcPr>
            <w:tcW w:w="1205" w:type="dxa"/>
            <w:vMerge/>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rPr>
                <w:b/>
                <w:sz w:val="22"/>
                <w:szCs w:val="22"/>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rPr>
                <w:b/>
                <w:sz w:val="22"/>
                <w:szCs w:val="22"/>
              </w:rPr>
            </w:pPr>
          </w:p>
        </w:tc>
      </w:tr>
      <w:tr w:rsidR="00994629" w:rsidRPr="00BC1842" w:rsidTr="002103C8">
        <w:trPr>
          <w:trHeight w:val="379"/>
          <w:tblHeader/>
          <w:jc w:val="center"/>
        </w:trPr>
        <w:tc>
          <w:tcPr>
            <w:tcW w:w="1273"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1</w:t>
            </w:r>
          </w:p>
        </w:tc>
        <w:tc>
          <w:tcPr>
            <w:tcW w:w="1418"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2</w:t>
            </w:r>
          </w:p>
        </w:tc>
        <w:tc>
          <w:tcPr>
            <w:tcW w:w="963"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3</w:t>
            </w:r>
          </w:p>
        </w:tc>
        <w:tc>
          <w:tcPr>
            <w:tcW w:w="836"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4</w:t>
            </w:r>
          </w:p>
        </w:tc>
        <w:tc>
          <w:tcPr>
            <w:tcW w:w="865"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6</w:t>
            </w:r>
          </w:p>
        </w:tc>
        <w:tc>
          <w:tcPr>
            <w:tcW w:w="1205"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7</w:t>
            </w:r>
          </w:p>
        </w:tc>
        <w:tc>
          <w:tcPr>
            <w:tcW w:w="1844"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2"/>
                <w:szCs w:val="22"/>
              </w:rPr>
            </w:pPr>
            <w:r w:rsidRPr="00BC1842">
              <w:rPr>
                <w:sz w:val="22"/>
                <w:szCs w:val="22"/>
              </w:rPr>
              <w:t>8</w:t>
            </w:r>
          </w:p>
        </w:tc>
      </w:tr>
      <w:tr w:rsidR="00994629" w:rsidRPr="00BC1842" w:rsidTr="002103C8">
        <w:trPr>
          <w:trHeight w:val="573"/>
          <w:jc w:val="center"/>
        </w:trPr>
        <w:tc>
          <w:tcPr>
            <w:tcW w:w="1273"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0"/>
                <w:szCs w:val="20"/>
              </w:rPr>
            </w:pPr>
            <w:r w:rsidRPr="00BC1842">
              <w:rPr>
                <w:sz w:val="20"/>
                <w:szCs w:val="20"/>
              </w:rPr>
              <w:t>Однопутная</w:t>
            </w:r>
          </w:p>
        </w:tc>
        <w:tc>
          <w:tcPr>
            <w:tcW w:w="963" w:type="dxa"/>
            <w:tcBorders>
              <w:top w:val="single" w:sz="4" w:space="0" w:color="auto"/>
              <w:left w:val="single" w:sz="4" w:space="0" w:color="auto"/>
              <w:bottom w:val="single" w:sz="4" w:space="0" w:color="auto"/>
              <w:right w:val="single" w:sz="4" w:space="0" w:color="auto"/>
            </w:tcBorders>
            <w:vAlign w:val="center"/>
          </w:tcPr>
          <w:p w:rsidR="00994629" w:rsidRPr="00BC1842" w:rsidRDefault="00994629" w:rsidP="002103C8">
            <w:pPr>
              <w:jc w:val="center"/>
              <w:rPr>
                <w:sz w:val="20"/>
                <w:szCs w:val="20"/>
              </w:rPr>
            </w:pPr>
            <w:r w:rsidRPr="00BC1842">
              <w:rPr>
                <w:sz w:val="20"/>
                <w:szCs w:val="20"/>
              </w:rPr>
              <w:t>тепл</w:t>
            </w:r>
            <w:r w:rsidRPr="00BC1842">
              <w:rPr>
                <w:sz w:val="20"/>
                <w:szCs w:val="20"/>
              </w:rPr>
              <w:t>о</w:t>
            </w:r>
            <w:r w:rsidRPr="00BC1842">
              <w:rPr>
                <w:sz w:val="20"/>
                <w:szCs w:val="20"/>
              </w:rPr>
              <w:t>возная</w:t>
            </w:r>
          </w:p>
        </w:tc>
        <w:tc>
          <w:tcPr>
            <w:tcW w:w="836" w:type="dxa"/>
            <w:tcBorders>
              <w:top w:val="single" w:sz="4" w:space="0" w:color="auto"/>
              <w:left w:val="single" w:sz="4" w:space="0" w:color="auto"/>
              <w:right w:val="single" w:sz="4" w:space="0" w:color="auto"/>
            </w:tcBorders>
            <w:vAlign w:val="center"/>
          </w:tcPr>
          <w:p w:rsidR="00994629" w:rsidRPr="00BC1842" w:rsidRDefault="00994629" w:rsidP="002103C8">
            <w:pPr>
              <w:jc w:val="center"/>
              <w:rPr>
                <w:sz w:val="20"/>
                <w:szCs w:val="20"/>
              </w:rPr>
            </w:pPr>
            <w:r w:rsidRPr="00BC1842">
              <w:rPr>
                <w:sz w:val="20"/>
                <w:szCs w:val="20"/>
              </w:rPr>
              <w:t>3/9</w:t>
            </w:r>
          </w:p>
        </w:tc>
        <w:tc>
          <w:tcPr>
            <w:tcW w:w="865" w:type="dxa"/>
            <w:tcBorders>
              <w:top w:val="single" w:sz="4" w:space="0" w:color="auto"/>
              <w:left w:val="single" w:sz="4" w:space="0" w:color="auto"/>
              <w:right w:val="single" w:sz="4" w:space="0" w:color="auto"/>
            </w:tcBorders>
            <w:vAlign w:val="center"/>
          </w:tcPr>
          <w:p w:rsidR="00994629" w:rsidRPr="00BC1842" w:rsidRDefault="00994629" w:rsidP="002103C8">
            <w:pPr>
              <w:jc w:val="center"/>
              <w:rPr>
                <w:sz w:val="20"/>
                <w:szCs w:val="20"/>
              </w:rPr>
            </w:pPr>
            <w:r w:rsidRPr="00BC1842">
              <w:rPr>
                <w:sz w:val="20"/>
                <w:szCs w:val="20"/>
              </w:rPr>
              <w:t>1/1</w:t>
            </w:r>
          </w:p>
        </w:tc>
        <w:tc>
          <w:tcPr>
            <w:tcW w:w="851" w:type="dxa"/>
            <w:tcBorders>
              <w:top w:val="single" w:sz="4" w:space="0" w:color="auto"/>
              <w:left w:val="single" w:sz="4" w:space="0" w:color="auto"/>
              <w:right w:val="single" w:sz="4" w:space="0" w:color="auto"/>
            </w:tcBorders>
            <w:vAlign w:val="center"/>
          </w:tcPr>
          <w:p w:rsidR="00994629" w:rsidRPr="00BC1842" w:rsidRDefault="00994629" w:rsidP="002103C8">
            <w:pPr>
              <w:jc w:val="center"/>
              <w:rPr>
                <w:sz w:val="20"/>
                <w:szCs w:val="20"/>
              </w:rPr>
            </w:pPr>
            <w:r w:rsidRPr="00BC1842">
              <w:rPr>
                <w:sz w:val="20"/>
                <w:szCs w:val="20"/>
              </w:rPr>
              <w:t>2/8</w:t>
            </w:r>
          </w:p>
        </w:tc>
        <w:tc>
          <w:tcPr>
            <w:tcW w:w="1205" w:type="dxa"/>
            <w:tcBorders>
              <w:top w:val="single" w:sz="4" w:space="0" w:color="auto"/>
              <w:left w:val="single" w:sz="4" w:space="0" w:color="auto"/>
              <w:right w:val="single" w:sz="4" w:space="0" w:color="auto"/>
            </w:tcBorders>
            <w:vAlign w:val="center"/>
          </w:tcPr>
          <w:p w:rsidR="00994629" w:rsidRPr="00BC1842" w:rsidRDefault="00994629" w:rsidP="002103C8">
            <w:pPr>
              <w:jc w:val="center"/>
              <w:rPr>
                <w:sz w:val="20"/>
                <w:szCs w:val="20"/>
              </w:rPr>
            </w:pPr>
            <w:r w:rsidRPr="00BC1842">
              <w:rPr>
                <w:sz w:val="20"/>
                <w:szCs w:val="20"/>
              </w:rPr>
              <w:t>груз. - 80, пасс. – 100</w:t>
            </w:r>
          </w:p>
        </w:tc>
        <w:tc>
          <w:tcPr>
            <w:tcW w:w="1844" w:type="dxa"/>
            <w:tcBorders>
              <w:top w:val="single" w:sz="4" w:space="0" w:color="auto"/>
              <w:left w:val="single" w:sz="4" w:space="0" w:color="auto"/>
              <w:right w:val="single" w:sz="4" w:space="0" w:color="auto"/>
            </w:tcBorders>
          </w:tcPr>
          <w:p w:rsidR="00994629" w:rsidRPr="00BC1842" w:rsidRDefault="00994629" w:rsidP="002103C8">
            <w:pPr>
              <w:jc w:val="both"/>
              <w:rPr>
                <w:sz w:val="20"/>
                <w:szCs w:val="20"/>
              </w:rPr>
            </w:pPr>
            <w:r w:rsidRPr="00BC1842">
              <w:rPr>
                <w:sz w:val="20"/>
                <w:szCs w:val="20"/>
              </w:rPr>
              <w:t>Смоленск-Занозная-Сухиничи</w:t>
            </w:r>
          </w:p>
        </w:tc>
      </w:tr>
    </w:tbl>
    <w:p w:rsidR="00994629" w:rsidRDefault="00994629" w:rsidP="00994629">
      <w:pPr>
        <w:spacing w:line="288" w:lineRule="auto"/>
        <w:ind w:firstLine="709"/>
        <w:jc w:val="both"/>
      </w:pPr>
    </w:p>
    <w:p w:rsidR="00994629" w:rsidRDefault="00994629" w:rsidP="00994629">
      <w:pPr>
        <w:spacing w:line="288" w:lineRule="auto"/>
        <w:ind w:firstLine="709"/>
        <w:jc w:val="both"/>
      </w:pPr>
      <w:r>
        <w:t>Через ст. Добромино ежедневно проходит пригородный поезд «Смоленск-Ельня-Фаянсовая.</w:t>
      </w:r>
    </w:p>
    <w:p w:rsidR="00994629" w:rsidRPr="001E5DFA" w:rsidRDefault="00994629" w:rsidP="00994629">
      <w:pPr>
        <w:spacing w:line="288" w:lineRule="auto"/>
        <w:ind w:firstLine="709"/>
        <w:jc w:val="both"/>
      </w:pPr>
    </w:p>
    <w:p w:rsidR="00994629" w:rsidRPr="006F4B2D" w:rsidRDefault="00994629" w:rsidP="00994629">
      <w:pPr>
        <w:spacing w:line="288" w:lineRule="auto"/>
        <w:jc w:val="center"/>
        <w:outlineLvl w:val="2"/>
        <w:rPr>
          <w:b/>
        </w:rPr>
      </w:pPr>
      <w:bookmarkStart w:id="80" w:name="_Toc464731528"/>
      <w:r w:rsidRPr="007E7EF5">
        <w:rPr>
          <w:b/>
        </w:rPr>
        <w:t>1.7.</w:t>
      </w:r>
      <w:r>
        <w:rPr>
          <w:b/>
        </w:rPr>
        <w:t>3</w:t>
      </w:r>
      <w:r w:rsidRPr="007E7EF5">
        <w:rPr>
          <w:b/>
        </w:rPr>
        <w:t>. Выводы по обеспеченности территории транспортной инфраструктурой</w:t>
      </w:r>
      <w:bookmarkEnd w:id="77"/>
      <w:bookmarkEnd w:id="78"/>
      <w:bookmarkEnd w:id="80"/>
    </w:p>
    <w:p w:rsidR="00994629" w:rsidRPr="007E7EF5" w:rsidRDefault="00994629" w:rsidP="00994629">
      <w:pPr>
        <w:spacing w:line="288" w:lineRule="auto"/>
        <w:ind w:firstLine="720"/>
        <w:jc w:val="both"/>
      </w:pPr>
      <w:r w:rsidRPr="007E7EF5">
        <w:rPr>
          <w:u w:val="single"/>
        </w:rPr>
        <w:t>К достоинствам</w:t>
      </w:r>
      <w:r w:rsidRPr="007E7EF5">
        <w:t xml:space="preserve"> сложившейся транспортной инфраструктуры на территории </w:t>
      </w:r>
      <w:r>
        <w:t>Доброминского</w:t>
      </w:r>
      <w:r w:rsidRPr="007E7EF5">
        <w:t xml:space="preserve"> сельского поселения относятся:</w:t>
      </w:r>
    </w:p>
    <w:p w:rsidR="00994629" w:rsidRPr="007E7EF5" w:rsidRDefault="00994629" w:rsidP="00994629">
      <w:pPr>
        <w:spacing w:line="288" w:lineRule="auto"/>
        <w:ind w:firstLine="720"/>
        <w:jc w:val="both"/>
      </w:pPr>
      <w:r w:rsidRPr="007E7EF5">
        <w:t xml:space="preserve">-  </w:t>
      </w:r>
      <w:r>
        <w:t>наличие железнодорожного транспорта на территории поселения.</w:t>
      </w:r>
    </w:p>
    <w:p w:rsidR="00994629" w:rsidRPr="007E7EF5" w:rsidRDefault="00994629" w:rsidP="00994629">
      <w:pPr>
        <w:spacing w:line="288" w:lineRule="auto"/>
        <w:ind w:firstLine="720"/>
        <w:jc w:val="both"/>
      </w:pPr>
      <w:r w:rsidRPr="007E7EF5">
        <w:rPr>
          <w:u w:val="single"/>
        </w:rPr>
        <w:t>К недостаткам</w:t>
      </w:r>
      <w:r w:rsidRPr="007E7EF5">
        <w:t xml:space="preserve"> сложившейся транспортной инфраструктуры на территории </w:t>
      </w:r>
      <w:r>
        <w:t>Доброминского</w:t>
      </w:r>
      <w:r w:rsidRPr="007E7EF5">
        <w:t xml:space="preserve"> сельского поселения относятся:</w:t>
      </w:r>
    </w:p>
    <w:p w:rsidR="00994629" w:rsidRPr="007E7EF5" w:rsidRDefault="00994629" w:rsidP="00994629">
      <w:pPr>
        <w:numPr>
          <w:ilvl w:val="0"/>
          <w:numId w:val="3"/>
        </w:numPr>
        <w:spacing w:line="288" w:lineRule="auto"/>
        <w:jc w:val="both"/>
      </w:pPr>
      <w:r w:rsidRPr="007E7EF5">
        <w:t xml:space="preserve">основным недостатком территории муниципального образования является </w:t>
      </w:r>
      <w:r>
        <w:t xml:space="preserve">отсутствие </w:t>
      </w:r>
      <w:r w:rsidRPr="007E7EF5">
        <w:t xml:space="preserve">автобусного </w:t>
      </w:r>
      <w:r>
        <w:t>сообщения с с. Глинка, г. Смоленском, а также с другими поселениями Глинковского района;</w:t>
      </w:r>
    </w:p>
    <w:p w:rsidR="00994629" w:rsidRPr="007E7EF5" w:rsidRDefault="00994629" w:rsidP="00994629">
      <w:pPr>
        <w:numPr>
          <w:ilvl w:val="0"/>
          <w:numId w:val="3"/>
        </w:numPr>
        <w:spacing w:line="288" w:lineRule="auto"/>
        <w:jc w:val="both"/>
      </w:pPr>
      <w:r w:rsidRPr="007E7EF5">
        <w:t xml:space="preserve">не все дороги и улицы поселения имеют твердое покрытие. </w:t>
      </w:r>
    </w:p>
    <w:p w:rsidR="00994629" w:rsidRDefault="00994629" w:rsidP="00994629">
      <w:pPr>
        <w:jc w:val="center"/>
        <w:outlineLvl w:val="1"/>
        <w:rPr>
          <w:b/>
          <w:szCs w:val="28"/>
        </w:rPr>
      </w:pPr>
    </w:p>
    <w:p w:rsidR="00994629" w:rsidRDefault="00994629" w:rsidP="00994629">
      <w:pPr>
        <w:jc w:val="center"/>
        <w:outlineLvl w:val="1"/>
        <w:rPr>
          <w:b/>
          <w:szCs w:val="28"/>
        </w:rPr>
      </w:pPr>
    </w:p>
    <w:p w:rsidR="00994629" w:rsidRDefault="00994629" w:rsidP="00994629">
      <w:pPr>
        <w:jc w:val="center"/>
        <w:outlineLvl w:val="1"/>
        <w:rPr>
          <w:b/>
          <w:szCs w:val="28"/>
        </w:rPr>
      </w:pPr>
    </w:p>
    <w:p w:rsidR="00994629" w:rsidRPr="007E7EF5" w:rsidRDefault="00994629" w:rsidP="00994629">
      <w:pPr>
        <w:spacing w:line="288" w:lineRule="auto"/>
        <w:jc w:val="center"/>
        <w:outlineLvl w:val="1"/>
        <w:rPr>
          <w:b/>
          <w:szCs w:val="28"/>
        </w:rPr>
      </w:pPr>
      <w:bookmarkStart w:id="81" w:name="_Toc464731529"/>
      <w:r w:rsidRPr="007E7EF5">
        <w:rPr>
          <w:b/>
          <w:szCs w:val="28"/>
        </w:rPr>
        <w:t>1.8. Анализ организации ритуальных услуг и содержание мест захоронения</w:t>
      </w:r>
      <w:bookmarkEnd w:id="81"/>
    </w:p>
    <w:p w:rsidR="00994629" w:rsidRPr="007E7EF5" w:rsidRDefault="00994629" w:rsidP="00994629">
      <w:pPr>
        <w:spacing w:line="288" w:lineRule="auto"/>
        <w:ind w:firstLine="709"/>
        <w:jc w:val="both"/>
        <w:rPr>
          <w:szCs w:val="28"/>
        </w:rPr>
      </w:pPr>
      <w:r w:rsidRPr="007E7EF5">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7E7EF5">
          <w:rPr>
            <w:szCs w:val="28"/>
          </w:rPr>
          <w:t>2003 г</w:t>
        </w:r>
      </w:smartTag>
      <w:r w:rsidRPr="007E7EF5">
        <w:rPr>
          <w:szCs w:val="28"/>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994629" w:rsidRDefault="00994629" w:rsidP="00994629">
      <w:pPr>
        <w:spacing w:line="288" w:lineRule="auto"/>
        <w:ind w:firstLine="709"/>
        <w:contextualSpacing/>
        <w:jc w:val="both"/>
        <w:rPr>
          <w:szCs w:val="28"/>
        </w:rPr>
      </w:pPr>
      <w:r w:rsidRPr="007E7EF5">
        <w:rPr>
          <w:szCs w:val="28"/>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994629" w:rsidRPr="006B475B" w:rsidRDefault="00994629" w:rsidP="00994629">
      <w:pPr>
        <w:spacing w:line="288" w:lineRule="auto"/>
        <w:ind w:firstLine="839"/>
        <w:contextualSpacing/>
        <w:jc w:val="both"/>
        <w:rPr>
          <w:szCs w:val="28"/>
        </w:rPr>
      </w:pPr>
      <w:r w:rsidRPr="006B475B">
        <w:rPr>
          <w:szCs w:val="28"/>
        </w:rPr>
        <w:t xml:space="preserve">Характеристики существующих кладбищ на территории </w:t>
      </w:r>
      <w:r>
        <w:rPr>
          <w:szCs w:val="28"/>
        </w:rPr>
        <w:t>Доброминского</w:t>
      </w:r>
      <w:r w:rsidRPr="006B475B">
        <w:rPr>
          <w:szCs w:val="28"/>
        </w:rPr>
        <w:t xml:space="preserve"> сельского поселения приведены в таблице ниже.</w:t>
      </w:r>
    </w:p>
    <w:p w:rsidR="00994629" w:rsidRPr="00486040" w:rsidRDefault="00994629" w:rsidP="00994629">
      <w:pPr>
        <w:spacing w:line="288" w:lineRule="auto"/>
        <w:ind w:right="707"/>
        <w:contextualSpacing/>
        <w:jc w:val="right"/>
        <w:rPr>
          <w:i/>
          <w:szCs w:val="28"/>
        </w:rPr>
      </w:pPr>
      <w:r w:rsidRPr="00486040">
        <w:rPr>
          <w:i/>
          <w:szCs w:val="28"/>
        </w:rPr>
        <w:t>Таблица 15</w:t>
      </w:r>
    </w:p>
    <w:p w:rsidR="00994629" w:rsidRPr="00BA3DE3" w:rsidRDefault="00994629" w:rsidP="00994629">
      <w:pPr>
        <w:spacing w:line="288" w:lineRule="auto"/>
        <w:contextualSpacing/>
        <w:jc w:val="center"/>
        <w:rPr>
          <w:b/>
          <w:i/>
          <w:szCs w:val="28"/>
        </w:rPr>
      </w:pPr>
      <w:r w:rsidRPr="00BA3DE3">
        <w:rPr>
          <w:b/>
          <w:i/>
          <w:szCs w:val="28"/>
        </w:rPr>
        <w:lastRenderedPageBreak/>
        <w:t>Характеристики существующих кладбищ</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2"/>
        <w:gridCol w:w="1572"/>
        <w:gridCol w:w="1347"/>
      </w:tblGrid>
      <w:tr w:rsidR="00994629" w:rsidRPr="006B475B" w:rsidTr="002103C8">
        <w:tblPrEx>
          <w:tblCellMar>
            <w:top w:w="0" w:type="dxa"/>
            <w:bottom w:w="0" w:type="dxa"/>
          </w:tblCellMar>
        </w:tblPrEx>
        <w:trPr>
          <w:trHeight w:val="318"/>
          <w:jc w:val="center"/>
        </w:trPr>
        <w:tc>
          <w:tcPr>
            <w:tcW w:w="540" w:type="dxa"/>
            <w:shd w:val="clear" w:color="auto" w:fill="CCFFCC"/>
            <w:vAlign w:val="center"/>
          </w:tcPr>
          <w:p w:rsidR="00994629" w:rsidRPr="006B475B" w:rsidRDefault="00994629" w:rsidP="002103C8">
            <w:pPr>
              <w:jc w:val="both"/>
            </w:pPr>
            <w:r w:rsidRPr="006B475B">
              <w:t>№ п/п</w:t>
            </w:r>
          </w:p>
        </w:tc>
        <w:tc>
          <w:tcPr>
            <w:tcW w:w="4702" w:type="dxa"/>
            <w:shd w:val="clear" w:color="auto" w:fill="CCFFCC"/>
            <w:vAlign w:val="center"/>
          </w:tcPr>
          <w:p w:rsidR="00994629" w:rsidRPr="006B475B" w:rsidRDefault="00994629" w:rsidP="002103C8">
            <w:pPr>
              <w:jc w:val="center"/>
            </w:pPr>
            <w:r w:rsidRPr="006B475B">
              <w:t>Наименование</w:t>
            </w:r>
          </w:p>
        </w:tc>
        <w:tc>
          <w:tcPr>
            <w:tcW w:w="1572" w:type="dxa"/>
            <w:shd w:val="clear" w:color="auto" w:fill="CCFFCC"/>
            <w:vAlign w:val="center"/>
          </w:tcPr>
          <w:p w:rsidR="00994629" w:rsidRPr="006B475B" w:rsidRDefault="00994629" w:rsidP="002103C8">
            <w:pPr>
              <w:jc w:val="center"/>
            </w:pPr>
            <w:r w:rsidRPr="006B475B">
              <w:t>Площадь, га</w:t>
            </w:r>
          </w:p>
        </w:tc>
        <w:tc>
          <w:tcPr>
            <w:tcW w:w="1347" w:type="dxa"/>
            <w:shd w:val="clear" w:color="auto" w:fill="CCFFCC"/>
            <w:vAlign w:val="center"/>
          </w:tcPr>
          <w:p w:rsidR="00994629" w:rsidRPr="006B475B" w:rsidRDefault="00994629" w:rsidP="002103C8">
            <w:pPr>
              <w:jc w:val="center"/>
            </w:pPr>
            <w:r w:rsidRPr="006B475B">
              <w:t>Размер СЗЗ, м</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1.</w:t>
            </w:r>
          </w:p>
        </w:tc>
        <w:tc>
          <w:tcPr>
            <w:tcW w:w="4702" w:type="dxa"/>
            <w:vAlign w:val="center"/>
          </w:tcPr>
          <w:p w:rsidR="00994629" w:rsidRPr="006B475B" w:rsidRDefault="00994629" w:rsidP="002103C8">
            <w:pPr>
              <w:jc w:val="both"/>
            </w:pPr>
            <w:r w:rsidRPr="006B475B">
              <w:t>Кладбище</w:t>
            </w:r>
            <w:r>
              <w:t>, расположенное юго-западнее</w:t>
            </w:r>
            <w:r w:rsidRPr="006B475B">
              <w:t xml:space="preserve"> </w:t>
            </w:r>
            <w:r>
              <w:t xml:space="preserve">   </w:t>
            </w:r>
            <w:r w:rsidRPr="006B475B">
              <w:t xml:space="preserve">д. </w:t>
            </w:r>
            <w:r>
              <w:t>Добромино</w:t>
            </w:r>
          </w:p>
        </w:tc>
        <w:tc>
          <w:tcPr>
            <w:tcW w:w="1572" w:type="dxa"/>
            <w:vAlign w:val="center"/>
          </w:tcPr>
          <w:p w:rsidR="00994629" w:rsidRPr="006B475B" w:rsidRDefault="00994629" w:rsidP="002103C8">
            <w:pPr>
              <w:jc w:val="center"/>
            </w:pPr>
            <w:r>
              <w:t>1,22</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2.</w:t>
            </w:r>
          </w:p>
        </w:tc>
        <w:tc>
          <w:tcPr>
            <w:tcW w:w="4702" w:type="dxa"/>
            <w:vAlign w:val="center"/>
          </w:tcPr>
          <w:p w:rsidR="00994629" w:rsidRPr="006B475B" w:rsidRDefault="00994629" w:rsidP="002103C8">
            <w:r w:rsidRPr="006B475B">
              <w:t xml:space="preserve">Кладбище, расположенное в </w:t>
            </w:r>
            <w:r>
              <w:t>юж</w:t>
            </w:r>
            <w:r w:rsidRPr="006B475B">
              <w:t xml:space="preserve">ной части д. </w:t>
            </w:r>
            <w:r>
              <w:t>Василево</w:t>
            </w:r>
          </w:p>
        </w:tc>
        <w:tc>
          <w:tcPr>
            <w:tcW w:w="1572" w:type="dxa"/>
            <w:vAlign w:val="center"/>
          </w:tcPr>
          <w:p w:rsidR="00994629" w:rsidRPr="006B475B" w:rsidRDefault="00994629" w:rsidP="002103C8">
            <w:pPr>
              <w:jc w:val="center"/>
            </w:pPr>
            <w:r>
              <w:t>0</w:t>
            </w:r>
            <w:r w:rsidRPr="006B475B">
              <w:t>,30</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3.</w:t>
            </w:r>
          </w:p>
        </w:tc>
        <w:tc>
          <w:tcPr>
            <w:tcW w:w="4702" w:type="dxa"/>
            <w:vAlign w:val="center"/>
          </w:tcPr>
          <w:p w:rsidR="00994629" w:rsidRPr="008564CA" w:rsidRDefault="00994629" w:rsidP="002103C8">
            <w:r>
              <w:t>Кладбище, расположенное в 0,54 км к северу от д. Суборовка</w:t>
            </w:r>
          </w:p>
        </w:tc>
        <w:tc>
          <w:tcPr>
            <w:tcW w:w="1572" w:type="dxa"/>
            <w:vAlign w:val="center"/>
          </w:tcPr>
          <w:p w:rsidR="00994629" w:rsidRPr="006B475B" w:rsidRDefault="00994629" w:rsidP="002103C8">
            <w:pPr>
              <w:jc w:val="center"/>
            </w:pPr>
            <w:r>
              <w:t>1,15</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207"/>
          <w:jc w:val="center"/>
        </w:trPr>
        <w:tc>
          <w:tcPr>
            <w:tcW w:w="540" w:type="dxa"/>
            <w:vAlign w:val="center"/>
          </w:tcPr>
          <w:p w:rsidR="00994629" w:rsidRPr="006B475B" w:rsidRDefault="00994629" w:rsidP="002103C8">
            <w:pPr>
              <w:jc w:val="both"/>
            </w:pPr>
            <w:r w:rsidRPr="006B475B">
              <w:t>4.</w:t>
            </w:r>
          </w:p>
        </w:tc>
        <w:tc>
          <w:tcPr>
            <w:tcW w:w="4702" w:type="dxa"/>
            <w:vAlign w:val="center"/>
          </w:tcPr>
          <w:p w:rsidR="00994629" w:rsidRPr="006B475B" w:rsidRDefault="00994629" w:rsidP="002103C8">
            <w:r>
              <w:t>Кладбище, расположенное в 0,65 км к северу от д. Суборовка</w:t>
            </w:r>
          </w:p>
        </w:tc>
        <w:tc>
          <w:tcPr>
            <w:tcW w:w="1572" w:type="dxa"/>
            <w:vAlign w:val="center"/>
          </w:tcPr>
          <w:p w:rsidR="00994629" w:rsidRPr="006B475B" w:rsidRDefault="00994629" w:rsidP="002103C8">
            <w:pPr>
              <w:jc w:val="center"/>
            </w:pPr>
            <w:r>
              <w:t>0,45</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5.</w:t>
            </w:r>
          </w:p>
        </w:tc>
        <w:tc>
          <w:tcPr>
            <w:tcW w:w="4702" w:type="dxa"/>
            <w:vAlign w:val="center"/>
          </w:tcPr>
          <w:p w:rsidR="00994629" w:rsidRPr="006B475B" w:rsidRDefault="00994629" w:rsidP="002103C8">
            <w:r>
              <w:t>Кладбище, расположенное в 1,41 км к северу от д. Алексеево</w:t>
            </w:r>
          </w:p>
        </w:tc>
        <w:tc>
          <w:tcPr>
            <w:tcW w:w="1572" w:type="dxa"/>
            <w:vAlign w:val="center"/>
          </w:tcPr>
          <w:p w:rsidR="00994629" w:rsidRPr="006B475B" w:rsidRDefault="00994629" w:rsidP="002103C8">
            <w:pPr>
              <w:jc w:val="center"/>
            </w:pPr>
            <w:r>
              <w:t>0,18</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6.</w:t>
            </w:r>
          </w:p>
        </w:tc>
        <w:tc>
          <w:tcPr>
            <w:tcW w:w="4702" w:type="dxa"/>
            <w:vAlign w:val="center"/>
          </w:tcPr>
          <w:p w:rsidR="00994629" w:rsidRPr="006B475B" w:rsidRDefault="00994629" w:rsidP="002103C8">
            <w:r w:rsidRPr="006B475B">
              <w:t xml:space="preserve">Кладбище, расположенное в </w:t>
            </w:r>
            <w:r>
              <w:t>северной</w:t>
            </w:r>
            <w:r w:rsidRPr="006B475B">
              <w:t xml:space="preserve"> части д. </w:t>
            </w:r>
            <w:r>
              <w:t>Клемятино</w:t>
            </w:r>
          </w:p>
        </w:tc>
        <w:tc>
          <w:tcPr>
            <w:tcW w:w="1572" w:type="dxa"/>
            <w:vAlign w:val="center"/>
          </w:tcPr>
          <w:p w:rsidR="00994629" w:rsidRPr="006B475B" w:rsidRDefault="00994629" w:rsidP="002103C8">
            <w:pPr>
              <w:jc w:val="center"/>
            </w:pPr>
            <w:r>
              <w:t>1,00</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7.</w:t>
            </w:r>
          </w:p>
        </w:tc>
        <w:tc>
          <w:tcPr>
            <w:tcW w:w="4702" w:type="dxa"/>
            <w:vAlign w:val="center"/>
          </w:tcPr>
          <w:p w:rsidR="00994629" w:rsidRPr="006B475B" w:rsidRDefault="00994629" w:rsidP="002103C8">
            <w:r w:rsidRPr="006B475B">
              <w:t xml:space="preserve">Кладбище, расположенное </w:t>
            </w:r>
            <w:r>
              <w:t>около восточной границы д</w:t>
            </w:r>
            <w:r w:rsidRPr="006B475B">
              <w:t xml:space="preserve">. </w:t>
            </w:r>
            <w:r>
              <w:t>Колзаки</w:t>
            </w:r>
          </w:p>
        </w:tc>
        <w:tc>
          <w:tcPr>
            <w:tcW w:w="1572" w:type="dxa"/>
            <w:vAlign w:val="center"/>
          </w:tcPr>
          <w:p w:rsidR="00994629" w:rsidRPr="006B475B" w:rsidRDefault="00994629" w:rsidP="002103C8">
            <w:pPr>
              <w:jc w:val="center"/>
            </w:pPr>
            <w:r w:rsidRPr="006B475B">
              <w:t>0,</w:t>
            </w:r>
            <w:r>
              <w:t>86</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8.</w:t>
            </w:r>
          </w:p>
        </w:tc>
        <w:tc>
          <w:tcPr>
            <w:tcW w:w="4702" w:type="dxa"/>
            <w:vAlign w:val="center"/>
          </w:tcPr>
          <w:p w:rsidR="00994629" w:rsidRPr="006B475B" w:rsidRDefault="00994629" w:rsidP="002103C8">
            <w:r>
              <w:t>Кладбище, расположенное в 0,40 км к северо-востоку от д. Левыкино</w:t>
            </w:r>
          </w:p>
        </w:tc>
        <w:tc>
          <w:tcPr>
            <w:tcW w:w="1572" w:type="dxa"/>
            <w:vAlign w:val="center"/>
          </w:tcPr>
          <w:p w:rsidR="00994629" w:rsidRPr="006B475B" w:rsidRDefault="00994629" w:rsidP="002103C8">
            <w:pPr>
              <w:jc w:val="center"/>
            </w:pPr>
            <w:r>
              <w:t>0,51</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9.</w:t>
            </w:r>
          </w:p>
        </w:tc>
        <w:tc>
          <w:tcPr>
            <w:tcW w:w="4702" w:type="dxa"/>
            <w:vAlign w:val="center"/>
          </w:tcPr>
          <w:p w:rsidR="00994629" w:rsidRPr="006B475B" w:rsidRDefault="00994629" w:rsidP="002103C8">
            <w:r w:rsidRPr="006B475B">
              <w:t>Кладбище, расположенное</w:t>
            </w:r>
            <w:r>
              <w:t xml:space="preserve"> в</w:t>
            </w:r>
            <w:r w:rsidRPr="006B475B">
              <w:t xml:space="preserve"> </w:t>
            </w:r>
            <w:r>
              <w:t>юго-западной</w:t>
            </w:r>
            <w:r w:rsidRPr="006B475B">
              <w:t xml:space="preserve"> части д. </w:t>
            </w:r>
            <w:r>
              <w:t>Милеево</w:t>
            </w:r>
          </w:p>
        </w:tc>
        <w:tc>
          <w:tcPr>
            <w:tcW w:w="1572" w:type="dxa"/>
            <w:vAlign w:val="center"/>
          </w:tcPr>
          <w:p w:rsidR="00994629" w:rsidRPr="006B475B" w:rsidRDefault="00994629" w:rsidP="002103C8">
            <w:pPr>
              <w:jc w:val="center"/>
            </w:pPr>
            <w:r>
              <w:t>0</w:t>
            </w:r>
            <w:r w:rsidRPr="006B475B">
              <w:t>,</w:t>
            </w:r>
            <w:r>
              <w:t>13</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10.</w:t>
            </w:r>
          </w:p>
        </w:tc>
        <w:tc>
          <w:tcPr>
            <w:tcW w:w="4702" w:type="dxa"/>
            <w:vAlign w:val="center"/>
          </w:tcPr>
          <w:p w:rsidR="00994629" w:rsidRPr="006B475B" w:rsidRDefault="00994629" w:rsidP="002103C8">
            <w:r>
              <w:t>Кладбище, расположенное в 3,40 км к северо-западу от д. Милеево</w:t>
            </w:r>
          </w:p>
        </w:tc>
        <w:tc>
          <w:tcPr>
            <w:tcW w:w="1572" w:type="dxa"/>
            <w:vAlign w:val="center"/>
          </w:tcPr>
          <w:p w:rsidR="00994629" w:rsidRPr="00996AEC" w:rsidRDefault="00994629" w:rsidP="002103C8">
            <w:pPr>
              <w:jc w:val="center"/>
            </w:pPr>
            <w:r w:rsidRPr="00996AEC">
              <w:t>3,00</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rsidRPr="006B475B">
              <w:t>1</w:t>
            </w:r>
            <w:r>
              <w:t>1</w:t>
            </w:r>
            <w:r w:rsidRPr="006B475B">
              <w:t>.</w:t>
            </w:r>
          </w:p>
        </w:tc>
        <w:tc>
          <w:tcPr>
            <w:tcW w:w="4702" w:type="dxa"/>
            <w:vAlign w:val="center"/>
          </w:tcPr>
          <w:p w:rsidR="00994629" w:rsidRPr="006B475B" w:rsidRDefault="00994629" w:rsidP="002103C8">
            <w:r>
              <w:t>Кладбище, расположенное в 3,30 км к северо-западу от д. Клемятино</w:t>
            </w:r>
          </w:p>
        </w:tc>
        <w:tc>
          <w:tcPr>
            <w:tcW w:w="1572" w:type="dxa"/>
            <w:vAlign w:val="center"/>
          </w:tcPr>
          <w:p w:rsidR="00994629" w:rsidRPr="00996AEC" w:rsidRDefault="00994629" w:rsidP="002103C8">
            <w:pPr>
              <w:jc w:val="center"/>
            </w:pPr>
            <w:r w:rsidRPr="00996AEC">
              <w:t>0,23</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Pr="006B475B" w:rsidRDefault="00994629" w:rsidP="002103C8">
            <w:pPr>
              <w:jc w:val="both"/>
            </w:pPr>
            <w:r>
              <w:t>12.</w:t>
            </w:r>
          </w:p>
        </w:tc>
        <w:tc>
          <w:tcPr>
            <w:tcW w:w="4702" w:type="dxa"/>
            <w:vAlign w:val="center"/>
          </w:tcPr>
          <w:p w:rsidR="00994629" w:rsidRPr="006B475B" w:rsidRDefault="00994629" w:rsidP="002103C8">
            <w:r w:rsidRPr="006B475B">
              <w:t xml:space="preserve">Кладбище, расположенное в </w:t>
            </w:r>
            <w:r>
              <w:t>западной</w:t>
            </w:r>
            <w:r w:rsidRPr="006B475B">
              <w:t xml:space="preserve"> части д. </w:t>
            </w:r>
            <w:r>
              <w:t>Березня</w:t>
            </w:r>
          </w:p>
        </w:tc>
        <w:tc>
          <w:tcPr>
            <w:tcW w:w="1572" w:type="dxa"/>
            <w:vAlign w:val="center"/>
          </w:tcPr>
          <w:p w:rsidR="00994629" w:rsidRPr="00996AEC" w:rsidRDefault="00994629" w:rsidP="002103C8">
            <w:pPr>
              <w:jc w:val="center"/>
            </w:pPr>
            <w:r w:rsidRPr="00996AEC">
              <w:t>0,02</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Default="00994629" w:rsidP="002103C8">
            <w:pPr>
              <w:jc w:val="both"/>
            </w:pPr>
            <w:r>
              <w:t>13.</w:t>
            </w:r>
          </w:p>
        </w:tc>
        <w:tc>
          <w:tcPr>
            <w:tcW w:w="4702" w:type="dxa"/>
            <w:vAlign w:val="center"/>
          </w:tcPr>
          <w:p w:rsidR="00994629" w:rsidRPr="006B475B" w:rsidRDefault="00994629" w:rsidP="002103C8">
            <w:r>
              <w:t>Кладбище, расположенное в 0,25 км к северу от д. Белая Грива</w:t>
            </w:r>
          </w:p>
        </w:tc>
        <w:tc>
          <w:tcPr>
            <w:tcW w:w="1572" w:type="dxa"/>
            <w:vAlign w:val="center"/>
          </w:tcPr>
          <w:p w:rsidR="00994629" w:rsidRPr="00996AEC" w:rsidRDefault="00994629" w:rsidP="002103C8">
            <w:pPr>
              <w:jc w:val="center"/>
            </w:pPr>
            <w:r w:rsidRPr="00996AEC">
              <w:t>0,90</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Default="00994629" w:rsidP="002103C8">
            <w:pPr>
              <w:jc w:val="both"/>
            </w:pPr>
            <w:r>
              <w:t>14.</w:t>
            </w:r>
          </w:p>
        </w:tc>
        <w:tc>
          <w:tcPr>
            <w:tcW w:w="4702" w:type="dxa"/>
            <w:vAlign w:val="center"/>
          </w:tcPr>
          <w:p w:rsidR="00994629" w:rsidRPr="006B475B" w:rsidRDefault="00994629" w:rsidP="002103C8">
            <w:r>
              <w:t>Кладбище, расположенное в 0,70 км к северу от д. Шилово</w:t>
            </w:r>
          </w:p>
        </w:tc>
        <w:tc>
          <w:tcPr>
            <w:tcW w:w="1572" w:type="dxa"/>
            <w:vAlign w:val="center"/>
          </w:tcPr>
          <w:p w:rsidR="00994629" w:rsidRPr="00996AEC" w:rsidRDefault="00994629" w:rsidP="002103C8">
            <w:pPr>
              <w:jc w:val="center"/>
            </w:pPr>
            <w:r w:rsidRPr="00996AEC">
              <w:t>0,72</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Default="00994629" w:rsidP="002103C8">
            <w:pPr>
              <w:jc w:val="both"/>
            </w:pPr>
            <w:r>
              <w:t>15.</w:t>
            </w:r>
          </w:p>
        </w:tc>
        <w:tc>
          <w:tcPr>
            <w:tcW w:w="4702" w:type="dxa"/>
            <w:vAlign w:val="center"/>
          </w:tcPr>
          <w:p w:rsidR="00994629" w:rsidRPr="006B475B" w:rsidRDefault="00994629" w:rsidP="002103C8">
            <w:r>
              <w:t>Кладбище, расположенное в 0,38 км к югу от д. Шилово</w:t>
            </w:r>
          </w:p>
        </w:tc>
        <w:tc>
          <w:tcPr>
            <w:tcW w:w="1572" w:type="dxa"/>
            <w:vAlign w:val="center"/>
          </w:tcPr>
          <w:p w:rsidR="00994629" w:rsidRPr="00996AEC" w:rsidRDefault="00994629" w:rsidP="002103C8">
            <w:pPr>
              <w:jc w:val="center"/>
            </w:pPr>
            <w:r w:rsidRPr="00996AEC">
              <w:t>0,96</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Default="00994629" w:rsidP="002103C8">
            <w:pPr>
              <w:jc w:val="both"/>
            </w:pPr>
            <w:r>
              <w:t>16.</w:t>
            </w:r>
          </w:p>
        </w:tc>
        <w:tc>
          <w:tcPr>
            <w:tcW w:w="4702" w:type="dxa"/>
            <w:vAlign w:val="center"/>
          </w:tcPr>
          <w:p w:rsidR="00994629" w:rsidRPr="006B475B" w:rsidRDefault="00994629" w:rsidP="002103C8">
            <w:r>
              <w:t>Кладбище, расположенное в 0,58 км к юго-востоку от д. Марьино</w:t>
            </w:r>
          </w:p>
        </w:tc>
        <w:tc>
          <w:tcPr>
            <w:tcW w:w="1572" w:type="dxa"/>
            <w:vAlign w:val="center"/>
          </w:tcPr>
          <w:p w:rsidR="00994629" w:rsidRPr="00DA65F2" w:rsidRDefault="00994629" w:rsidP="002103C8">
            <w:pPr>
              <w:jc w:val="center"/>
            </w:pPr>
            <w:r w:rsidRPr="00DA65F2">
              <w:t>2,40</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469"/>
          <w:jc w:val="center"/>
        </w:trPr>
        <w:tc>
          <w:tcPr>
            <w:tcW w:w="540" w:type="dxa"/>
            <w:vAlign w:val="center"/>
          </w:tcPr>
          <w:p w:rsidR="00994629" w:rsidRDefault="00994629" w:rsidP="002103C8">
            <w:pPr>
              <w:jc w:val="both"/>
            </w:pPr>
            <w:r>
              <w:t>17.</w:t>
            </w:r>
          </w:p>
        </w:tc>
        <w:tc>
          <w:tcPr>
            <w:tcW w:w="4702" w:type="dxa"/>
            <w:vAlign w:val="center"/>
          </w:tcPr>
          <w:p w:rsidR="00994629" w:rsidRPr="006B475B" w:rsidRDefault="00994629" w:rsidP="002103C8">
            <w:r>
              <w:t>Кладбище, расположенное в 1,70 км к западу от д. Марьино</w:t>
            </w:r>
          </w:p>
        </w:tc>
        <w:tc>
          <w:tcPr>
            <w:tcW w:w="1572" w:type="dxa"/>
            <w:vAlign w:val="center"/>
          </w:tcPr>
          <w:p w:rsidR="00994629" w:rsidRPr="00DA65F2" w:rsidRDefault="00994629" w:rsidP="002103C8">
            <w:pPr>
              <w:jc w:val="center"/>
            </w:pPr>
            <w:r>
              <w:t>0,25</w:t>
            </w:r>
          </w:p>
        </w:tc>
        <w:tc>
          <w:tcPr>
            <w:tcW w:w="1347" w:type="dxa"/>
            <w:vAlign w:val="center"/>
          </w:tcPr>
          <w:p w:rsidR="00994629" w:rsidRPr="006B475B" w:rsidRDefault="00994629" w:rsidP="002103C8">
            <w:pPr>
              <w:jc w:val="center"/>
            </w:pPr>
            <w:r w:rsidRPr="006B475B">
              <w:t>50</w:t>
            </w:r>
          </w:p>
        </w:tc>
      </w:tr>
      <w:tr w:rsidR="00994629" w:rsidRPr="006B475B" w:rsidTr="002103C8">
        <w:tblPrEx>
          <w:tblCellMar>
            <w:top w:w="0" w:type="dxa"/>
            <w:bottom w:w="0" w:type="dxa"/>
          </w:tblCellMar>
        </w:tblPrEx>
        <w:trPr>
          <w:trHeight w:val="318"/>
          <w:jc w:val="center"/>
        </w:trPr>
        <w:tc>
          <w:tcPr>
            <w:tcW w:w="540" w:type="dxa"/>
            <w:vAlign w:val="center"/>
          </w:tcPr>
          <w:p w:rsidR="00994629" w:rsidRPr="006B475B" w:rsidRDefault="00994629" w:rsidP="002103C8">
            <w:pPr>
              <w:jc w:val="both"/>
            </w:pPr>
          </w:p>
        </w:tc>
        <w:tc>
          <w:tcPr>
            <w:tcW w:w="4702" w:type="dxa"/>
            <w:vAlign w:val="center"/>
          </w:tcPr>
          <w:p w:rsidR="00994629" w:rsidRPr="006B475B" w:rsidRDefault="00994629" w:rsidP="002103C8">
            <w:pPr>
              <w:jc w:val="both"/>
            </w:pPr>
            <w:r w:rsidRPr="006B475B">
              <w:t>Итого</w:t>
            </w:r>
          </w:p>
        </w:tc>
        <w:tc>
          <w:tcPr>
            <w:tcW w:w="1572" w:type="dxa"/>
            <w:vAlign w:val="center"/>
          </w:tcPr>
          <w:p w:rsidR="00994629" w:rsidRPr="006B475B" w:rsidRDefault="00994629" w:rsidP="002103C8">
            <w:pPr>
              <w:jc w:val="center"/>
            </w:pPr>
            <w:r>
              <w:t>14,28</w:t>
            </w:r>
          </w:p>
        </w:tc>
        <w:tc>
          <w:tcPr>
            <w:tcW w:w="1347" w:type="dxa"/>
            <w:vAlign w:val="center"/>
          </w:tcPr>
          <w:p w:rsidR="00994629" w:rsidRPr="006B475B" w:rsidRDefault="00994629" w:rsidP="002103C8">
            <w:pPr>
              <w:jc w:val="center"/>
            </w:pPr>
            <w:r w:rsidRPr="006B475B">
              <w:t>-</w:t>
            </w:r>
          </w:p>
        </w:tc>
      </w:tr>
    </w:tbl>
    <w:p w:rsidR="00994629" w:rsidRPr="009E1C99" w:rsidRDefault="00994629" w:rsidP="00994629">
      <w:pPr>
        <w:jc w:val="both"/>
        <w:rPr>
          <w:color w:val="FF0000"/>
          <w:szCs w:val="28"/>
        </w:rPr>
      </w:pPr>
    </w:p>
    <w:p w:rsidR="00994629" w:rsidRDefault="00994629" w:rsidP="00994629">
      <w:pPr>
        <w:spacing w:line="288" w:lineRule="auto"/>
        <w:ind w:firstLine="709"/>
        <w:jc w:val="both"/>
        <w:rPr>
          <w:szCs w:val="28"/>
        </w:rPr>
      </w:pPr>
      <w:r w:rsidRPr="001C2D40">
        <w:rPr>
          <w:szCs w:val="28"/>
        </w:rPr>
        <w:t>Согласно СНиП 2.07.01-89*, при расчете площади кладбищ, следует принимать нормативным показателем площади территории под захоронение 0,</w:t>
      </w:r>
      <w:r>
        <w:rPr>
          <w:szCs w:val="28"/>
        </w:rPr>
        <w:t>2</w:t>
      </w:r>
      <w:r w:rsidRPr="001C2D40">
        <w:rPr>
          <w:szCs w:val="28"/>
        </w:rPr>
        <w:t xml:space="preserve">4 га/тыс. чел. Принимая во внимание существующую численность населения </w:t>
      </w:r>
      <w:r>
        <w:t>537</w:t>
      </w:r>
      <w:r w:rsidRPr="001C2D40">
        <w:rPr>
          <w:szCs w:val="28"/>
        </w:rPr>
        <w:t xml:space="preserve"> человек, расчетная потребность в территориях для захоронения, при 100% захоронении традиционным способом, составляет 0,</w:t>
      </w:r>
      <w:r>
        <w:rPr>
          <w:szCs w:val="28"/>
        </w:rPr>
        <w:t xml:space="preserve">13 </w:t>
      </w:r>
      <w:r w:rsidRPr="001C2D40">
        <w:rPr>
          <w:szCs w:val="28"/>
        </w:rPr>
        <w:t>га. Исходя из этого, можно сделать заключение о том, что территория муниципального образования обеспечена местами для захоронений.</w:t>
      </w:r>
    </w:p>
    <w:p w:rsidR="00994629" w:rsidRDefault="00994629" w:rsidP="00994629">
      <w:pPr>
        <w:spacing w:line="288" w:lineRule="auto"/>
        <w:ind w:firstLine="709"/>
        <w:jc w:val="both"/>
        <w:rPr>
          <w:szCs w:val="28"/>
        </w:rPr>
      </w:pPr>
    </w:p>
    <w:p w:rsidR="00994629" w:rsidRPr="00AB2822" w:rsidRDefault="00994629" w:rsidP="00994629">
      <w:pPr>
        <w:jc w:val="center"/>
        <w:outlineLvl w:val="1"/>
        <w:rPr>
          <w:b/>
          <w:szCs w:val="28"/>
        </w:rPr>
      </w:pPr>
      <w:bookmarkStart w:id="82" w:name="_Toc286309963"/>
      <w:bookmarkStart w:id="83" w:name="_Toc286310114"/>
      <w:bookmarkStart w:id="84" w:name="_Toc464731530"/>
      <w:r w:rsidRPr="00AB2822">
        <w:rPr>
          <w:b/>
          <w:szCs w:val="28"/>
        </w:rPr>
        <w:t xml:space="preserve">1.9. </w:t>
      </w:r>
      <w:bookmarkEnd w:id="82"/>
      <w:bookmarkEnd w:id="83"/>
      <w:r w:rsidRPr="00AB2822">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84"/>
    </w:p>
    <w:p w:rsidR="00994629" w:rsidRPr="00AB2822" w:rsidRDefault="00994629" w:rsidP="00994629">
      <w:pPr>
        <w:spacing w:line="360" w:lineRule="auto"/>
        <w:ind w:firstLine="397"/>
        <w:jc w:val="both"/>
        <w:rPr>
          <w:szCs w:val="28"/>
        </w:rPr>
      </w:pPr>
    </w:p>
    <w:p w:rsidR="00994629" w:rsidRPr="00AB2822" w:rsidRDefault="00994629" w:rsidP="00994629">
      <w:pPr>
        <w:spacing w:line="288" w:lineRule="auto"/>
        <w:jc w:val="center"/>
        <w:outlineLvl w:val="2"/>
        <w:rPr>
          <w:b/>
          <w:szCs w:val="28"/>
        </w:rPr>
      </w:pPr>
      <w:bookmarkStart w:id="85" w:name="_Toc290627596"/>
      <w:bookmarkStart w:id="86" w:name="_Toc464731531"/>
      <w:r w:rsidRPr="00AB2822">
        <w:rPr>
          <w:b/>
          <w:szCs w:val="28"/>
        </w:rPr>
        <w:lastRenderedPageBreak/>
        <w:t>1.9.1. Водоснабжение</w:t>
      </w:r>
      <w:bookmarkEnd w:id="85"/>
      <w:bookmarkEnd w:id="86"/>
    </w:p>
    <w:p w:rsidR="00994629" w:rsidRDefault="00994629" w:rsidP="00994629">
      <w:pPr>
        <w:pStyle w:val="23"/>
        <w:spacing w:line="288" w:lineRule="auto"/>
        <w:rPr>
          <w:szCs w:val="28"/>
        </w:rPr>
      </w:pPr>
      <w:bookmarkStart w:id="87" w:name="_Toc290627597"/>
      <w:r>
        <w:rPr>
          <w:szCs w:val="28"/>
        </w:rPr>
        <w:t>В настоящее время источником водоснабжения Доброминского сельского поселения Глинковского района являются подземные воды, обеспечивающие все хозяйственно-питьевые и промышленные нужды.</w:t>
      </w:r>
    </w:p>
    <w:p w:rsidR="00994629" w:rsidRDefault="00994629" w:rsidP="00994629">
      <w:pPr>
        <w:pStyle w:val="23"/>
        <w:spacing w:line="288" w:lineRule="auto"/>
        <w:rPr>
          <w:szCs w:val="28"/>
        </w:rPr>
      </w:pPr>
      <w:r>
        <w:rPr>
          <w:szCs w:val="28"/>
        </w:rPr>
        <w:t>Распределительная система водоснабжения сельского поселения включает в себя                  6 водозаборов (6 артезианских скважин, 6 насосных станции), 5 водопроводных башен,                 7 км поселковых водопроводных сетей:</w:t>
      </w:r>
    </w:p>
    <w:p w:rsidR="00994629" w:rsidRDefault="00994629" w:rsidP="00994629">
      <w:pPr>
        <w:spacing w:line="288" w:lineRule="auto"/>
        <w:ind w:firstLine="720"/>
        <w:jc w:val="both"/>
        <w:rPr>
          <w:i/>
          <w:szCs w:val="28"/>
        </w:rPr>
      </w:pPr>
      <w:r>
        <w:rPr>
          <w:i/>
          <w:szCs w:val="28"/>
        </w:rPr>
        <w:t>Источником водоснабжения д. Добромино является артезианская скважина. Водозабор с погружным электронасосом ЭЦВ 8. Общая протяжённость водопроводных сетей– 6,4 км.</w:t>
      </w:r>
    </w:p>
    <w:p w:rsidR="00994629" w:rsidRDefault="00994629" w:rsidP="00994629">
      <w:pPr>
        <w:spacing w:line="288" w:lineRule="auto"/>
        <w:ind w:firstLine="720"/>
        <w:jc w:val="both"/>
        <w:rPr>
          <w:i/>
          <w:szCs w:val="28"/>
        </w:rPr>
      </w:pPr>
      <w:r>
        <w:rPr>
          <w:i/>
          <w:szCs w:val="28"/>
        </w:rPr>
        <w:t xml:space="preserve">Источником водоснабжения д. Белая Грива является артезианская скважина. Водозабор с погружным электронасосом ЭЦВ 6. Общая протяжённость водопроводных сетей – 0,6 км.  </w:t>
      </w:r>
    </w:p>
    <w:p w:rsidR="00994629" w:rsidRDefault="00994629" w:rsidP="00994629">
      <w:pPr>
        <w:pStyle w:val="23"/>
        <w:spacing w:line="288" w:lineRule="auto"/>
        <w:rPr>
          <w:szCs w:val="28"/>
        </w:rPr>
      </w:pPr>
      <w:r>
        <w:rPr>
          <w:szCs w:val="28"/>
        </w:rPr>
        <w:t>Очистка воды в основном не  производится. На текущий момент система водоснабжения сельского поселения не обеспечивает в полной мере потребности населения и производственной сферы в воде.</w:t>
      </w:r>
    </w:p>
    <w:p w:rsidR="00994629" w:rsidRDefault="00994629" w:rsidP="00994629">
      <w:pPr>
        <w:spacing w:line="288" w:lineRule="auto"/>
        <w:ind w:firstLine="720"/>
        <w:jc w:val="both"/>
        <w:rPr>
          <w:szCs w:val="28"/>
        </w:rPr>
      </w:pPr>
      <w:r>
        <w:rPr>
          <w:szCs w:val="28"/>
        </w:rPr>
        <w:t>Амортизационный уровень износа, как магистральных водоводов, так и уличных водопроводных сетей составляет в сельском поселении около 95 %.</w:t>
      </w:r>
    </w:p>
    <w:p w:rsidR="00994629" w:rsidRDefault="00994629" w:rsidP="00994629">
      <w:pPr>
        <w:spacing w:line="288" w:lineRule="auto"/>
        <w:ind w:firstLine="720"/>
        <w:jc w:val="both"/>
        <w:rPr>
          <w:szCs w:val="28"/>
        </w:rPr>
      </w:pPr>
      <w:r>
        <w:rPr>
          <w:szCs w:val="28"/>
        </w:rPr>
        <w:t>На текущий момент объекты водоснабжения требуют срочной замены или реконструкции: все водозаборы, все водопроводные башни.</w:t>
      </w:r>
    </w:p>
    <w:p w:rsidR="00994629" w:rsidRDefault="00994629" w:rsidP="00994629">
      <w:pPr>
        <w:spacing w:line="288" w:lineRule="auto"/>
        <w:ind w:firstLine="720"/>
        <w:jc w:val="both"/>
      </w:pPr>
      <w:r>
        <w:rPr>
          <w:szCs w:val="28"/>
        </w:rPr>
        <w:t>Только 50,1 % сельского населения пользуются услугами уличной водопроводной сети (водоразборными колонками), остальное  сельское население получают воду из колодцев.</w:t>
      </w:r>
    </w:p>
    <w:p w:rsidR="00994629" w:rsidRDefault="00994629" w:rsidP="00994629">
      <w:pPr>
        <w:spacing w:line="288" w:lineRule="auto"/>
        <w:ind w:firstLine="720"/>
        <w:jc w:val="both"/>
        <w:rPr>
          <w:szCs w:val="28"/>
        </w:rPr>
      </w:pPr>
      <w:r>
        <w:t xml:space="preserve">При сложившейся практике строительства сельских водопроводов хозяйственным </w:t>
      </w:r>
      <w:r>
        <w:rPr>
          <w:szCs w:val="28"/>
        </w:rPr>
        <w:t>способом, существующие скважины пробурены непосредственно в селах или на производстве, на фермах, что часто не позволяет создать даже зон санитарной охраны строгого режима, тем более второй и третий пояса зоны.</w:t>
      </w:r>
    </w:p>
    <w:p w:rsidR="00994629" w:rsidRDefault="00994629" w:rsidP="00994629">
      <w:pPr>
        <w:spacing w:line="288" w:lineRule="auto"/>
        <w:ind w:firstLine="720"/>
        <w:jc w:val="both"/>
        <w:rPr>
          <w:szCs w:val="28"/>
        </w:rPr>
      </w:pPr>
      <w:r>
        <w:rPr>
          <w:szCs w:val="28"/>
        </w:rPr>
        <w:t>Систематический производственный контроль над качеством подаваемой  питьевой воды ОМС не проводится.</w:t>
      </w:r>
    </w:p>
    <w:p w:rsidR="00994629" w:rsidRDefault="00994629" w:rsidP="00994629">
      <w:pPr>
        <w:spacing w:line="288" w:lineRule="auto"/>
        <w:ind w:firstLine="720"/>
        <w:jc w:val="both"/>
        <w:rPr>
          <w:szCs w:val="28"/>
        </w:rPr>
      </w:pPr>
      <w:r>
        <w:rPr>
          <w:szCs w:val="28"/>
        </w:rPr>
        <w:t>По данным Администрации сельского поселения:</w:t>
      </w:r>
    </w:p>
    <w:p w:rsidR="00994629" w:rsidRDefault="00994629" w:rsidP="00994629">
      <w:pPr>
        <w:spacing w:line="288" w:lineRule="auto"/>
        <w:ind w:firstLine="720"/>
        <w:jc w:val="both"/>
        <w:rPr>
          <w:szCs w:val="28"/>
        </w:rPr>
      </w:pPr>
      <w:r>
        <w:rPr>
          <w:szCs w:val="28"/>
        </w:rPr>
        <w:t>- количество населения, обеспеченного  питьевой водой из централизованных систем водоснабжения, составляет 277 человек; из них:</w:t>
      </w:r>
    </w:p>
    <w:p w:rsidR="00994629" w:rsidRDefault="00994629" w:rsidP="00994629">
      <w:pPr>
        <w:spacing w:line="288" w:lineRule="auto"/>
        <w:ind w:firstLine="720"/>
        <w:jc w:val="both"/>
        <w:rPr>
          <w:szCs w:val="28"/>
        </w:rPr>
      </w:pPr>
      <w:r>
        <w:rPr>
          <w:szCs w:val="28"/>
        </w:rPr>
        <w:t>- количество населения,  обеспеченного доброкачественной питьевой водой, составляет 0 человек;</w:t>
      </w:r>
    </w:p>
    <w:p w:rsidR="00994629" w:rsidRDefault="00994629" w:rsidP="00994629">
      <w:pPr>
        <w:spacing w:line="288" w:lineRule="auto"/>
        <w:ind w:firstLine="720"/>
        <w:jc w:val="both"/>
        <w:rPr>
          <w:szCs w:val="28"/>
        </w:rPr>
      </w:pPr>
      <w:r>
        <w:rPr>
          <w:szCs w:val="28"/>
        </w:rPr>
        <w:t>- количество населения,  обеспеченного условно доброкачественной питьевой водой, -  277 человек;</w:t>
      </w:r>
    </w:p>
    <w:p w:rsidR="00994629" w:rsidRDefault="00994629" w:rsidP="00994629">
      <w:pPr>
        <w:spacing w:line="288" w:lineRule="auto"/>
        <w:ind w:firstLine="720"/>
        <w:jc w:val="both"/>
        <w:rPr>
          <w:szCs w:val="28"/>
        </w:rPr>
      </w:pPr>
      <w:r>
        <w:rPr>
          <w:szCs w:val="28"/>
        </w:rPr>
        <w:t>Большинство систем водоснабжения не имеет необходимых сооружений и технологического оборудования для улучшения качества воды или работает неэффективно, в результате чего 65 процентов сельского населения вынуждено пользоваться водой, не соответствующей санитарным нормам и стандартам.</w:t>
      </w:r>
    </w:p>
    <w:p w:rsidR="00994629" w:rsidRDefault="00994629" w:rsidP="00994629">
      <w:pPr>
        <w:spacing w:line="288" w:lineRule="auto"/>
        <w:ind w:firstLine="720"/>
        <w:jc w:val="both"/>
        <w:rPr>
          <w:szCs w:val="28"/>
        </w:rPr>
      </w:pPr>
      <w:r>
        <w:rPr>
          <w:szCs w:val="28"/>
        </w:rPr>
        <w:t>Необходимо строительство систем очистки воды, забираемой из подземных источников для обеспечения соответствия требованиям ГОСТ 2874—82 качества воды, подаваемой на хозяйственно-питьевые нужды.</w:t>
      </w:r>
    </w:p>
    <w:p w:rsidR="00994629" w:rsidRDefault="00994629" w:rsidP="00994629">
      <w:pPr>
        <w:spacing w:line="288" w:lineRule="auto"/>
        <w:ind w:firstLine="720"/>
        <w:jc w:val="both"/>
        <w:rPr>
          <w:szCs w:val="28"/>
        </w:rPr>
      </w:pPr>
      <w:r>
        <w:rPr>
          <w:szCs w:val="28"/>
        </w:rPr>
        <w:t>Производственная мощность водопроводных сооружений 40,5 м</w:t>
      </w:r>
      <w:r>
        <w:rPr>
          <w:szCs w:val="28"/>
          <w:vertAlign w:val="superscript"/>
        </w:rPr>
        <w:t>3</w:t>
      </w:r>
      <w:r>
        <w:rPr>
          <w:szCs w:val="28"/>
        </w:rPr>
        <w:t xml:space="preserve"> в сутки.</w:t>
      </w:r>
    </w:p>
    <w:p w:rsidR="00994629" w:rsidRDefault="00994629" w:rsidP="00994629">
      <w:pPr>
        <w:spacing w:line="288" w:lineRule="auto"/>
        <w:ind w:firstLine="720"/>
        <w:jc w:val="both"/>
        <w:rPr>
          <w:szCs w:val="28"/>
        </w:rPr>
      </w:pPr>
      <w:r>
        <w:rPr>
          <w:szCs w:val="28"/>
        </w:rPr>
        <w:lastRenderedPageBreak/>
        <w:t>Потери и неучтенный расход воды составляет ежегодно более 30% .</w:t>
      </w:r>
    </w:p>
    <w:p w:rsidR="00994629" w:rsidRDefault="00994629" w:rsidP="00994629">
      <w:pPr>
        <w:spacing w:line="288" w:lineRule="auto"/>
        <w:ind w:firstLine="720"/>
        <w:jc w:val="both"/>
        <w:rPr>
          <w:szCs w:val="28"/>
        </w:rPr>
      </w:pPr>
      <w:r>
        <w:rPr>
          <w:szCs w:val="28"/>
        </w:rPr>
        <w:t>Наблюдается ежегодное снижение объёма реализации воды из-за сокращения объёмов потребления воды как предприятиями, так и населением. Это подтверждает необходимость дальнейшей установки приборов учёта, так как имеется значительная экономия из-за наличия коммерческого приборного учета воды, отпущенной из сетей потребителям.</w:t>
      </w:r>
    </w:p>
    <w:p w:rsidR="00994629" w:rsidRPr="00426CD5" w:rsidRDefault="00994629" w:rsidP="00994629">
      <w:pPr>
        <w:spacing w:line="288" w:lineRule="auto"/>
        <w:ind w:firstLine="720"/>
        <w:jc w:val="both"/>
        <w:rPr>
          <w:b/>
          <w:i/>
          <w:u w:val="single"/>
        </w:rPr>
      </w:pPr>
      <w:r w:rsidRPr="00426CD5">
        <w:rPr>
          <w:b/>
          <w:i/>
          <w:u w:val="single"/>
        </w:rPr>
        <w:t>Основные проблемы централизованных систем водоснабжения по поселению:</w:t>
      </w:r>
    </w:p>
    <w:p w:rsidR="00994629" w:rsidRDefault="00994629" w:rsidP="00994629">
      <w:pPr>
        <w:spacing w:line="288" w:lineRule="auto"/>
        <w:ind w:firstLine="720"/>
        <w:jc w:val="both"/>
      </w:pPr>
      <w:r>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994629" w:rsidRDefault="00994629" w:rsidP="00994629">
      <w:pPr>
        <w:spacing w:line="288" w:lineRule="auto"/>
        <w:ind w:firstLine="720"/>
        <w:jc w:val="both"/>
      </w:pPr>
      <w:r>
        <w:t>2. Низкий уровень внедрения современных технологий водоочистки.</w:t>
      </w:r>
    </w:p>
    <w:p w:rsidR="00994629" w:rsidRDefault="00994629" w:rsidP="00994629">
      <w:pPr>
        <w:spacing w:line="288" w:lineRule="auto"/>
        <w:ind w:firstLine="720"/>
        <w:jc w:val="both"/>
      </w:pPr>
      <w:r>
        <w:t>3. Высокая изношенность головных сооружений и разводящих сетей.</w:t>
      </w:r>
    </w:p>
    <w:p w:rsidR="00994629" w:rsidRDefault="00994629" w:rsidP="00994629">
      <w:pPr>
        <w:spacing w:line="288" w:lineRule="auto"/>
        <w:ind w:firstLine="720"/>
        <w:jc w:val="both"/>
      </w:pPr>
      <w:r>
        <w:t>4. Высокие потери воды в процессе транспортировки ее к местам потребления.</w:t>
      </w:r>
    </w:p>
    <w:p w:rsidR="00994629" w:rsidRDefault="00994629" w:rsidP="00994629">
      <w:pPr>
        <w:spacing w:line="288" w:lineRule="auto"/>
        <w:ind w:firstLine="709"/>
        <w:jc w:val="both"/>
      </w:pPr>
    </w:p>
    <w:p w:rsidR="00994629" w:rsidRPr="00334833" w:rsidRDefault="00994629" w:rsidP="00994629">
      <w:pPr>
        <w:spacing w:line="360" w:lineRule="auto"/>
        <w:jc w:val="center"/>
        <w:outlineLvl w:val="2"/>
        <w:rPr>
          <w:b/>
          <w:szCs w:val="28"/>
        </w:rPr>
      </w:pPr>
      <w:bookmarkStart w:id="88" w:name="_Toc464731532"/>
      <w:r w:rsidRPr="00334833">
        <w:rPr>
          <w:b/>
          <w:szCs w:val="28"/>
        </w:rPr>
        <w:t>1.9.2. Канализация</w:t>
      </w:r>
      <w:bookmarkEnd w:id="87"/>
      <w:bookmarkEnd w:id="88"/>
    </w:p>
    <w:p w:rsidR="00994629" w:rsidRPr="009354CA" w:rsidRDefault="00994629" w:rsidP="00994629">
      <w:pPr>
        <w:spacing w:line="288" w:lineRule="auto"/>
        <w:ind w:firstLine="720"/>
        <w:jc w:val="both"/>
        <w:rPr>
          <w:szCs w:val="28"/>
        </w:rPr>
      </w:pPr>
      <w:r>
        <w:t xml:space="preserve">В </w:t>
      </w:r>
      <w:r w:rsidRPr="009354CA">
        <w:rPr>
          <w:szCs w:val="28"/>
        </w:rPr>
        <w:t>поселении систем централизованного водоотведения и очистных сооружений нет.</w:t>
      </w:r>
    </w:p>
    <w:p w:rsidR="00994629" w:rsidRPr="009354CA" w:rsidRDefault="00994629" w:rsidP="00994629">
      <w:pPr>
        <w:spacing w:line="288" w:lineRule="auto"/>
        <w:ind w:firstLine="720"/>
        <w:jc w:val="both"/>
        <w:rPr>
          <w:szCs w:val="28"/>
        </w:rPr>
      </w:pPr>
      <w:r w:rsidRPr="009354CA">
        <w:rPr>
          <w:szCs w:val="28"/>
        </w:rPr>
        <w:t>На территории населенных пунктов Доброминского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994629" w:rsidRPr="009354CA" w:rsidRDefault="00994629" w:rsidP="00994629">
      <w:pPr>
        <w:spacing w:line="288" w:lineRule="auto"/>
        <w:ind w:firstLine="720"/>
        <w:jc w:val="both"/>
        <w:rPr>
          <w:szCs w:val="28"/>
        </w:rPr>
      </w:pPr>
      <w:r w:rsidRPr="009354CA">
        <w:rPr>
          <w:szCs w:val="28"/>
        </w:rPr>
        <w:t>Муниципальное образование нуждается в строительстве очистных сооружений. Также необходимо обеспечение муниципального образования автономными системами полной биологической очистки бытовых стоков заводского изготовления, поскольку строительство централизованных систем в малых населенных пунктах экономически невыгодно из-за слишком большой себестоимости очистки.</w:t>
      </w:r>
    </w:p>
    <w:p w:rsidR="00994629" w:rsidRPr="00D226B8" w:rsidRDefault="00994629" w:rsidP="00994629">
      <w:pPr>
        <w:spacing w:line="288" w:lineRule="auto"/>
        <w:ind w:firstLine="709"/>
        <w:jc w:val="both"/>
        <w:rPr>
          <w:rStyle w:val="FontStyle12"/>
        </w:rPr>
      </w:pPr>
    </w:p>
    <w:p w:rsidR="00994629" w:rsidRPr="00334833" w:rsidRDefault="00994629" w:rsidP="00994629">
      <w:pPr>
        <w:spacing w:line="288" w:lineRule="auto"/>
        <w:jc w:val="center"/>
        <w:outlineLvl w:val="2"/>
        <w:rPr>
          <w:b/>
          <w:szCs w:val="28"/>
        </w:rPr>
      </w:pPr>
      <w:bookmarkStart w:id="89" w:name="_Toc464731533"/>
      <w:r w:rsidRPr="00334833">
        <w:rPr>
          <w:b/>
          <w:szCs w:val="28"/>
        </w:rPr>
        <w:t>1.9.3. Теплоснабжение</w:t>
      </w:r>
      <w:bookmarkEnd w:id="89"/>
    </w:p>
    <w:p w:rsidR="00994629" w:rsidRDefault="00994629" w:rsidP="00994629">
      <w:pPr>
        <w:spacing w:line="288" w:lineRule="auto"/>
        <w:ind w:firstLine="709"/>
        <w:contextualSpacing/>
        <w:jc w:val="both"/>
      </w:pPr>
      <w:bookmarkStart w:id="90" w:name="_Toc290627599"/>
      <w:r>
        <w:t>Теплоснабжение индивидуальной жилой застройки осуществляется от индивидуальных отопительных систем (печи, камины, котлы).</w:t>
      </w:r>
    </w:p>
    <w:p w:rsidR="00994629" w:rsidRPr="009E1C99" w:rsidRDefault="00994629" w:rsidP="00994629">
      <w:pPr>
        <w:spacing w:line="288" w:lineRule="auto"/>
        <w:contextualSpacing/>
        <w:jc w:val="center"/>
        <w:outlineLvl w:val="2"/>
        <w:rPr>
          <w:b/>
          <w:color w:val="FF0000"/>
        </w:rPr>
      </w:pPr>
    </w:p>
    <w:p w:rsidR="00994629" w:rsidRPr="00334833" w:rsidRDefault="00994629" w:rsidP="00994629">
      <w:pPr>
        <w:spacing w:line="288" w:lineRule="auto"/>
        <w:contextualSpacing/>
        <w:jc w:val="center"/>
        <w:outlineLvl w:val="2"/>
        <w:rPr>
          <w:b/>
          <w:szCs w:val="28"/>
        </w:rPr>
      </w:pPr>
      <w:bookmarkStart w:id="91" w:name="_Toc464731534"/>
      <w:r w:rsidRPr="00334833">
        <w:rPr>
          <w:b/>
        </w:rPr>
        <w:t>1</w:t>
      </w:r>
      <w:r w:rsidRPr="00334833">
        <w:rPr>
          <w:b/>
          <w:szCs w:val="28"/>
        </w:rPr>
        <w:t>.9.4. Газоснабжение</w:t>
      </w:r>
      <w:bookmarkEnd w:id="90"/>
      <w:bookmarkEnd w:id="91"/>
    </w:p>
    <w:p w:rsidR="00994629" w:rsidRDefault="00994629" w:rsidP="00994629">
      <w:pPr>
        <w:spacing w:line="288" w:lineRule="auto"/>
        <w:ind w:firstLine="720"/>
        <w:contextualSpacing/>
        <w:jc w:val="both"/>
      </w:pPr>
      <w:bookmarkStart w:id="92" w:name="_Toc290627600"/>
      <w:r>
        <w:t>Газоснабжение сетевым природным газом осуществляет ООО «Газпром межрегионгаз Смоленск» от магистрального газопровода "Торжок", газоснабжение сжиженным газом в баллонах - ООО «Софрино-газ». Платежи потребителям коммунальных услуг предъявляются непосредственно самими ресурсоснабжающими организациями, минуя управляющие организации, без договоров для населения (на основании квитанций) и по договорам для прочих потребителей. Доставка сжиженного баллонного газа в сельские населенные пункты производится непосредственно потребителям на основании заявок.</w:t>
      </w:r>
    </w:p>
    <w:p w:rsidR="00994629" w:rsidRDefault="00994629" w:rsidP="00994629">
      <w:pPr>
        <w:spacing w:line="288" w:lineRule="auto"/>
        <w:ind w:firstLine="720"/>
        <w:contextualSpacing/>
        <w:jc w:val="both"/>
        <w:rPr>
          <w:highlight w:val="magenta"/>
        </w:rPr>
      </w:pPr>
      <w: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расположенной вне территории поселения. </w:t>
      </w:r>
    </w:p>
    <w:p w:rsidR="00994629" w:rsidRDefault="00994629" w:rsidP="00994629">
      <w:pPr>
        <w:spacing w:line="288" w:lineRule="auto"/>
        <w:ind w:firstLine="720"/>
        <w:contextualSpacing/>
        <w:jc w:val="both"/>
      </w:pPr>
      <w:r>
        <w:lastRenderedPageBreak/>
        <w:t>От ГРС природный газ подаётся в деревню Добромино,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994629" w:rsidRPr="005C182E" w:rsidRDefault="00994629" w:rsidP="00994629">
      <w:pPr>
        <w:spacing w:line="288" w:lineRule="auto"/>
        <w:ind w:right="140"/>
        <w:contextualSpacing/>
        <w:jc w:val="right"/>
        <w:rPr>
          <w:i/>
          <w:szCs w:val="28"/>
        </w:rPr>
      </w:pPr>
      <w:r w:rsidRPr="00486040">
        <w:rPr>
          <w:i/>
          <w:szCs w:val="28"/>
        </w:rPr>
        <w:t>Таблица 1</w:t>
      </w:r>
      <w:r>
        <w:rPr>
          <w:i/>
          <w:szCs w:val="28"/>
        </w:rPr>
        <w:t>6</w:t>
      </w:r>
    </w:p>
    <w:p w:rsidR="00994629" w:rsidRDefault="00994629" w:rsidP="00994629">
      <w:pPr>
        <w:tabs>
          <w:tab w:val="left" w:pos="3705"/>
        </w:tabs>
        <w:spacing w:line="288" w:lineRule="auto"/>
        <w:contextualSpacing/>
        <w:jc w:val="center"/>
        <w:rPr>
          <w:b/>
          <w:i/>
        </w:rPr>
      </w:pPr>
      <w:r>
        <w:rPr>
          <w:b/>
          <w:i/>
        </w:rPr>
        <w:t>Направление использования природного газа (на перспективу)</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994629" w:rsidTr="002103C8">
        <w:trPr>
          <w:jc w:val="center"/>
        </w:trPr>
        <w:tc>
          <w:tcPr>
            <w:tcW w:w="377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94629" w:rsidRDefault="00994629" w:rsidP="002103C8">
            <w:pPr>
              <w:tabs>
                <w:tab w:val="left" w:pos="3705"/>
              </w:tabs>
              <w:jc w:val="center"/>
            </w:pPr>
            <w:r>
              <w:t>Потребность</w:t>
            </w:r>
          </w:p>
        </w:tc>
        <w:tc>
          <w:tcPr>
            <w:tcW w:w="5692"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94629" w:rsidRDefault="00994629" w:rsidP="002103C8">
            <w:pPr>
              <w:tabs>
                <w:tab w:val="left" w:pos="3705"/>
              </w:tabs>
              <w:jc w:val="center"/>
            </w:pPr>
            <w:r>
              <w:t>Назначение</w:t>
            </w:r>
          </w:p>
        </w:tc>
      </w:tr>
      <w:tr w:rsidR="00994629" w:rsidTr="002103C8">
        <w:trPr>
          <w:jc w:val="center"/>
        </w:trPr>
        <w:tc>
          <w:tcPr>
            <w:tcW w:w="3771"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Население</w:t>
            </w:r>
          </w:p>
        </w:tc>
        <w:tc>
          <w:tcPr>
            <w:tcW w:w="5692"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На приготовление пищи и горячее водоснабжение.</w:t>
            </w:r>
          </w:p>
        </w:tc>
      </w:tr>
      <w:tr w:rsidR="00994629" w:rsidTr="002103C8">
        <w:trPr>
          <w:jc w:val="center"/>
        </w:trPr>
        <w:tc>
          <w:tcPr>
            <w:tcW w:w="3771"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Учреждения здравоохранения, предприятия общественного и коммунально-бытового назначения</w:t>
            </w:r>
          </w:p>
        </w:tc>
        <w:tc>
          <w:tcPr>
            <w:tcW w:w="5692"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994629" w:rsidTr="002103C8">
        <w:trPr>
          <w:jc w:val="center"/>
        </w:trPr>
        <w:tc>
          <w:tcPr>
            <w:tcW w:w="3771"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Местные районные котельные и отопительные печи.</w:t>
            </w:r>
          </w:p>
        </w:tc>
        <w:tc>
          <w:tcPr>
            <w:tcW w:w="5692"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Отопление общественного фонда.</w:t>
            </w:r>
          </w:p>
        </w:tc>
      </w:tr>
      <w:tr w:rsidR="00994629" w:rsidTr="002103C8">
        <w:trPr>
          <w:jc w:val="center"/>
        </w:trPr>
        <w:tc>
          <w:tcPr>
            <w:tcW w:w="3771"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Промышленные предприятия.</w:t>
            </w:r>
          </w:p>
        </w:tc>
        <w:tc>
          <w:tcPr>
            <w:tcW w:w="5692" w:type="dxa"/>
            <w:tcBorders>
              <w:top w:val="single" w:sz="4" w:space="0" w:color="000000"/>
              <w:left w:val="single" w:sz="4" w:space="0" w:color="000000"/>
              <w:bottom w:val="single" w:sz="4" w:space="0" w:color="000000"/>
              <w:right w:val="single" w:sz="4" w:space="0" w:color="000000"/>
            </w:tcBorders>
            <w:hideMark/>
          </w:tcPr>
          <w:p w:rsidR="00994629" w:rsidRDefault="00994629" w:rsidP="002103C8">
            <w:pPr>
              <w:tabs>
                <w:tab w:val="left" w:pos="3705"/>
              </w:tabs>
              <w:spacing w:line="312" w:lineRule="auto"/>
              <w:jc w:val="center"/>
            </w:pPr>
            <w:r>
              <w:t>Отопление, вентиляция и технические нужды.</w:t>
            </w:r>
          </w:p>
        </w:tc>
      </w:tr>
    </w:tbl>
    <w:p w:rsidR="00994629" w:rsidRPr="00EA2812" w:rsidRDefault="00994629" w:rsidP="00994629">
      <w:pPr>
        <w:spacing w:line="288" w:lineRule="auto"/>
        <w:ind w:firstLine="709"/>
        <w:contextualSpacing/>
        <w:jc w:val="both"/>
      </w:pPr>
    </w:p>
    <w:p w:rsidR="00994629" w:rsidRPr="00334833" w:rsidRDefault="00994629" w:rsidP="00994629">
      <w:pPr>
        <w:spacing w:line="288" w:lineRule="auto"/>
        <w:contextualSpacing/>
        <w:jc w:val="center"/>
        <w:outlineLvl w:val="2"/>
        <w:rPr>
          <w:b/>
          <w:szCs w:val="28"/>
        </w:rPr>
      </w:pPr>
      <w:bookmarkStart w:id="93" w:name="_Toc464731535"/>
      <w:r w:rsidRPr="00334833">
        <w:rPr>
          <w:b/>
          <w:szCs w:val="28"/>
        </w:rPr>
        <w:t>1.9.5. Электроснабжение</w:t>
      </w:r>
      <w:bookmarkEnd w:id="92"/>
      <w:bookmarkEnd w:id="93"/>
    </w:p>
    <w:p w:rsidR="00994629" w:rsidRDefault="00994629" w:rsidP="00994629">
      <w:pPr>
        <w:spacing w:line="288" w:lineRule="auto"/>
        <w:ind w:firstLine="709"/>
        <w:contextualSpacing/>
        <w:jc w:val="both"/>
      </w:pPr>
      <w:bookmarkStart w:id="94" w:name="_Toc211255615"/>
      <w:bookmarkStart w:id="95" w:name="_Toc290627601"/>
      <w:r>
        <w:t>Электроснабжение Глинковского района осуществляется от питающих центров электрических сетей филиала ОАО «МРСК Центра» - «Смоленскэнерго» - обслуживающей организации.</w:t>
      </w:r>
    </w:p>
    <w:p w:rsidR="00994629" w:rsidRDefault="00994629" w:rsidP="00994629">
      <w:pPr>
        <w:spacing w:line="288" w:lineRule="auto"/>
        <w:ind w:firstLine="709"/>
        <w:contextualSpacing/>
        <w:jc w:val="both"/>
      </w:pPr>
      <w:r>
        <w:t>Источником питания потребителей на территории Доброминского сельского поселения являются ПС 35/10 кВ «Добромино». Характеристики ПС представлены в таблице.</w:t>
      </w:r>
    </w:p>
    <w:p w:rsidR="00994629" w:rsidRPr="006B4CC2" w:rsidRDefault="00994629" w:rsidP="00994629">
      <w:pPr>
        <w:spacing w:line="288" w:lineRule="auto"/>
        <w:ind w:right="1274"/>
        <w:contextualSpacing/>
        <w:jc w:val="right"/>
        <w:rPr>
          <w:i/>
          <w:szCs w:val="28"/>
        </w:rPr>
      </w:pPr>
      <w:r w:rsidRPr="00486040">
        <w:rPr>
          <w:i/>
          <w:szCs w:val="28"/>
        </w:rPr>
        <w:t>Таблица 1</w:t>
      </w:r>
      <w:r>
        <w:rPr>
          <w:i/>
          <w:szCs w:val="28"/>
        </w:rPr>
        <w:t>7</w:t>
      </w:r>
    </w:p>
    <w:p w:rsidR="00994629" w:rsidRDefault="00994629" w:rsidP="00994629">
      <w:pPr>
        <w:spacing w:line="288" w:lineRule="auto"/>
        <w:contextualSpacing/>
        <w:jc w:val="center"/>
        <w:rPr>
          <w:b/>
          <w:i/>
        </w:rPr>
      </w:pPr>
      <w:r>
        <w:rPr>
          <w:b/>
          <w:i/>
        </w:rPr>
        <w:t>Характеристики ПС</w:t>
      </w:r>
    </w:p>
    <w:tbl>
      <w:tblPr>
        <w:tblW w:w="7125" w:type="dxa"/>
        <w:jc w:val="center"/>
        <w:tblInd w:w="40" w:type="dxa"/>
        <w:tblLayout w:type="fixed"/>
        <w:tblCellMar>
          <w:left w:w="40" w:type="dxa"/>
          <w:right w:w="40" w:type="dxa"/>
        </w:tblCellMar>
        <w:tblLook w:val="04A0"/>
      </w:tblPr>
      <w:tblGrid>
        <w:gridCol w:w="2102"/>
        <w:gridCol w:w="2147"/>
        <w:gridCol w:w="1636"/>
        <w:gridCol w:w="1240"/>
      </w:tblGrid>
      <w:tr w:rsidR="00994629" w:rsidTr="002103C8">
        <w:trPr>
          <w:trHeight w:hRule="exact" w:val="612"/>
          <w:jc w:val="center"/>
        </w:trPr>
        <w:tc>
          <w:tcPr>
            <w:tcW w:w="2102"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994629" w:rsidRDefault="00994629" w:rsidP="002103C8">
            <w:pPr>
              <w:jc w:val="center"/>
            </w:pPr>
            <w:r>
              <w:t>Наименование п/ст.</w:t>
            </w:r>
          </w:p>
        </w:tc>
        <w:tc>
          <w:tcPr>
            <w:tcW w:w="2146"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994629" w:rsidRDefault="00994629" w:rsidP="002103C8">
            <w:pPr>
              <w:jc w:val="center"/>
            </w:pPr>
            <w:r>
              <w:t>Мощность тр-р, кВа</w:t>
            </w:r>
          </w:p>
        </w:tc>
        <w:tc>
          <w:tcPr>
            <w:tcW w:w="1635"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994629" w:rsidRDefault="00994629" w:rsidP="002103C8">
            <w:pPr>
              <w:jc w:val="center"/>
            </w:pPr>
            <w:r>
              <w:t>Состояние п/ст</w:t>
            </w:r>
          </w:p>
        </w:tc>
        <w:tc>
          <w:tcPr>
            <w:tcW w:w="1239"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994629" w:rsidRDefault="00994629" w:rsidP="002103C8">
            <w:pPr>
              <w:jc w:val="center"/>
            </w:pPr>
            <w:r>
              <w:t>Загрузка п/ст, %</w:t>
            </w:r>
          </w:p>
        </w:tc>
      </w:tr>
      <w:tr w:rsidR="00994629" w:rsidTr="002103C8">
        <w:trPr>
          <w:trHeight w:hRule="exact" w:val="376"/>
          <w:jc w:val="center"/>
        </w:trPr>
        <w:tc>
          <w:tcPr>
            <w:tcW w:w="21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94629" w:rsidRDefault="00994629" w:rsidP="002103C8">
            <w:r>
              <w:t>Добромино</w:t>
            </w:r>
          </w:p>
        </w:tc>
        <w:tc>
          <w:tcPr>
            <w:tcW w:w="21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94629" w:rsidRDefault="00994629" w:rsidP="002103C8">
            <w:pPr>
              <w:jc w:val="center"/>
            </w:pPr>
            <w:r>
              <w:t>2х2500</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94629" w:rsidRDefault="00994629" w:rsidP="002103C8">
            <w:pPr>
              <w:jc w:val="center"/>
            </w:pPr>
            <w:r>
              <w:t>удовл.</w:t>
            </w:r>
          </w:p>
        </w:tc>
        <w:tc>
          <w:tcPr>
            <w:tcW w:w="12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94629" w:rsidRDefault="00994629" w:rsidP="002103C8">
            <w:pPr>
              <w:jc w:val="center"/>
            </w:pPr>
            <w:r>
              <w:t>48,5</w:t>
            </w:r>
          </w:p>
        </w:tc>
      </w:tr>
    </w:tbl>
    <w:p w:rsidR="00994629" w:rsidRDefault="00994629" w:rsidP="00994629">
      <w:pPr>
        <w:spacing w:line="288" w:lineRule="auto"/>
        <w:ind w:firstLine="709"/>
        <w:contextualSpacing/>
        <w:jc w:val="both"/>
      </w:pPr>
    </w:p>
    <w:p w:rsidR="00994629" w:rsidRDefault="00994629" w:rsidP="00994629">
      <w:pPr>
        <w:spacing w:line="288" w:lineRule="auto"/>
        <w:ind w:firstLine="709"/>
        <w:contextualSpacing/>
        <w:jc w:val="both"/>
      </w:pPr>
      <w:r>
        <w:t>Распределение электроэнергии от ПС до населенных пунктов осуществляется воздушными линиями 10 кВ. Для понижения напряжения в населенных пунктах размещены ТП 10/0,4 кВ (нагрузка на ТП составляет 40-55 % от номинальной), от которых электроэнергия воздушными одно цепными линиями 0,4 кВ (марка провода А-25, А-35, А-50) подается непосредственно потребителям.</w:t>
      </w:r>
    </w:p>
    <w:p w:rsidR="00994629" w:rsidRDefault="00994629" w:rsidP="00994629">
      <w:pPr>
        <w:spacing w:line="288" w:lineRule="auto"/>
        <w:ind w:firstLine="839"/>
        <w:contextualSpacing/>
        <w:jc w:val="both"/>
      </w:pPr>
      <w:r>
        <w:rPr>
          <w:i/>
          <w:u w:val="single"/>
        </w:rPr>
        <w:t>Основные проблемы системы электроснабжения</w:t>
      </w:r>
      <w:r>
        <w:t>:</w:t>
      </w:r>
    </w:p>
    <w:p w:rsidR="00994629" w:rsidRDefault="00994629" w:rsidP="00994629">
      <w:pPr>
        <w:numPr>
          <w:ilvl w:val="0"/>
          <w:numId w:val="10"/>
        </w:numPr>
        <w:tabs>
          <w:tab w:val="clear" w:pos="2220"/>
          <w:tab w:val="left" w:pos="0"/>
        </w:tabs>
        <w:spacing w:line="288" w:lineRule="auto"/>
        <w:ind w:left="0" w:firstLine="709"/>
        <w:contextualSpacing/>
        <w:jc w:val="both"/>
      </w:pPr>
      <w:r>
        <w:t>Несанкционированное присоединение потребителей к электрическим сетям.</w:t>
      </w:r>
    </w:p>
    <w:p w:rsidR="00994629" w:rsidRDefault="00994629" w:rsidP="00994629">
      <w:pPr>
        <w:numPr>
          <w:ilvl w:val="0"/>
          <w:numId w:val="10"/>
        </w:numPr>
        <w:tabs>
          <w:tab w:val="clear" w:pos="2220"/>
          <w:tab w:val="left" w:pos="0"/>
        </w:tabs>
        <w:spacing w:line="288" w:lineRule="auto"/>
        <w:ind w:left="0" w:firstLine="709"/>
        <w:contextualSpacing/>
        <w:jc w:val="both"/>
      </w:pPr>
      <w:r>
        <w:t>Безучетное потребление электрической энергии абонентами.</w:t>
      </w:r>
    </w:p>
    <w:p w:rsidR="00994629" w:rsidRDefault="00994629" w:rsidP="00994629">
      <w:pPr>
        <w:numPr>
          <w:ilvl w:val="0"/>
          <w:numId w:val="10"/>
        </w:numPr>
        <w:tabs>
          <w:tab w:val="clear" w:pos="2220"/>
          <w:tab w:val="left" w:pos="0"/>
        </w:tabs>
        <w:spacing w:line="288" w:lineRule="auto"/>
        <w:ind w:left="0" w:firstLine="709"/>
        <w:contextualSpacing/>
        <w:jc w:val="both"/>
      </w:pPr>
      <w:r>
        <w:t>Хищение электрической энергии потребителями.</w:t>
      </w:r>
    </w:p>
    <w:p w:rsidR="00994629" w:rsidRDefault="00994629" w:rsidP="00994629">
      <w:pPr>
        <w:numPr>
          <w:ilvl w:val="0"/>
          <w:numId w:val="10"/>
        </w:numPr>
        <w:tabs>
          <w:tab w:val="clear" w:pos="2220"/>
          <w:tab w:val="left" w:pos="0"/>
        </w:tabs>
        <w:spacing w:line="288" w:lineRule="auto"/>
        <w:ind w:left="0" w:firstLine="709"/>
        <w:contextualSpacing/>
        <w:jc w:val="both"/>
      </w:pPr>
      <w:r>
        <w:t>Древесно-кустарниковая растительность под ВЛ до и выше 1000 вольт в населенных пунктах.</w:t>
      </w:r>
    </w:p>
    <w:p w:rsidR="00994629" w:rsidRDefault="00994629" w:rsidP="00994629">
      <w:pPr>
        <w:numPr>
          <w:ilvl w:val="0"/>
          <w:numId w:val="10"/>
        </w:numPr>
        <w:tabs>
          <w:tab w:val="clear" w:pos="2220"/>
          <w:tab w:val="left" w:pos="0"/>
        </w:tabs>
        <w:spacing w:line="288" w:lineRule="auto"/>
        <w:ind w:left="0" w:firstLine="709"/>
        <w:contextualSpacing/>
        <w:jc w:val="both"/>
      </w:pPr>
      <w:r>
        <w:t>Зауженные просеки охранных зон ВЛ в лесах.</w:t>
      </w:r>
    </w:p>
    <w:p w:rsidR="00994629" w:rsidRDefault="00994629" w:rsidP="00994629">
      <w:pPr>
        <w:numPr>
          <w:ilvl w:val="0"/>
          <w:numId w:val="10"/>
        </w:numPr>
        <w:tabs>
          <w:tab w:val="clear" w:pos="2220"/>
          <w:tab w:val="left" w:pos="0"/>
        </w:tabs>
        <w:spacing w:line="288" w:lineRule="auto"/>
        <w:ind w:left="0" w:firstLine="709"/>
        <w:contextualSpacing/>
        <w:jc w:val="both"/>
      </w:pPr>
      <w:r>
        <w:t>Большой износ подстанционного оборудования и элементов линий электропередач.</w:t>
      </w:r>
    </w:p>
    <w:p w:rsidR="00994629" w:rsidRDefault="00994629" w:rsidP="00994629">
      <w:pPr>
        <w:numPr>
          <w:ilvl w:val="0"/>
          <w:numId w:val="10"/>
        </w:numPr>
        <w:tabs>
          <w:tab w:val="clear" w:pos="2220"/>
          <w:tab w:val="left" w:pos="0"/>
        </w:tabs>
        <w:spacing w:line="288" w:lineRule="auto"/>
        <w:ind w:left="0" w:firstLine="709"/>
        <w:contextualSpacing/>
        <w:jc w:val="both"/>
      </w:pPr>
      <w:r>
        <w:lastRenderedPageBreak/>
        <w:t>Отсутствие инвестиций в модернизацию и реконструкцию энергетических объектов.</w:t>
      </w:r>
    </w:p>
    <w:p w:rsidR="00994629" w:rsidRPr="006058AE" w:rsidRDefault="00994629" w:rsidP="00994629">
      <w:pPr>
        <w:numPr>
          <w:ilvl w:val="0"/>
          <w:numId w:val="10"/>
        </w:numPr>
        <w:tabs>
          <w:tab w:val="clear" w:pos="2220"/>
          <w:tab w:val="left" w:pos="0"/>
        </w:tabs>
        <w:spacing w:line="288" w:lineRule="auto"/>
        <w:ind w:left="0" w:firstLine="709"/>
        <w:contextualSpacing/>
        <w:jc w:val="both"/>
      </w:pPr>
      <w:r>
        <w:t>Дефицит квалифицированного персонала.</w:t>
      </w:r>
    </w:p>
    <w:p w:rsidR="00994629" w:rsidRPr="003E000B" w:rsidRDefault="00994629" w:rsidP="00994629">
      <w:pPr>
        <w:spacing w:line="288" w:lineRule="auto"/>
        <w:contextualSpacing/>
        <w:jc w:val="center"/>
      </w:pPr>
      <w:r>
        <w:rPr>
          <w:noProof/>
        </w:rPr>
        <w:drawing>
          <wp:inline distT="0" distB="0" distL="0" distR="0">
            <wp:extent cx="4725670" cy="7284720"/>
            <wp:effectExtent l="19050" t="0" r="0" b="0"/>
            <wp:docPr id="11" name="Рисунок 11" descr="М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РСК"/>
                    <pic:cNvPicPr>
                      <a:picLocks noChangeAspect="1" noChangeArrowheads="1"/>
                    </pic:cNvPicPr>
                  </pic:nvPicPr>
                  <pic:blipFill>
                    <a:blip r:embed="rId27"/>
                    <a:srcRect/>
                    <a:stretch>
                      <a:fillRect/>
                    </a:stretch>
                  </pic:blipFill>
                  <pic:spPr bwMode="auto">
                    <a:xfrm>
                      <a:off x="0" y="0"/>
                      <a:ext cx="4725670" cy="7284720"/>
                    </a:xfrm>
                    <a:prstGeom prst="rect">
                      <a:avLst/>
                    </a:prstGeom>
                    <a:noFill/>
                    <a:ln w="9525">
                      <a:noFill/>
                      <a:miter lim="800000"/>
                      <a:headEnd/>
                      <a:tailEnd/>
                    </a:ln>
                  </pic:spPr>
                </pic:pic>
              </a:graphicData>
            </a:graphic>
          </wp:inline>
        </w:drawing>
      </w:r>
    </w:p>
    <w:p w:rsidR="00994629" w:rsidRDefault="00994629" w:rsidP="00994629">
      <w:pPr>
        <w:pStyle w:val="af1"/>
        <w:spacing w:line="288" w:lineRule="auto"/>
        <w:ind w:firstLine="0"/>
        <w:jc w:val="center"/>
        <w:outlineLvl w:val="2"/>
        <w:rPr>
          <w:b/>
          <w:szCs w:val="28"/>
        </w:rPr>
      </w:pPr>
    </w:p>
    <w:p w:rsidR="00994629" w:rsidRPr="00A601CA" w:rsidRDefault="00994629" w:rsidP="00994629">
      <w:pPr>
        <w:pStyle w:val="af1"/>
        <w:spacing w:line="288" w:lineRule="auto"/>
        <w:ind w:firstLine="0"/>
        <w:jc w:val="center"/>
        <w:outlineLvl w:val="2"/>
        <w:rPr>
          <w:b/>
          <w:szCs w:val="28"/>
        </w:rPr>
      </w:pPr>
      <w:bookmarkStart w:id="96" w:name="_Toc464731536"/>
      <w:r w:rsidRPr="00A601CA">
        <w:rPr>
          <w:b/>
          <w:szCs w:val="28"/>
        </w:rPr>
        <w:t>1.9.6. Связь, радиофикация, телерадиовещание</w:t>
      </w:r>
      <w:bookmarkEnd w:id="94"/>
      <w:bookmarkEnd w:id="95"/>
      <w:bookmarkEnd w:id="96"/>
    </w:p>
    <w:p w:rsidR="00994629" w:rsidRDefault="00994629" w:rsidP="00994629">
      <w:pPr>
        <w:spacing w:line="288" w:lineRule="auto"/>
        <w:ind w:firstLine="709"/>
        <w:jc w:val="both"/>
      </w:pPr>
      <w:r>
        <w:t>Инфраструктура связи включает системы электронной и проводной связи, телевидения и радиовещания, почтовую и телеграфную связи.</w:t>
      </w:r>
    </w:p>
    <w:p w:rsidR="00994629" w:rsidRDefault="00994629" w:rsidP="00994629">
      <w:pPr>
        <w:spacing w:line="288" w:lineRule="auto"/>
        <w:ind w:firstLine="709"/>
        <w:jc w:val="both"/>
      </w:pPr>
      <w:r>
        <w:t>Естественным монополистом в предоставлении услуг проводной связи в Глинковском районе  является Смоленский филиал ПАО «Ростелеком».</w:t>
      </w:r>
    </w:p>
    <w:p w:rsidR="00994629" w:rsidRDefault="00994629" w:rsidP="00994629">
      <w:pPr>
        <w:spacing w:line="288" w:lineRule="auto"/>
        <w:ind w:firstLine="709"/>
        <w:jc w:val="both"/>
      </w:pPr>
      <w:r>
        <w:lastRenderedPageBreak/>
        <w:t>Емкость телефонной сети, Глинковского района, составляет более 10 000 номеров.  Почти половина АТС района являются цифровыми.</w:t>
      </w:r>
    </w:p>
    <w:p w:rsidR="00994629" w:rsidRDefault="00994629" w:rsidP="00994629">
      <w:pPr>
        <w:spacing w:line="288" w:lineRule="auto"/>
        <w:ind w:firstLine="709"/>
        <w:jc w:val="both"/>
      </w:pPr>
      <w:r>
        <w:t>Внутризоновая первичная сеть Смоленского филиала ОАО «Центртелеком» на территории Глинковского района построена с использованием следующих сооружений связи:</w:t>
      </w:r>
    </w:p>
    <w:p w:rsidR="00994629" w:rsidRDefault="00994629" w:rsidP="00994629">
      <w:pPr>
        <w:spacing w:line="288" w:lineRule="auto"/>
        <w:ind w:firstLine="709"/>
        <w:jc w:val="both"/>
      </w:pPr>
      <w:r>
        <w:t>- волоконо-оптические линии связи между райцентрами и краевым центром, уплотненные системами передачи синхронной цифровой иерархии SDH.</w:t>
      </w:r>
    </w:p>
    <w:p w:rsidR="00994629" w:rsidRDefault="00994629" w:rsidP="00994629">
      <w:pPr>
        <w:spacing w:line="288" w:lineRule="auto"/>
        <w:ind w:firstLine="709"/>
        <w:jc w:val="both"/>
      </w:pPr>
      <w:r>
        <w:t>- линии связи с медножильным кабелем. Кабеля проложены в грунте, вдоль основных дорожных магистралей.</w:t>
      </w:r>
    </w:p>
    <w:p w:rsidR="00994629" w:rsidRDefault="00994629" w:rsidP="00994629">
      <w:pPr>
        <w:spacing w:line="288" w:lineRule="auto"/>
        <w:ind w:firstLine="709"/>
        <w:jc w:val="both"/>
      </w:pPr>
      <w:r>
        <w:t xml:space="preserve">Территорию поселения обеспечивают подвижной сотовой связью такие крупные российские операторы, как МТС, Билайн, «МобиКом» (Мегафон) и ТЕЛЕ–2. Охват населения телевизионным вещанием составляет 100%. </w:t>
      </w:r>
    </w:p>
    <w:p w:rsidR="00994629" w:rsidRDefault="00994629" w:rsidP="00994629">
      <w:pPr>
        <w:spacing w:line="288" w:lineRule="auto"/>
        <w:ind w:firstLine="709"/>
        <w:jc w:val="both"/>
      </w:pPr>
      <w:r>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994629" w:rsidRDefault="00994629" w:rsidP="00994629">
      <w:pPr>
        <w:spacing w:line="288" w:lineRule="auto"/>
        <w:ind w:firstLine="709"/>
        <w:jc w:val="both"/>
      </w:pPr>
      <w:r>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994629" w:rsidRDefault="00994629" w:rsidP="00994629">
      <w:pPr>
        <w:spacing w:line="288" w:lineRule="auto"/>
        <w:ind w:firstLine="709"/>
        <w:jc w:val="both"/>
      </w:pPr>
      <w:r>
        <w:t>Почтовые услуги обеспечиваются ОСП «Починковский почтамт» УФПС Смоленской области филиала ФГУП «Почта России».</w:t>
      </w:r>
    </w:p>
    <w:p w:rsidR="00994629" w:rsidRDefault="00994629" w:rsidP="00994629">
      <w:pPr>
        <w:spacing w:line="288" w:lineRule="auto"/>
        <w:ind w:firstLine="709"/>
        <w:jc w:val="both"/>
      </w:pPr>
      <w:r>
        <w:t xml:space="preserve">Основным оператором телевизионного вещания в Глинковском районе является «Смоленский областной радиотелевизионный передающий центр». </w:t>
      </w:r>
    </w:p>
    <w:p w:rsidR="00994629" w:rsidRDefault="00994629" w:rsidP="00994629">
      <w:pPr>
        <w:spacing w:line="288" w:lineRule="auto"/>
        <w:ind w:firstLine="709"/>
        <w:jc w:val="both"/>
      </w:pPr>
      <w:r>
        <w:t xml:space="preserve">Филиал ФГУП «РТРС» «Смоленский ОРПЦ» является одним из крупнейших операторов связи по эфирной трансляции телевизионных и звуковых программ общероссийских и региональных телевизионных компаний. </w:t>
      </w:r>
    </w:p>
    <w:p w:rsidR="00994629" w:rsidRPr="006058AE" w:rsidRDefault="00994629" w:rsidP="00994629">
      <w:pPr>
        <w:spacing w:line="288" w:lineRule="auto"/>
        <w:ind w:firstLine="709"/>
        <w:jc w:val="both"/>
      </w:pPr>
      <w:r>
        <w:t>В соответствии с ГОСТ 7845-79 вещание производиться в системе цветности SECAM DK (625 строк, 50 полей, чересстрочная развертка)</w:t>
      </w:r>
      <w:r w:rsidRPr="006058AE">
        <w:t>.</w:t>
      </w:r>
    </w:p>
    <w:p w:rsidR="00994629" w:rsidRPr="00A601CA" w:rsidRDefault="00994629" w:rsidP="00994629">
      <w:pPr>
        <w:spacing w:line="288" w:lineRule="auto"/>
        <w:ind w:firstLine="709"/>
        <w:jc w:val="both"/>
      </w:pPr>
    </w:p>
    <w:p w:rsidR="00994629" w:rsidRPr="00A601CA" w:rsidRDefault="00994629" w:rsidP="00994629">
      <w:pPr>
        <w:spacing w:line="360" w:lineRule="auto"/>
        <w:jc w:val="center"/>
        <w:outlineLvl w:val="1"/>
        <w:rPr>
          <w:b/>
          <w:szCs w:val="28"/>
        </w:rPr>
      </w:pPr>
      <w:bookmarkStart w:id="97" w:name="_Toc464731537"/>
      <w:r w:rsidRPr="00A601CA">
        <w:rPr>
          <w:b/>
          <w:szCs w:val="28"/>
        </w:rPr>
        <w:t xml:space="preserve">1.10.  </w:t>
      </w:r>
      <w:bookmarkStart w:id="98" w:name="_Toc286309969"/>
      <w:bookmarkStart w:id="99" w:name="_Toc286310120"/>
      <w:r w:rsidRPr="00A601CA">
        <w:rPr>
          <w:b/>
          <w:szCs w:val="28"/>
        </w:rPr>
        <w:t>Анализ санитарно-экологического состояния природной среды</w:t>
      </w:r>
      <w:bookmarkEnd w:id="97"/>
      <w:bookmarkEnd w:id="98"/>
      <w:bookmarkEnd w:id="99"/>
    </w:p>
    <w:p w:rsidR="00994629" w:rsidRPr="00A601CA" w:rsidRDefault="00994629" w:rsidP="00994629">
      <w:pPr>
        <w:pStyle w:val="aff4"/>
        <w:spacing w:line="288" w:lineRule="auto"/>
        <w:rPr>
          <w:sz w:val="24"/>
          <w:lang w:val="ru-RU"/>
        </w:rPr>
      </w:pPr>
      <w:r w:rsidRPr="00A601CA">
        <w:rPr>
          <w:sz w:val="24"/>
          <w:lang w:val="ru-RU"/>
        </w:rPr>
        <w:t xml:space="preserve">Анализ санитарно-экологического состояния природной среды проводится в целях оценки территории </w:t>
      </w:r>
      <w:r>
        <w:rPr>
          <w:sz w:val="24"/>
          <w:lang w:val="ru-RU"/>
        </w:rPr>
        <w:t>Доброминского</w:t>
      </w:r>
      <w:r w:rsidRPr="00A601CA">
        <w:rPr>
          <w:sz w:val="24"/>
          <w:lang w:val="ru-RU"/>
        </w:rPr>
        <w:t xml:space="preserve"> сельского поселения 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и комфортной среде.</w:t>
      </w:r>
    </w:p>
    <w:p w:rsidR="00994629" w:rsidRPr="00A601CA" w:rsidRDefault="00994629" w:rsidP="00994629">
      <w:pPr>
        <w:pStyle w:val="aff4"/>
        <w:spacing w:line="288" w:lineRule="auto"/>
        <w:rPr>
          <w:sz w:val="24"/>
        </w:rPr>
      </w:pPr>
      <w:r w:rsidRPr="00A601CA">
        <w:rPr>
          <w:sz w:val="24"/>
        </w:rPr>
        <w:t>Вопросы охраны природы являются актуальными при решении экономического и социального развития проектируемой территории.</w:t>
      </w:r>
    </w:p>
    <w:p w:rsidR="00994629" w:rsidRPr="00A601CA" w:rsidRDefault="00994629" w:rsidP="00994629">
      <w:pPr>
        <w:pStyle w:val="aff4"/>
        <w:spacing w:line="288" w:lineRule="auto"/>
        <w:rPr>
          <w:sz w:val="24"/>
          <w:lang w:val="ru-RU"/>
        </w:rPr>
      </w:pPr>
      <w:r w:rsidRPr="00A601CA">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994629" w:rsidRPr="009E1C99" w:rsidRDefault="00994629" w:rsidP="00994629">
      <w:pPr>
        <w:spacing w:line="360" w:lineRule="auto"/>
        <w:ind w:firstLine="397"/>
        <w:jc w:val="center"/>
        <w:outlineLvl w:val="2"/>
        <w:rPr>
          <w:b/>
          <w:color w:val="FF0000"/>
          <w:szCs w:val="28"/>
        </w:rPr>
      </w:pPr>
      <w:bookmarkStart w:id="100" w:name="_Toc286309970"/>
      <w:bookmarkStart w:id="101" w:name="_Toc286310121"/>
    </w:p>
    <w:p w:rsidR="00994629" w:rsidRPr="00A601CA" w:rsidRDefault="00994629" w:rsidP="00994629">
      <w:pPr>
        <w:spacing w:line="360" w:lineRule="auto"/>
        <w:jc w:val="center"/>
        <w:outlineLvl w:val="2"/>
        <w:rPr>
          <w:b/>
          <w:szCs w:val="28"/>
        </w:rPr>
      </w:pPr>
      <w:bookmarkStart w:id="102" w:name="_Toc464731538"/>
      <w:r w:rsidRPr="00A601CA">
        <w:rPr>
          <w:b/>
          <w:szCs w:val="28"/>
        </w:rPr>
        <w:t>1.10.1. Состояние почвенного покрова</w:t>
      </w:r>
      <w:bookmarkEnd w:id="100"/>
      <w:bookmarkEnd w:id="101"/>
      <w:bookmarkEnd w:id="102"/>
    </w:p>
    <w:p w:rsidR="00994629" w:rsidRPr="00A601CA" w:rsidRDefault="00994629" w:rsidP="00994629">
      <w:pPr>
        <w:spacing w:line="288" w:lineRule="auto"/>
        <w:ind w:firstLine="709"/>
        <w:jc w:val="both"/>
        <w:rPr>
          <w:szCs w:val="28"/>
        </w:rPr>
      </w:pPr>
      <w:bookmarkStart w:id="103" w:name="_Toc286309971"/>
      <w:bookmarkStart w:id="104" w:name="_Toc286310122"/>
      <w:r w:rsidRPr="00A601CA">
        <w:rPr>
          <w:szCs w:val="28"/>
        </w:rPr>
        <w:t>Неоценимым богатством сельского поселения являются земельные и почвенные ресурсы.</w:t>
      </w:r>
    </w:p>
    <w:p w:rsidR="00994629" w:rsidRPr="00A601CA" w:rsidRDefault="00994629" w:rsidP="00994629">
      <w:pPr>
        <w:spacing w:line="288" w:lineRule="auto"/>
        <w:ind w:firstLine="709"/>
        <w:jc w:val="both"/>
        <w:rPr>
          <w:szCs w:val="28"/>
        </w:rPr>
      </w:pPr>
      <w:r w:rsidRPr="00A601CA">
        <w:rPr>
          <w:szCs w:val="28"/>
        </w:rPr>
        <w:lastRenderedPageBreak/>
        <w:t>Почва, являясь основным накопителем химических веществ техногенной прир</w:t>
      </w:r>
      <w:r w:rsidRPr="00A601CA">
        <w:rPr>
          <w:szCs w:val="28"/>
        </w:rPr>
        <w:t>о</w:t>
      </w:r>
      <w:r w:rsidRPr="00A601CA">
        <w:rPr>
          <w:szCs w:val="28"/>
        </w:rPr>
        <w:t>ды и фактором передачи инфекционных и паразитарных заболеваний, может оказывать н</w:t>
      </w:r>
      <w:r w:rsidRPr="00A601CA">
        <w:rPr>
          <w:szCs w:val="28"/>
        </w:rPr>
        <w:t>е</w:t>
      </w:r>
      <w:r w:rsidRPr="00A601CA">
        <w:rPr>
          <w:szCs w:val="28"/>
        </w:rPr>
        <w:t>благоприятное влияние на условия жизни и здоровье населения.</w:t>
      </w:r>
    </w:p>
    <w:p w:rsidR="00994629" w:rsidRPr="00A601CA" w:rsidRDefault="00994629" w:rsidP="00994629">
      <w:pPr>
        <w:pStyle w:val="32"/>
        <w:tabs>
          <w:tab w:val="num" w:pos="1440"/>
        </w:tabs>
        <w:spacing w:line="288" w:lineRule="auto"/>
        <w:ind w:firstLine="709"/>
        <w:rPr>
          <w:bCs/>
          <w:szCs w:val="28"/>
        </w:rPr>
      </w:pPr>
      <w:r w:rsidRPr="00A601CA">
        <w:rPr>
          <w:bCs/>
          <w:szCs w:val="28"/>
        </w:rPr>
        <w:t>Загрязнение почв на территории поселения происходит в основном вследствие выбросов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994629" w:rsidRPr="00A601CA" w:rsidRDefault="00994629" w:rsidP="00994629">
      <w:pPr>
        <w:pStyle w:val="32"/>
        <w:tabs>
          <w:tab w:val="num" w:pos="1440"/>
        </w:tabs>
        <w:spacing w:line="288" w:lineRule="auto"/>
        <w:ind w:firstLine="709"/>
        <w:rPr>
          <w:bCs/>
          <w:szCs w:val="28"/>
        </w:rPr>
      </w:pPr>
      <w:r w:rsidRPr="00A601CA">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994629" w:rsidRPr="00A601CA" w:rsidRDefault="00994629" w:rsidP="00994629">
      <w:pPr>
        <w:spacing w:line="288" w:lineRule="auto"/>
        <w:ind w:firstLine="709"/>
        <w:jc w:val="both"/>
        <w:rPr>
          <w:szCs w:val="28"/>
        </w:rPr>
      </w:pPr>
      <w:r w:rsidRPr="00A601CA">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994629" w:rsidRPr="00A601CA" w:rsidRDefault="00994629" w:rsidP="00994629">
      <w:pPr>
        <w:spacing w:line="288" w:lineRule="auto"/>
        <w:ind w:firstLine="709"/>
        <w:jc w:val="both"/>
      </w:pPr>
      <w:r w:rsidRPr="00A601CA">
        <w:t xml:space="preserve">Для почв </w:t>
      </w:r>
      <w:r>
        <w:t>Доброминского</w:t>
      </w:r>
      <w:r w:rsidRPr="00A601CA">
        <w:t xml:space="preserve"> сельского поселения характерен процесс снижения содержания гумуса, что отрицательно сказывается на плодородии. Истощение запасов гумуса отрицательно влияет на агрофизические, ф</w:t>
      </w:r>
      <w:r w:rsidRPr="00A601CA">
        <w:t>и</w:t>
      </w:r>
      <w:r w:rsidRPr="00A601CA">
        <w:t>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w:t>
      </w:r>
      <w:r w:rsidRPr="00A601CA">
        <w:t>в</w:t>
      </w:r>
      <w:r w:rsidRPr="00A601CA">
        <w:t>ным явлениям, как подкисление и засоление.</w:t>
      </w:r>
    </w:p>
    <w:p w:rsidR="00994629" w:rsidRPr="00A601CA" w:rsidRDefault="00994629" w:rsidP="00994629">
      <w:pPr>
        <w:spacing w:line="288" w:lineRule="auto"/>
        <w:ind w:firstLine="709"/>
        <w:contextualSpacing/>
        <w:jc w:val="both"/>
      </w:pPr>
      <w:r w:rsidRPr="00A601CA">
        <w:t xml:space="preserve">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A601CA">
          <w:t>1 гектар</w:t>
        </w:r>
      </w:smartTag>
      <w:r w:rsidRPr="00A601CA">
        <w:t xml:space="preserve"> 12 т органических удобрений, потребуется 50 лет.</w:t>
      </w:r>
    </w:p>
    <w:p w:rsidR="00994629" w:rsidRDefault="00994629" w:rsidP="00994629">
      <w:pPr>
        <w:spacing w:line="288" w:lineRule="auto"/>
        <w:ind w:firstLine="397"/>
        <w:contextualSpacing/>
        <w:jc w:val="center"/>
        <w:outlineLvl w:val="2"/>
        <w:rPr>
          <w:b/>
          <w:color w:val="FF0000"/>
          <w:szCs w:val="28"/>
        </w:rPr>
      </w:pPr>
    </w:p>
    <w:p w:rsidR="00994629" w:rsidRDefault="00994629" w:rsidP="00994629">
      <w:pPr>
        <w:spacing w:line="288" w:lineRule="auto"/>
        <w:ind w:firstLine="397"/>
        <w:contextualSpacing/>
        <w:jc w:val="center"/>
        <w:outlineLvl w:val="2"/>
        <w:rPr>
          <w:b/>
          <w:color w:val="FF0000"/>
          <w:szCs w:val="28"/>
        </w:rPr>
      </w:pPr>
    </w:p>
    <w:p w:rsidR="00994629" w:rsidRDefault="00994629" w:rsidP="00994629">
      <w:pPr>
        <w:spacing w:line="288" w:lineRule="auto"/>
        <w:ind w:firstLine="397"/>
        <w:contextualSpacing/>
        <w:jc w:val="center"/>
        <w:outlineLvl w:val="2"/>
        <w:rPr>
          <w:b/>
          <w:color w:val="FF0000"/>
          <w:szCs w:val="28"/>
        </w:rPr>
      </w:pPr>
    </w:p>
    <w:p w:rsidR="00994629" w:rsidRPr="009E1C99" w:rsidRDefault="00994629" w:rsidP="00994629">
      <w:pPr>
        <w:spacing w:line="288" w:lineRule="auto"/>
        <w:ind w:firstLine="397"/>
        <w:contextualSpacing/>
        <w:jc w:val="center"/>
        <w:outlineLvl w:val="2"/>
        <w:rPr>
          <w:b/>
          <w:color w:val="FF0000"/>
          <w:szCs w:val="28"/>
        </w:rPr>
      </w:pPr>
    </w:p>
    <w:p w:rsidR="00994629" w:rsidRPr="00A601CA" w:rsidRDefault="00994629" w:rsidP="00994629">
      <w:pPr>
        <w:spacing w:line="288" w:lineRule="auto"/>
        <w:contextualSpacing/>
        <w:jc w:val="center"/>
        <w:outlineLvl w:val="2"/>
        <w:rPr>
          <w:b/>
          <w:szCs w:val="28"/>
        </w:rPr>
      </w:pPr>
      <w:bookmarkStart w:id="105" w:name="_Toc464731539"/>
      <w:r w:rsidRPr="00A601CA">
        <w:rPr>
          <w:b/>
          <w:szCs w:val="28"/>
        </w:rPr>
        <w:t>1.10.2. Атмосферный воздух</w:t>
      </w:r>
      <w:bookmarkEnd w:id="103"/>
      <w:bookmarkEnd w:id="104"/>
      <w:bookmarkEnd w:id="105"/>
    </w:p>
    <w:p w:rsidR="00994629" w:rsidRPr="00A601CA" w:rsidRDefault="00994629" w:rsidP="00994629">
      <w:pPr>
        <w:pStyle w:val="aff4"/>
        <w:spacing w:line="288" w:lineRule="auto"/>
        <w:ind w:firstLine="709"/>
        <w:contextualSpacing/>
        <w:rPr>
          <w:sz w:val="24"/>
          <w:lang w:val="ru-RU"/>
        </w:rPr>
      </w:pPr>
      <w:r w:rsidRPr="00A601CA">
        <w:rPr>
          <w:sz w:val="24"/>
          <w:lang w:val="ru-RU"/>
        </w:rPr>
        <w:t>Уровень загрязнения атмосферы 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994629" w:rsidRPr="00EE2352" w:rsidRDefault="00994629" w:rsidP="00994629">
      <w:pPr>
        <w:pStyle w:val="aff4"/>
        <w:spacing w:line="288" w:lineRule="auto"/>
        <w:rPr>
          <w:sz w:val="24"/>
          <w:szCs w:val="24"/>
          <w:lang w:val="ru-RU" w:eastAsia="ru-RU"/>
        </w:rPr>
      </w:pPr>
      <w:r w:rsidRPr="00EE2352">
        <w:rPr>
          <w:sz w:val="24"/>
          <w:szCs w:val="24"/>
          <w:lang w:val="ru-RU" w:eastAsia="ru-RU"/>
        </w:rPr>
        <w:lastRenderedPageBreak/>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994629" w:rsidRPr="00F84CA4" w:rsidRDefault="00994629" w:rsidP="00994629">
      <w:pPr>
        <w:pStyle w:val="aff4"/>
        <w:spacing w:line="288" w:lineRule="auto"/>
        <w:contextualSpacing/>
        <w:rPr>
          <w:sz w:val="24"/>
          <w:szCs w:val="24"/>
          <w:lang w:val="ru-RU"/>
        </w:rPr>
      </w:pPr>
      <w:r w:rsidRPr="00EE2352">
        <w:rPr>
          <w:sz w:val="24"/>
          <w:lang w:val="ru-RU"/>
        </w:rPr>
        <w:t xml:space="preserve">Учитывая возрастающий уровень автомобилизации населения, увеличение интенсивности движения автотранспорта </w:t>
      </w:r>
      <w:r w:rsidRPr="00EE2352">
        <w:rPr>
          <w:sz w:val="24"/>
          <w:szCs w:val="24"/>
          <w:lang w:val="ru-RU"/>
        </w:rPr>
        <w:t>следует</w:t>
      </w:r>
      <w:r w:rsidRPr="00EE2352">
        <w:rPr>
          <w:sz w:val="24"/>
          <w:lang w:val="ru-RU"/>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F84CA4">
        <w:rPr>
          <w:sz w:val="24"/>
          <w:szCs w:val="24"/>
          <w:lang w:val="ru-RU"/>
        </w:rPr>
        <w:t>насаждения.</w:t>
      </w:r>
    </w:p>
    <w:p w:rsidR="00994629" w:rsidRPr="009E1C99" w:rsidRDefault="00994629" w:rsidP="00994629">
      <w:pPr>
        <w:spacing w:line="288" w:lineRule="auto"/>
        <w:ind w:firstLine="397"/>
        <w:contextualSpacing/>
        <w:jc w:val="center"/>
        <w:outlineLvl w:val="2"/>
        <w:rPr>
          <w:b/>
          <w:color w:val="FF0000"/>
          <w:szCs w:val="28"/>
        </w:rPr>
      </w:pPr>
    </w:p>
    <w:p w:rsidR="00994629" w:rsidRPr="00EE2352" w:rsidRDefault="00994629" w:rsidP="00994629">
      <w:pPr>
        <w:spacing w:line="288" w:lineRule="auto"/>
        <w:ind w:firstLine="397"/>
        <w:contextualSpacing/>
        <w:jc w:val="center"/>
        <w:outlineLvl w:val="2"/>
        <w:rPr>
          <w:b/>
          <w:szCs w:val="28"/>
        </w:rPr>
      </w:pPr>
      <w:bookmarkStart w:id="106" w:name="_Toc286309972"/>
      <w:bookmarkStart w:id="107" w:name="_Toc286310123"/>
      <w:bookmarkStart w:id="108" w:name="_Toc464731540"/>
      <w:r w:rsidRPr="00EE2352">
        <w:rPr>
          <w:b/>
          <w:szCs w:val="28"/>
        </w:rPr>
        <w:t>1.10.3. Качество поверхностных водных объектов</w:t>
      </w:r>
      <w:bookmarkEnd w:id="106"/>
      <w:bookmarkEnd w:id="107"/>
      <w:bookmarkEnd w:id="108"/>
    </w:p>
    <w:p w:rsidR="00994629" w:rsidRPr="00EE2352" w:rsidRDefault="00994629" w:rsidP="00994629">
      <w:pPr>
        <w:spacing w:line="288" w:lineRule="auto"/>
        <w:ind w:firstLine="709"/>
        <w:contextualSpacing/>
        <w:jc w:val="both"/>
        <w:rPr>
          <w:b/>
          <w:szCs w:val="28"/>
        </w:rPr>
      </w:pPr>
      <w:bookmarkStart w:id="109" w:name="_Toc235863397"/>
      <w:r w:rsidRPr="00EE2352">
        <w:rPr>
          <w:szCs w:val="28"/>
        </w:rPr>
        <w:t xml:space="preserve">Водные ресурсы </w:t>
      </w:r>
      <w:r>
        <w:t>Доброминского</w:t>
      </w:r>
      <w:r w:rsidRPr="00EE2352">
        <w:t xml:space="preserve"> сельского поселения</w:t>
      </w:r>
      <w:r w:rsidRPr="00EE2352">
        <w:rPr>
          <w:szCs w:val="28"/>
        </w:rPr>
        <w:t xml:space="preserve"> используются для хозяйственно-бытовых, промышленных, сельскохозяйс</w:t>
      </w:r>
      <w:r w:rsidRPr="00EE2352">
        <w:rPr>
          <w:szCs w:val="28"/>
        </w:rPr>
        <w:t>т</w:t>
      </w:r>
      <w:r w:rsidRPr="00EE2352">
        <w:rPr>
          <w:szCs w:val="28"/>
        </w:rPr>
        <w:t>венных нужд, рыболовства, рекреационных целей, а также служат приемниками сточных вод.</w:t>
      </w:r>
    </w:p>
    <w:p w:rsidR="00994629" w:rsidRPr="00EE2352" w:rsidRDefault="00994629" w:rsidP="00994629">
      <w:pPr>
        <w:spacing w:line="288" w:lineRule="auto"/>
        <w:ind w:firstLine="709"/>
        <w:jc w:val="both"/>
        <w:rPr>
          <w:szCs w:val="28"/>
        </w:rPr>
      </w:pPr>
      <w:r w:rsidRPr="00EE2352">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w:t>
      </w:r>
      <w:r w:rsidRPr="00EE2352">
        <w:rPr>
          <w:szCs w:val="28"/>
        </w:rPr>
        <w:t>е</w:t>
      </w:r>
      <w:r w:rsidRPr="00EE2352">
        <w:rPr>
          <w:szCs w:val="28"/>
        </w:rPr>
        <w:t>ществ.</w:t>
      </w:r>
    </w:p>
    <w:p w:rsidR="00994629" w:rsidRPr="00EE2352" w:rsidRDefault="00994629" w:rsidP="00994629">
      <w:pPr>
        <w:spacing w:line="288" w:lineRule="auto"/>
        <w:ind w:firstLine="709"/>
        <w:jc w:val="both"/>
        <w:rPr>
          <w:szCs w:val="28"/>
        </w:rPr>
      </w:pPr>
      <w:r w:rsidRPr="00EE2352">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w:t>
      </w:r>
      <w:r w:rsidRPr="00EE2352">
        <w:rPr>
          <w:szCs w:val="28"/>
        </w:rPr>
        <w:t>и</w:t>
      </w:r>
      <w:r w:rsidRPr="00EE2352">
        <w:rPr>
          <w:szCs w:val="28"/>
        </w:rPr>
        <w:t>лищ. В период весеннего половодья и дождевых паводков происходит смыв навоза с те</w:t>
      </w:r>
      <w:r w:rsidRPr="00EE2352">
        <w:rPr>
          <w:szCs w:val="28"/>
        </w:rPr>
        <w:t>р</w:t>
      </w:r>
      <w:r w:rsidRPr="00EE2352">
        <w:rPr>
          <w:szCs w:val="28"/>
        </w:rPr>
        <w:t>ритории животноводческих объектов поверхностным стоком.</w:t>
      </w:r>
    </w:p>
    <w:p w:rsidR="00994629" w:rsidRPr="009E1C99" w:rsidRDefault="00994629" w:rsidP="00994629">
      <w:pPr>
        <w:tabs>
          <w:tab w:val="num" w:pos="0"/>
        </w:tabs>
        <w:spacing w:line="360" w:lineRule="auto"/>
        <w:jc w:val="center"/>
        <w:outlineLvl w:val="2"/>
        <w:rPr>
          <w:b/>
          <w:color w:val="FF0000"/>
          <w:szCs w:val="28"/>
        </w:rPr>
      </w:pPr>
      <w:bookmarkStart w:id="110" w:name="_Toc286309973"/>
      <w:bookmarkStart w:id="111" w:name="_Toc286310124"/>
    </w:p>
    <w:p w:rsidR="00994629" w:rsidRPr="00EE2352" w:rsidRDefault="00994629" w:rsidP="00994629">
      <w:pPr>
        <w:tabs>
          <w:tab w:val="num" w:pos="0"/>
        </w:tabs>
        <w:spacing w:line="360" w:lineRule="auto"/>
        <w:jc w:val="center"/>
        <w:outlineLvl w:val="2"/>
        <w:rPr>
          <w:b/>
          <w:szCs w:val="28"/>
        </w:rPr>
      </w:pPr>
      <w:bookmarkStart w:id="112" w:name="_Toc464731541"/>
      <w:r w:rsidRPr="00EE2352">
        <w:rPr>
          <w:b/>
          <w:szCs w:val="28"/>
        </w:rPr>
        <w:t>1.10.4. Водные ресурсы</w:t>
      </w:r>
      <w:bookmarkEnd w:id="109"/>
      <w:bookmarkEnd w:id="110"/>
      <w:bookmarkEnd w:id="111"/>
      <w:bookmarkEnd w:id="112"/>
    </w:p>
    <w:p w:rsidR="00994629" w:rsidRPr="00EE2352" w:rsidRDefault="00994629" w:rsidP="00994629">
      <w:pPr>
        <w:pStyle w:val="af1"/>
        <w:spacing w:line="288" w:lineRule="auto"/>
        <w:ind w:firstLine="709"/>
      </w:pPr>
      <w:r w:rsidRPr="00EE2352">
        <w:t>В результате ведения мониторинга подземных вод выявлено, что в пределах сел</w:t>
      </w:r>
      <w:r w:rsidRPr="00EE2352">
        <w:t>и</w:t>
      </w:r>
      <w:r w:rsidRPr="00EE2352">
        <w:t>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w:t>
      </w:r>
      <w:r w:rsidRPr="00EE2352">
        <w:t>а</w:t>
      </w:r>
      <w:r w:rsidRPr="00EE2352">
        <w:t>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w:t>
      </w:r>
      <w:r w:rsidRPr="00EE2352">
        <w:t>ы</w:t>
      </w:r>
      <w:r w:rsidRPr="00EE2352">
        <w:t>борочное опробование показало, что при существующей практике строительства эк</w:t>
      </w:r>
      <w:r w:rsidRPr="00EE2352">
        <w:t>с</w:t>
      </w:r>
      <w:r w:rsidRPr="00EE2352">
        <w:t>плуатационных скважин путем оборудования их одной фильтровой колонной без изоляции грунтового горизонта обсадными трубами прои</w:t>
      </w:r>
      <w:r w:rsidRPr="00EE2352">
        <w:t>с</w:t>
      </w:r>
      <w:r w:rsidRPr="00EE2352">
        <w:t>ходит переток загрязненных грунтовых вод по затрубному пространству в процессе их эк</w:t>
      </w:r>
      <w:r w:rsidRPr="00EE2352">
        <w:t>с</w:t>
      </w:r>
      <w:r w:rsidRPr="00EE2352">
        <w:t xml:space="preserve">плуатации. Следовательно, при сооружении эксплуатационных скважин на межпластовые водоносные горизонты организациям, </w:t>
      </w:r>
      <w:r w:rsidRPr="00EE2352">
        <w:lastRenderedPageBreak/>
        <w:t>проводящим их проектирование и сооружение, необходимо предусматривать тщательную изоляцию грунт</w:t>
      </w:r>
      <w:r w:rsidRPr="00EE2352">
        <w:t>о</w:t>
      </w:r>
      <w:r w:rsidRPr="00EE2352">
        <w:t>вых вод.</w:t>
      </w:r>
    </w:p>
    <w:p w:rsidR="00994629" w:rsidRPr="00EE2352" w:rsidRDefault="00994629" w:rsidP="00994629">
      <w:pPr>
        <w:pStyle w:val="af1"/>
        <w:spacing w:line="288" w:lineRule="auto"/>
        <w:ind w:firstLine="709"/>
      </w:pPr>
    </w:p>
    <w:p w:rsidR="00994629" w:rsidRPr="00EE2352" w:rsidRDefault="00994629" w:rsidP="00994629">
      <w:pPr>
        <w:spacing w:line="360" w:lineRule="auto"/>
        <w:jc w:val="center"/>
        <w:outlineLvl w:val="2"/>
        <w:rPr>
          <w:b/>
          <w:szCs w:val="28"/>
        </w:rPr>
      </w:pPr>
      <w:bookmarkStart w:id="113" w:name="_Toc286309975"/>
      <w:bookmarkStart w:id="114" w:name="_Toc286310126"/>
      <w:bookmarkStart w:id="115" w:name="_Toc464731542"/>
      <w:r w:rsidRPr="00EE2352">
        <w:rPr>
          <w:b/>
          <w:szCs w:val="28"/>
        </w:rPr>
        <w:t>1.10.5. Шумовая обстановка</w:t>
      </w:r>
      <w:bookmarkEnd w:id="113"/>
      <w:bookmarkEnd w:id="114"/>
      <w:bookmarkEnd w:id="115"/>
    </w:p>
    <w:p w:rsidR="00994629" w:rsidRPr="00EE2352" w:rsidRDefault="00994629" w:rsidP="00994629">
      <w:pPr>
        <w:spacing w:line="288" w:lineRule="auto"/>
        <w:ind w:firstLine="709"/>
        <w:jc w:val="both"/>
        <w:rPr>
          <w:szCs w:val="28"/>
        </w:rPr>
      </w:pPr>
      <w:r w:rsidRPr="00EE2352">
        <w:rPr>
          <w:szCs w:val="28"/>
        </w:rPr>
        <w:t xml:space="preserve">Основным источником шума на территории населённых пунктов </w:t>
      </w:r>
      <w:r>
        <w:t>Доброминского</w:t>
      </w:r>
      <w:r w:rsidRPr="00EE2352">
        <w:t xml:space="preserve"> сельского поселения</w:t>
      </w:r>
      <w:r w:rsidRPr="00EE2352">
        <w:rPr>
          <w:szCs w:val="28"/>
        </w:rPr>
        <w:t xml:space="preserve"> является автомобильный </w:t>
      </w:r>
      <w:r>
        <w:rPr>
          <w:szCs w:val="28"/>
        </w:rPr>
        <w:t xml:space="preserve">и железнодорожный </w:t>
      </w:r>
      <w:r w:rsidRPr="00EE2352">
        <w:rPr>
          <w:szCs w:val="28"/>
        </w:rPr>
        <w:t xml:space="preserve">транспорт. </w:t>
      </w:r>
    </w:p>
    <w:p w:rsidR="00994629" w:rsidRPr="00EE2352" w:rsidRDefault="00994629" w:rsidP="00994629">
      <w:pPr>
        <w:spacing w:line="288" w:lineRule="auto"/>
        <w:ind w:firstLine="709"/>
        <w:jc w:val="both"/>
        <w:rPr>
          <w:szCs w:val="28"/>
        </w:rPr>
      </w:pPr>
      <w:r w:rsidRPr="00EE2352">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994629" w:rsidRDefault="00994629" w:rsidP="00994629">
      <w:pPr>
        <w:spacing w:line="288" w:lineRule="auto"/>
        <w:ind w:firstLine="709"/>
        <w:jc w:val="both"/>
        <w:rPr>
          <w:szCs w:val="28"/>
        </w:rPr>
      </w:pPr>
      <w:r w:rsidRPr="0091050A">
        <w:rPr>
          <w:szCs w:val="28"/>
        </w:rPr>
        <w:t xml:space="preserve">Наибольшая интенсивность движения автотранспорта наблюдается на </w:t>
      </w:r>
      <w:r w:rsidRPr="00F877F1">
        <w:t>автомобильн</w:t>
      </w:r>
      <w:r>
        <w:t>ой</w:t>
      </w:r>
      <w:r w:rsidRPr="00F877F1">
        <w:t xml:space="preserve"> </w:t>
      </w:r>
      <w:r w:rsidRPr="00F96A7D">
        <w:t>дорог</w:t>
      </w:r>
      <w:r>
        <w:t>е</w:t>
      </w:r>
      <w:r w:rsidRPr="00F96A7D">
        <w:t xml:space="preserve"> </w:t>
      </w:r>
      <w:r>
        <w:t xml:space="preserve">регионального значения "Дубосище – Добромино - Ердицы" с км 2+500 по км 14+900 протяженностью 12,4 км – </w:t>
      </w:r>
      <w:r>
        <w:rPr>
          <w:lang w:val="en-US"/>
        </w:rPr>
        <w:t>IV</w:t>
      </w:r>
      <w:r>
        <w:t xml:space="preserve"> технической категории – 5,7 км, </w:t>
      </w:r>
      <w:r>
        <w:rPr>
          <w:lang w:val="en-US"/>
        </w:rPr>
        <w:t>V</w:t>
      </w:r>
      <w:r>
        <w:t xml:space="preserve"> технической категории –  6,7 км с гравийным покрытием – в южной части поселения</w:t>
      </w:r>
      <w:r w:rsidRPr="0091050A">
        <w:t>.</w:t>
      </w:r>
      <w:r w:rsidRPr="0091050A">
        <w:rPr>
          <w:szCs w:val="28"/>
        </w:rPr>
        <w:t xml:space="preserve"> </w:t>
      </w:r>
    </w:p>
    <w:p w:rsidR="00994629" w:rsidRDefault="00994629" w:rsidP="00994629">
      <w:pPr>
        <w:spacing w:line="288" w:lineRule="auto"/>
        <w:ind w:firstLine="709"/>
        <w:jc w:val="both"/>
        <w:rPr>
          <w:szCs w:val="28"/>
        </w:rPr>
      </w:pPr>
      <w:r w:rsidRPr="0091050A">
        <w:rPr>
          <w:szCs w:val="28"/>
        </w:rPr>
        <w:t xml:space="preserve">Проблема шумового и вибрационного воздействия автомобильного транспорта на население актуальна для </w:t>
      </w:r>
      <w:r>
        <w:rPr>
          <w:szCs w:val="28"/>
        </w:rPr>
        <w:t>д</w:t>
      </w:r>
      <w:r w:rsidRPr="0091050A">
        <w:rPr>
          <w:szCs w:val="28"/>
        </w:rPr>
        <w:t xml:space="preserve">. </w:t>
      </w:r>
      <w:r>
        <w:rPr>
          <w:szCs w:val="28"/>
        </w:rPr>
        <w:t xml:space="preserve">Марьино, </w:t>
      </w:r>
      <w:r w:rsidRPr="0091050A">
        <w:rPr>
          <w:szCs w:val="28"/>
        </w:rPr>
        <w:t>по территории котор</w:t>
      </w:r>
      <w:r>
        <w:rPr>
          <w:szCs w:val="28"/>
        </w:rPr>
        <w:t>ой</w:t>
      </w:r>
      <w:r w:rsidRPr="0091050A">
        <w:rPr>
          <w:szCs w:val="28"/>
        </w:rPr>
        <w:t xml:space="preserve"> проходят транзитные транспортные потоки по </w:t>
      </w:r>
      <w:r>
        <w:rPr>
          <w:szCs w:val="28"/>
        </w:rPr>
        <w:t xml:space="preserve">вышеперечисленной </w:t>
      </w:r>
      <w:r w:rsidRPr="0091050A">
        <w:rPr>
          <w:szCs w:val="28"/>
        </w:rPr>
        <w:t>автомобильн</w:t>
      </w:r>
      <w:r>
        <w:rPr>
          <w:szCs w:val="28"/>
        </w:rPr>
        <w:t>ой</w:t>
      </w:r>
      <w:r w:rsidRPr="0091050A">
        <w:rPr>
          <w:szCs w:val="28"/>
        </w:rPr>
        <w:t xml:space="preserve"> дорог</w:t>
      </w:r>
      <w:r>
        <w:rPr>
          <w:szCs w:val="28"/>
        </w:rPr>
        <w:t>е</w:t>
      </w:r>
      <w:r w:rsidRPr="0091050A">
        <w:t>.</w:t>
      </w:r>
      <w:r w:rsidRPr="0091050A">
        <w:rPr>
          <w:szCs w:val="28"/>
        </w:rPr>
        <w:t xml:space="preserve"> Для жилой застройки, расположенной вдоль указанн</w:t>
      </w:r>
      <w:r>
        <w:rPr>
          <w:szCs w:val="28"/>
        </w:rPr>
        <w:t>ой</w:t>
      </w:r>
      <w:r w:rsidRPr="0091050A">
        <w:rPr>
          <w:szCs w:val="28"/>
        </w:rPr>
        <w:t xml:space="preserve"> автодорог</w:t>
      </w:r>
      <w:r>
        <w:rPr>
          <w:szCs w:val="28"/>
        </w:rPr>
        <w:t>и</w:t>
      </w:r>
      <w:r w:rsidRPr="0091050A">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994629" w:rsidRPr="004F7394" w:rsidRDefault="00994629" w:rsidP="00994629">
      <w:pPr>
        <w:spacing w:line="288" w:lineRule="auto"/>
        <w:ind w:firstLine="709"/>
        <w:jc w:val="both"/>
      </w:pPr>
      <w:r w:rsidRPr="00723C75">
        <w:rPr>
          <w:szCs w:val="28"/>
        </w:rPr>
        <w:t>З</w:t>
      </w:r>
      <w:r w:rsidRPr="00723C75">
        <w:t xml:space="preserve">начительное шумовое и вибрационное воздействие на население оказывает </w:t>
      </w:r>
      <w:r w:rsidRPr="00F1645E">
        <w:t>железная дорога Смоленск - Сухиничи</w:t>
      </w:r>
      <w:r w:rsidRPr="00723C75">
        <w:t xml:space="preserve">. Для снижения негативного воздействия железнодорожного транспорта на жителей </w:t>
      </w:r>
      <w:r>
        <w:t xml:space="preserve">д. Добромино, д. Горбово </w:t>
      </w:r>
      <w:r w:rsidRPr="00723C75">
        <w:t>необходимо проведение специальных шумозащитных мероприятий, в т.ч. установка шумозащитных конструкций, а также устройство специальных зеленых насаждений, выполняющих шумозащитные функции.</w:t>
      </w:r>
    </w:p>
    <w:p w:rsidR="00994629" w:rsidRDefault="00994629" w:rsidP="00994629">
      <w:pPr>
        <w:spacing w:line="288" w:lineRule="auto"/>
        <w:ind w:firstLine="709"/>
        <w:contextualSpacing/>
        <w:jc w:val="both"/>
        <w:rPr>
          <w:szCs w:val="28"/>
        </w:rPr>
      </w:pPr>
      <w:r w:rsidRPr="0091050A">
        <w:rPr>
          <w:szCs w:val="28"/>
        </w:rPr>
        <w:t xml:space="preserve">Остальная сложившаяся жилая застройка </w:t>
      </w:r>
      <w:r>
        <w:t>Доброминского</w:t>
      </w:r>
      <w:r w:rsidRPr="0091050A">
        <w:t xml:space="preserve"> сельского поселения</w:t>
      </w:r>
      <w:r w:rsidRPr="0091050A">
        <w:rPr>
          <w:szCs w:val="28"/>
        </w:rPr>
        <w:t xml:space="preserve">,  представленная </w:t>
      </w:r>
      <w:r>
        <w:rPr>
          <w:szCs w:val="28"/>
        </w:rPr>
        <w:t>малоэтажными (</w:t>
      </w:r>
      <w:r w:rsidRPr="0091050A">
        <w:rPr>
          <w:szCs w:val="28"/>
        </w:rPr>
        <w:t>индивидуальными</w:t>
      </w:r>
      <w:r>
        <w:rPr>
          <w:szCs w:val="28"/>
        </w:rPr>
        <w:t>)</w:t>
      </w:r>
      <w:r w:rsidRPr="0091050A">
        <w:rPr>
          <w:szCs w:val="28"/>
        </w:rPr>
        <w:t xml:space="preserve"> домами с озеленёнными приусадебными участками, а также </w:t>
      </w:r>
      <w:r>
        <w:rPr>
          <w:szCs w:val="28"/>
        </w:rPr>
        <w:t>многоквартирными</w:t>
      </w:r>
      <w:r w:rsidRPr="0091050A">
        <w:rPr>
          <w:szCs w:val="28"/>
        </w:rPr>
        <w:t xml:space="preserve"> жилыми домами, не требует организации дополнительных мероприятий по снижению уровня шума.</w:t>
      </w:r>
    </w:p>
    <w:p w:rsidR="00994629" w:rsidRPr="0091050A" w:rsidRDefault="00994629" w:rsidP="00994629">
      <w:pPr>
        <w:spacing w:line="288" w:lineRule="auto"/>
        <w:ind w:firstLine="709"/>
        <w:contextualSpacing/>
        <w:jc w:val="both"/>
        <w:rPr>
          <w:szCs w:val="28"/>
        </w:rPr>
      </w:pPr>
    </w:p>
    <w:p w:rsidR="00994629" w:rsidRPr="0091050A" w:rsidRDefault="00994629" w:rsidP="00994629">
      <w:pPr>
        <w:pStyle w:val="2"/>
        <w:spacing w:before="240" w:after="60" w:line="288" w:lineRule="auto"/>
        <w:contextualSpacing/>
        <w:rPr>
          <w:color w:val="auto"/>
          <w:sz w:val="24"/>
        </w:rPr>
      </w:pPr>
      <w:bookmarkStart w:id="116" w:name="_Toc263342126"/>
      <w:bookmarkStart w:id="117" w:name="_Toc265159095"/>
      <w:bookmarkStart w:id="118" w:name="_Toc286309977"/>
      <w:bookmarkStart w:id="119" w:name="_Toc286310128"/>
      <w:bookmarkStart w:id="120" w:name="_Toc464731543"/>
      <w:r w:rsidRPr="0091050A">
        <w:rPr>
          <w:color w:val="auto"/>
          <w:sz w:val="24"/>
        </w:rPr>
        <w:t>1.11. Оценка организации санитарной очистк</w:t>
      </w:r>
      <w:bookmarkEnd w:id="116"/>
      <w:bookmarkEnd w:id="117"/>
      <w:r w:rsidRPr="0091050A">
        <w:rPr>
          <w:color w:val="auto"/>
          <w:sz w:val="24"/>
        </w:rPr>
        <w:t>и территории</w:t>
      </w:r>
      <w:bookmarkEnd w:id="118"/>
      <w:bookmarkEnd w:id="119"/>
      <w:bookmarkEnd w:id="120"/>
    </w:p>
    <w:p w:rsidR="00994629" w:rsidRPr="0091050A" w:rsidRDefault="00994629" w:rsidP="00994629">
      <w:pPr>
        <w:spacing w:line="288" w:lineRule="auto"/>
        <w:ind w:firstLine="855"/>
        <w:contextualSpacing/>
        <w:jc w:val="both"/>
        <w:rPr>
          <w:szCs w:val="28"/>
        </w:rPr>
      </w:pPr>
      <w:bookmarkStart w:id="121" w:name="_Toc265159096"/>
      <w:bookmarkStart w:id="122" w:name="_Toc286309979"/>
      <w:bookmarkStart w:id="123" w:name="_Toc286310130"/>
      <w:r w:rsidRPr="0091050A">
        <w:rPr>
          <w:szCs w:val="28"/>
        </w:rPr>
        <w:t>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w:t>
      </w:r>
      <w:r w:rsidRPr="0091050A">
        <w:rPr>
          <w:szCs w:val="28"/>
        </w:rPr>
        <w:t>а</w:t>
      </w:r>
      <w:r w:rsidRPr="0091050A">
        <w:rPr>
          <w:szCs w:val="28"/>
        </w:rPr>
        <w:t xml:space="preserve">нитарной очистке, обезвреживанию и безопасному размещению отходов производства и потребления. </w:t>
      </w:r>
    </w:p>
    <w:p w:rsidR="00994629" w:rsidRPr="0091050A" w:rsidRDefault="00994629" w:rsidP="00994629">
      <w:pPr>
        <w:spacing w:line="288" w:lineRule="auto"/>
        <w:ind w:firstLine="709"/>
        <w:jc w:val="both"/>
        <w:rPr>
          <w:szCs w:val="28"/>
        </w:rPr>
      </w:pPr>
      <w:r w:rsidRPr="0091050A">
        <w:rPr>
          <w:bCs/>
          <w:szCs w:val="28"/>
        </w:rPr>
        <w:t>Организация в соответствии с современными требованиям</w:t>
      </w:r>
      <w:r>
        <w:rPr>
          <w:bCs/>
          <w:szCs w:val="28"/>
        </w:rPr>
        <w:t>и</w:t>
      </w:r>
      <w:r w:rsidRPr="0091050A">
        <w:rPr>
          <w:bCs/>
          <w:szCs w:val="28"/>
        </w:rPr>
        <w:t xml:space="preserve">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91050A">
        <w:rPr>
          <w:szCs w:val="28"/>
        </w:rPr>
        <w:t xml:space="preserve"> </w:t>
      </w:r>
    </w:p>
    <w:p w:rsidR="00994629" w:rsidRPr="0091050A" w:rsidRDefault="00994629" w:rsidP="00994629">
      <w:pPr>
        <w:spacing w:line="288" w:lineRule="auto"/>
        <w:ind w:firstLine="709"/>
        <w:jc w:val="both"/>
        <w:rPr>
          <w:szCs w:val="28"/>
        </w:rPr>
      </w:pPr>
      <w:r w:rsidRPr="0091050A">
        <w:rPr>
          <w:szCs w:val="28"/>
        </w:rPr>
        <w:t>К вопросам местного значения поселения относится организация сбора и вывоза бытовых отходов и мусора (согласно п. 18 ч. 1 ст. 14 № 131-ФЗ от 06.10.2003 г. «Об общих принципах организации местного самоуправления в Российской Федерации»).</w:t>
      </w:r>
    </w:p>
    <w:p w:rsidR="00994629" w:rsidRPr="0091050A" w:rsidRDefault="00994629" w:rsidP="00994629">
      <w:pPr>
        <w:spacing w:line="288" w:lineRule="auto"/>
        <w:ind w:firstLine="708"/>
        <w:jc w:val="both"/>
        <w:rPr>
          <w:szCs w:val="28"/>
        </w:rPr>
      </w:pPr>
      <w:r w:rsidRPr="0091050A">
        <w:rPr>
          <w:szCs w:val="28"/>
        </w:rPr>
        <w:lastRenderedPageBreak/>
        <w:t xml:space="preserve">Объектами санитарной очистки и уборки в </w:t>
      </w:r>
      <w:r>
        <w:t>Доброминском</w:t>
      </w:r>
      <w:r w:rsidRPr="0091050A">
        <w:t xml:space="preserve"> сельском поселении</w:t>
      </w:r>
      <w:r w:rsidRPr="0091050A">
        <w:rPr>
          <w:szCs w:val="28"/>
        </w:rPr>
        <w:t xml:space="preserve">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994629" w:rsidRPr="0091050A" w:rsidRDefault="00994629" w:rsidP="00994629">
      <w:pPr>
        <w:spacing w:line="288" w:lineRule="auto"/>
        <w:ind w:firstLine="855"/>
        <w:contextualSpacing/>
        <w:jc w:val="both"/>
        <w:rPr>
          <w:szCs w:val="28"/>
        </w:rPr>
      </w:pPr>
      <w:r w:rsidRPr="0091050A">
        <w:rPr>
          <w:szCs w:val="28"/>
        </w:rPr>
        <w:t xml:space="preserve">Основными источниками образования отходов на территории </w:t>
      </w:r>
      <w:r>
        <w:t>Доброминского</w:t>
      </w:r>
      <w:r w:rsidRPr="0091050A">
        <w:t xml:space="preserve"> сельского поселения</w:t>
      </w:r>
      <w:r w:rsidRPr="0091050A">
        <w:rPr>
          <w:szCs w:val="28"/>
        </w:rPr>
        <w:t xml:space="preserve"> являются:</w:t>
      </w:r>
    </w:p>
    <w:p w:rsidR="00994629" w:rsidRPr="0091050A" w:rsidRDefault="00994629" w:rsidP="00994629">
      <w:pPr>
        <w:widowControl w:val="0"/>
        <w:numPr>
          <w:ilvl w:val="0"/>
          <w:numId w:val="2"/>
        </w:numPr>
        <w:shd w:val="clear" w:color="auto" w:fill="FFFFFF"/>
        <w:autoSpaceDE w:val="0"/>
        <w:autoSpaceDN w:val="0"/>
        <w:adjustRightInd w:val="0"/>
        <w:spacing w:before="120" w:line="288" w:lineRule="auto"/>
        <w:contextualSpacing/>
        <w:jc w:val="both"/>
        <w:rPr>
          <w:szCs w:val="28"/>
        </w:rPr>
      </w:pPr>
      <w:r w:rsidRPr="0091050A">
        <w:rPr>
          <w:szCs w:val="28"/>
        </w:rPr>
        <w:t>сельское население;</w:t>
      </w:r>
    </w:p>
    <w:p w:rsidR="00994629" w:rsidRPr="0091050A" w:rsidRDefault="00994629" w:rsidP="00994629">
      <w:pPr>
        <w:widowControl w:val="0"/>
        <w:numPr>
          <w:ilvl w:val="0"/>
          <w:numId w:val="2"/>
        </w:numPr>
        <w:shd w:val="clear" w:color="auto" w:fill="FFFFFF"/>
        <w:autoSpaceDE w:val="0"/>
        <w:autoSpaceDN w:val="0"/>
        <w:adjustRightInd w:val="0"/>
        <w:spacing w:line="288" w:lineRule="auto"/>
        <w:contextualSpacing/>
        <w:jc w:val="both"/>
        <w:rPr>
          <w:szCs w:val="28"/>
        </w:rPr>
      </w:pPr>
      <w:r w:rsidRPr="0091050A">
        <w:rPr>
          <w:szCs w:val="28"/>
        </w:rPr>
        <w:t>учреждения и предприятия общественного назначения, организации и об</w:t>
      </w:r>
      <w:r w:rsidRPr="0091050A">
        <w:rPr>
          <w:szCs w:val="28"/>
        </w:rPr>
        <w:t>ъ</w:t>
      </w:r>
      <w:r w:rsidRPr="0091050A">
        <w:rPr>
          <w:szCs w:val="28"/>
        </w:rPr>
        <w:t>екты торговли;</w:t>
      </w:r>
    </w:p>
    <w:p w:rsidR="00994629" w:rsidRPr="0091050A" w:rsidRDefault="00994629" w:rsidP="00994629">
      <w:pPr>
        <w:widowControl w:val="0"/>
        <w:numPr>
          <w:ilvl w:val="0"/>
          <w:numId w:val="2"/>
        </w:numPr>
        <w:shd w:val="clear" w:color="auto" w:fill="FFFFFF"/>
        <w:autoSpaceDE w:val="0"/>
        <w:autoSpaceDN w:val="0"/>
        <w:adjustRightInd w:val="0"/>
        <w:spacing w:line="288" w:lineRule="auto"/>
        <w:contextualSpacing/>
        <w:jc w:val="both"/>
        <w:rPr>
          <w:szCs w:val="28"/>
        </w:rPr>
      </w:pPr>
      <w:r w:rsidRPr="0091050A">
        <w:rPr>
          <w:szCs w:val="28"/>
        </w:rPr>
        <w:t>производственные объекты;</w:t>
      </w:r>
    </w:p>
    <w:p w:rsidR="00994629" w:rsidRPr="0091050A" w:rsidRDefault="00994629" w:rsidP="00994629">
      <w:pPr>
        <w:widowControl w:val="0"/>
        <w:numPr>
          <w:ilvl w:val="0"/>
          <w:numId w:val="2"/>
        </w:numPr>
        <w:shd w:val="clear" w:color="auto" w:fill="FFFFFF"/>
        <w:autoSpaceDE w:val="0"/>
        <w:autoSpaceDN w:val="0"/>
        <w:adjustRightInd w:val="0"/>
        <w:spacing w:line="288" w:lineRule="auto"/>
        <w:contextualSpacing/>
        <w:jc w:val="both"/>
        <w:rPr>
          <w:szCs w:val="28"/>
        </w:rPr>
      </w:pPr>
      <w:r w:rsidRPr="0091050A">
        <w:rPr>
          <w:szCs w:val="28"/>
        </w:rPr>
        <w:t>транспорт.</w:t>
      </w:r>
    </w:p>
    <w:p w:rsidR="00994629" w:rsidRDefault="00994629" w:rsidP="00994629">
      <w:pPr>
        <w:spacing w:line="288" w:lineRule="auto"/>
        <w:ind w:firstLine="840"/>
        <w:contextualSpacing/>
        <w:jc w:val="both"/>
        <w:rPr>
          <w:bCs/>
          <w:szCs w:val="28"/>
        </w:rPr>
      </w:pPr>
      <w:r w:rsidRPr="0091050A">
        <w:rPr>
          <w:szCs w:val="28"/>
        </w:rPr>
        <w:t xml:space="preserve">На территории </w:t>
      </w:r>
      <w:r>
        <w:t>Доброминского</w:t>
      </w:r>
      <w:r w:rsidRPr="0091050A">
        <w:t xml:space="preserve"> сельского поселения</w:t>
      </w:r>
      <w:r w:rsidRPr="0091050A">
        <w:rPr>
          <w:szCs w:val="28"/>
        </w:rPr>
        <w:t xml:space="preserve"> у</w:t>
      </w:r>
      <w:r w:rsidRPr="0091050A">
        <w:rPr>
          <w:bCs/>
          <w:szCs w:val="28"/>
        </w:rPr>
        <w:t xml:space="preserve">борка территории населенных пунктов осуществляется круглогодично.  </w:t>
      </w:r>
    </w:p>
    <w:p w:rsidR="00994629" w:rsidRDefault="00994629" w:rsidP="00994629">
      <w:pPr>
        <w:spacing w:line="288" w:lineRule="auto"/>
        <w:ind w:firstLine="840"/>
        <w:contextualSpacing/>
        <w:jc w:val="both"/>
        <w:rPr>
          <w:bCs/>
          <w:szCs w:val="28"/>
        </w:rPr>
      </w:pPr>
    </w:p>
    <w:p w:rsidR="00994629" w:rsidRPr="0091050A" w:rsidRDefault="00994629" w:rsidP="00994629">
      <w:pPr>
        <w:spacing w:line="288" w:lineRule="auto"/>
        <w:ind w:firstLine="709"/>
        <w:jc w:val="both"/>
        <w:rPr>
          <w:b/>
        </w:rPr>
      </w:pPr>
      <w:r w:rsidRPr="0091050A">
        <w:rPr>
          <w:b/>
        </w:rPr>
        <w:t>Зимняя уборка территорий</w:t>
      </w:r>
    </w:p>
    <w:p w:rsidR="00994629" w:rsidRPr="0091050A" w:rsidRDefault="00994629" w:rsidP="00994629">
      <w:pPr>
        <w:spacing w:line="288" w:lineRule="auto"/>
        <w:ind w:firstLine="709"/>
        <w:jc w:val="both"/>
      </w:pPr>
      <w:r w:rsidRPr="0091050A">
        <w:t>- уборка снега и снежно-ледяных образований с проезжей части улиц, дорог, с подходов к школам, к детским дошкольным учреждениям, ФАПам, общественным помещениям (производится при снегопадах, образовании гололёда, оттепели и в др. периоды по мере необходимости);</w:t>
      </w:r>
    </w:p>
    <w:p w:rsidR="00994629" w:rsidRPr="0091050A" w:rsidRDefault="00994629" w:rsidP="00994629">
      <w:pPr>
        <w:spacing w:line="288" w:lineRule="auto"/>
        <w:ind w:firstLine="709"/>
        <w:jc w:val="both"/>
      </w:pPr>
      <w:r w:rsidRPr="0091050A">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994629" w:rsidRPr="0091050A" w:rsidRDefault="00994629" w:rsidP="00994629">
      <w:pPr>
        <w:spacing w:line="288" w:lineRule="auto"/>
        <w:ind w:firstLine="709"/>
        <w:jc w:val="both"/>
      </w:pPr>
      <w:r w:rsidRPr="0091050A">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994629" w:rsidRPr="0091050A" w:rsidRDefault="00994629" w:rsidP="00994629">
      <w:pPr>
        <w:spacing w:line="288" w:lineRule="auto"/>
        <w:ind w:firstLine="709"/>
        <w:jc w:val="both"/>
        <w:rPr>
          <w:b/>
        </w:rPr>
      </w:pPr>
    </w:p>
    <w:p w:rsidR="00994629" w:rsidRPr="0091050A" w:rsidRDefault="00994629" w:rsidP="00994629">
      <w:pPr>
        <w:spacing w:line="288" w:lineRule="auto"/>
        <w:ind w:firstLine="709"/>
        <w:jc w:val="both"/>
        <w:rPr>
          <w:b/>
        </w:rPr>
      </w:pPr>
      <w:r w:rsidRPr="0091050A">
        <w:rPr>
          <w:b/>
        </w:rPr>
        <w:t>Летняя уборка территорий</w:t>
      </w:r>
    </w:p>
    <w:p w:rsidR="00994629" w:rsidRPr="0091050A" w:rsidRDefault="00994629" w:rsidP="00994629">
      <w:pPr>
        <w:spacing w:line="288" w:lineRule="auto"/>
        <w:ind w:firstLine="709"/>
        <w:jc w:val="both"/>
      </w:pPr>
      <w:r w:rsidRPr="0091050A">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994629" w:rsidRPr="0091050A" w:rsidRDefault="00994629" w:rsidP="00994629">
      <w:pPr>
        <w:spacing w:line="288" w:lineRule="auto"/>
        <w:ind w:firstLine="709"/>
        <w:jc w:val="both"/>
      </w:pPr>
      <w:r w:rsidRPr="0091050A">
        <w:t>- проводится уборка придомовых территорий;</w:t>
      </w:r>
    </w:p>
    <w:p w:rsidR="00994629" w:rsidRPr="0091050A" w:rsidRDefault="00994629" w:rsidP="00994629">
      <w:pPr>
        <w:spacing w:line="288" w:lineRule="auto"/>
        <w:ind w:firstLine="709"/>
        <w:jc w:val="both"/>
      </w:pPr>
      <w:r w:rsidRPr="0091050A">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994629" w:rsidRPr="0091050A" w:rsidRDefault="00994629" w:rsidP="00994629">
      <w:pPr>
        <w:spacing w:line="288" w:lineRule="auto"/>
        <w:ind w:firstLine="709"/>
        <w:jc w:val="both"/>
      </w:pPr>
      <w:r w:rsidRPr="0091050A">
        <w:t>- проводятся мероприятия по выявлению несанкционированных свалок мусора и бытовых отходов и их ликвидации.</w:t>
      </w:r>
    </w:p>
    <w:p w:rsidR="00994629" w:rsidRPr="0091050A" w:rsidRDefault="00994629" w:rsidP="00994629">
      <w:pPr>
        <w:spacing w:line="288" w:lineRule="auto"/>
        <w:ind w:firstLine="708"/>
        <w:jc w:val="both"/>
        <w:rPr>
          <w:b/>
        </w:rPr>
      </w:pPr>
    </w:p>
    <w:p w:rsidR="00994629" w:rsidRDefault="00994629" w:rsidP="00994629">
      <w:pPr>
        <w:spacing w:line="288" w:lineRule="auto"/>
        <w:ind w:firstLine="708"/>
        <w:contextualSpacing/>
        <w:jc w:val="both"/>
      </w:pPr>
      <w:r w:rsidRPr="002E4ECB">
        <w:rPr>
          <w:b/>
        </w:rPr>
        <w:t>Санитарная очистка</w:t>
      </w:r>
      <w:r w:rsidRPr="002E4ECB">
        <w:t xml:space="preserve"> </w:t>
      </w:r>
    </w:p>
    <w:p w:rsidR="00994629" w:rsidRDefault="00994629" w:rsidP="00994629">
      <w:pPr>
        <w:spacing w:line="288" w:lineRule="auto"/>
        <w:ind w:firstLine="709"/>
        <w:contextualSpacing/>
        <w:jc w:val="both"/>
      </w:pPr>
      <w:r>
        <w:t>В Доброминском сельском поселении решение проблемы сбора, переработки и утилизации бытовых отходов приобретает особую актуальность. Свалка не отвечает техническим и санитарным требованиям. Полигонов ТБО на территории нет. Кроме того, на территории поселения  существуют несанкционированные свалки.</w:t>
      </w:r>
    </w:p>
    <w:p w:rsidR="00994629" w:rsidRDefault="00994629" w:rsidP="00994629">
      <w:pPr>
        <w:spacing w:line="288" w:lineRule="auto"/>
        <w:ind w:firstLine="709"/>
        <w:contextualSpacing/>
        <w:jc w:val="both"/>
      </w:pPr>
      <w:r>
        <w:lastRenderedPageBreak/>
        <w:t xml:space="preserve">Проблема в области обезвреживания отходов в целом заключается в отсутствии мероприятий по обезвреживанию рекультивированных свалок, нарушенных земель (после захоронения ТБО). </w:t>
      </w:r>
    </w:p>
    <w:p w:rsidR="00994629" w:rsidRDefault="00994629" w:rsidP="00994629">
      <w:pPr>
        <w:spacing w:line="288" w:lineRule="auto"/>
        <w:ind w:firstLine="709"/>
        <w:contextualSpacing/>
        <w:jc w:val="both"/>
      </w:pPr>
      <w:r>
        <w:t>Основными проблемами в сфере утилизации (захоронения) являются:</w:t>
      </w:r>
    </w:p>
    <w:p w:rsidR="00994629" w:rsidRDefault="00994629" w:rsidP="00994629">
      <w:pPr>
        <w:spacing w:line="288" w:lineRule="auto"/>
        <w:ind w:firstLine="709"/>
        <w:contextualSpacing/>
        <w:jc w:val="both"/>
      </w:pPr>
      <w:r>
        <w:t>1. Увеличение объемов образующихся отходов, как в абсолютных величинах, так и на душу населения.</w:t>
      </w:r>
    </w:p>
    <w:p w:rsidR="00994629" w:rsidRDefault="00994629" w:rsidP="00994629">
      <w:pPr>
        <w:spacing w:line="288" w:lineRule="auto"/>
        <w:ind w:firstLine="709"/>
        <w:contextualSpacing/>
        <w:jc w:val="both"/>
      </w:pPr>
      <w:r>
        <w:t>2. Усложнение морфологического состава твердых бытовых отходов, включающих в себя всё большее количество экологически опасных компонентов.</w:t>
      </w:r>
    </w:p>
    <w:p w:rsidR="00994629" w:rsidRDefault="00994629" w:rsidP="00994629">
      <w:pPr>
        <w:spacing w:line="288" w:lineRule="auto"/>
        <w:ind w:firstLine="709"/>
        <w:contextualSpacing/>
        <w:jc w:val="both"/>
      </w:pPr>
      <w:r>
        <w:t>3.Наличие несанкционированных свалок.</w:t>
      </w:r>
    </w:p>
    <w:p w:rsidR="00994629" w:rsidRDefault="00994629" w:rsidP="00994629">
      <w:pPr>
        <w:spacing w:line="288" w:lineRule="auto"/>
        <w:ind w:firstLine="709"/>
        <w:contextualSpacing/>
        <w:jc w:val="both"/>
      </w:pPr>
      <w:r>
        <w:t xml:space="preserve">4. Отсутствие мощностей по утилизации отдельных видов отходов. </w:t>
      </w:r>
    </w:p>
    <w:p w:rsidR="00994629" w:rsidRDefault="00994629" w:rsidP="00994629">
      <w:pPr>
        <w:spacing w:line="288" w:lineRule="auto"/>
        <w:ind w:firstLine="709"/>
        <w:contextualSpacing/>
        <w:jc w:val="both"/>
      </w:pPr>
      <w:r>
        <w:t>В сфере захоронения отходов проблема заключается в том, что свалки представляют опасность для окружающей среды, так как организованы без соблюдения требований природоохранного законодательства.</w:t>
      </w:r>
    </w:p>
    <w:p w:rsidR="00994629" w:rsidRDefault="00994629" w:rsidP="00994629">
      <w:pPr>
        <w:spacing w:line="288" w:lineRule="auto"/>
        <w:ind w:firstLine="709"/>
        <w:contextualSpacing/>
        <w:jc w:val="both"/>
      </w:pPr>
      <w:r>
        <w:t>В целях обеспечения надлежащего санитарного и экологического состояния  Доброминского  сельского поселения, предотвращения вредного воздействия отходов производства и потребления на здоровье жителей и окружающую природную среду требуется  внедрение системы сбора, вывоза, утилизации и захоронения отходов потребления. </w:t>
      </w:r>
    </w:p>
    <w:p w:rsidR="00994629" w:rsidRPr="00973609" w:rsidRDefault="00994629" w:rsidP="00994629">
      <w:pPr>
        <w:spacing w:line="288" w:lineRule="auto"/>
        <w:ind w:firstLine="709"/>
        <w:contextualSpacing/>
        <w:jc w:val="both"/>
        <w:rPr>
          <w:bCs/>
          <w:szCs w:val="28"/>
        </w:rPr>
      </w:pPr>
      <w:r w:rsidRPr="00673747">
        <w:t xml:space="preserve">Подсчёт количества ТБО, образуемых населением </w:t>
      </w:r>
      <w:r>
        <w:t>Доброминского</w:t>
      </w:r>
      <w:r w:rsidRPr="00973609">
        <w:t xml:space="preserve"> сельского поселения</w:t>
      </w:r>
      <w:r w:rsidRPr="00973609">
        <w:rPr>
          <w:bCs/>
          <w:szCs w:val="28"/>
        </w:rPr>
        <w:t xml:space="preserve">, производится по нормативу </w:t>
      </w:r>
      <w:smartTag w:uri="urn:schemas-microsoft-com:office:smarttags" w:element="metricconverter">
        <w:smartTagPr>
          <w:attr w:name="ProductID" w:val="450 кг"/>
        </w:smartTagPr>
        <w:r w:rsidRPr="00973609">
          <w:t>450 кг</w:t>
        </w:r>
      </w:smartTag>
      <w:r w:rsidRPr="00973609">
        <w:t xml:space="preserve"> </w:t>
      </w:r>
      <w:r w:rsidRPr="00973609">
        <w:rPr>
          <w:bCs/>
          <w:szCs w:val="28"/>
        </w:rPr>
        <w:t xml:space="preserve">на 1 чел. в год, приведенному в </w:t>
      </w:r>
      <w:r w:rsidRPr="00973609">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994629" w:rsidRDefault="00994629" w:rsidP="00994629">
      <w:pPr>
        <w:spacing w:line="288" w:lineRule="auto"/>
        <w:ind w:firstLine="709"/>
        <w:jc w:val="both"/>
        <w:rPr>
          <w:bCs/>
          <w:szCs w:val="28"/>
        </w:rPr>
      </w:pPr>
      <w:r w:rsidRPr="00973609">
        <w:rPr>
          <w:bCs/>
          <w:szCs w:val="28"/>
        </w:rPr>
        <w:t>Расчет объёма ТБО, образуемого населением за год, представлен в таблице ниже.</w:t>
      </w:r>
    </w:p>
    <w:p w:rsidR="00994629" w:rsidRPr="00973609" w:rsidRDefault="00994629" w:rsidP="00994629">
      <w:pPr>
        <w:ind w:right="140" w:firstLine="720"/>
        <w:jc w:val="right"/>
        <w:rPr>
          <w:i/>
          <w:szCs w:val="28"/>
        </w:rPr>
      </w:pPr>
      <w:r w:rsidRPr="00973609">
        <w:rPr>
          <w:i/>
          <w:szCs w:val="28"/>
        </w:rPr>
        <w:t xml:space="preserve">Таблица </w:t>
      </w:r>
      <w:r>
        <w:rPr>
          <w:i/>
          <w:szCs w:val="28"/>
        </w:rPr>
        <w:t>18</w:t>
      </w:r>
    </w:p>
    <w:p w:rsidR="00994629" w:rsidRPr="00973609" w:rsidRDefault="00994629" w:rsidP="00994629">
      <w:pPr>
        <w:spacing w:line="360" w:lineRule="auto"/>
        <w:jc w:val="center"/>
        <w:rPr>
          <w:b/>
          <w:i/>
          <w:szCs w:val="28"/>
        </w:rPr>
      </w:pPr>
      <w:r w:rsidRPr="00973609">
        <w:rPr>
          <w:b/>
          <w:i/>
          <w:szCs w:val="28"/>
        </w:rPr>
        <w:t>Расчет объёма ТБО, образуемого населением за год</w:t>
      </w:r>
    </w:p>
    <w:tbl>
      <w:tblPr>
        <w:tblpPr w:leftFromText="180" w:rightFromText="180" w:vertAnchor="text" w:tblpXSpec="center" w:tblpY="1"/>
        <w:tblOverlap w:val="neve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808"/>
        <w:gridCol w:w="1544"/>
        <w:gridCol w:w="1783"/>
        <w:gridCol w:w="2631"/>
      </w:tblGrid>
      <w:tr w:rsidR="00994629" w:rsidRPr="00973609" w:rsidTr="002103C8">
        <w:tc>
          <w:tcPr>
            <w:tcW w:w="594"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ind w:firstLine="72"/>
              <w:jc w:val="center"/>
            </w:pPr>
            <w:r w:rsidRPr="00973609">
              <w:t>№ п/п</w:t>
            </w:r>
          </w:p>
        </w:tc>
        <w:tc>
          <w:tcPr>
            <w:tcW w:w="2808"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jc w:val="center"/>
            </w:pPr>
            <w:r w:rsidRPr="00973609">
              <w:t>Объекты образования отходов</w:t>
            </w:r>
          </w:p>
        </w:tc>
        <w:tc>
          <w:tcPr>
            <w:tcW w:w="1544"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jc w:val="center"/>
            </w:pPr>
            <w:r w:rsidRPr="00973609">
              <w:t>Численность населения,</w:t>
            </w:r>
          </w:p>
          <w:p w:rsidR="00994629" w:rsidRPr="00973609" w:rsidRDefault="00994629" w:rsidP="002103C8">
            <w:pPr>
              <w:ind w:firstLine="72"/>
              <w:jc w:val="center"/>
            </w:pPr>
            <w:r w:rsidRPr="00973609">
              <w:t>чел.</w:t>
            </w:r>
          </w:p>
        </w:tc>
        <w:tc>
          <w:tcPr>
            <w:tcW w:w="1783"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ind w:firstLine="72"/>
              <w:jc w:val="center"/>
            </w:pPr>
            <w:r w:rsidRPr="00973609">
              <w:t>Норматив, кг/год на 1 чел.</w:t>
            </w:r>
          </w:p>
        </w:tc>
        <w:tc>
          <w:tcPr>
            <w:tcW w:w="2631"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ind w:firstLine="72"/>
              <w:jc w:val="center"/>
            </w:pPr>
            <w:r w:rsidRPr="00973609">
              <w:t>Количество образующихся отходов, т/год</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Добромино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473</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Default="00994629" w:rsidP="002103C8">
            <w:pPr>
              <w:jc w:val="center"/>
            </w:pPr>
            <w:r>
              <w:t>212,85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2.</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Алексеево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13</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5A5A5A" w:rsidRDefault="00994629" w:rsidP="002103C8">
            <w:pPr>
              <w:jc w:val="center"/>
            </w:pPr>
            <w:r>
              <w:t>5,85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3.</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Белая-Грива</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3</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1,35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4.</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Березня</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0,45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5.</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Василево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9</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4,05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6.</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Галеевка</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0,45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7.</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Горбово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2</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0,90</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8.</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Ердицы</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9.</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Клемятино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13</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5,85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10.</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Колзаки</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11.</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Колодези</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7</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3,15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12.</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Левыкино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13.</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Марьино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2</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0,90</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14.</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Милеево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t>15.</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Суборовка</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12</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Default="00994629" w:rsidP="002103C8">
            <w:pPr>
              <w:jc w:val="center"/>
            </w:pPr>
            <w:r>
              <w:t>5,40</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t>16.</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Шилово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Default="00994629" w:rsidP="002103C8">
            <w:pPr>
              <w:jc w:val="center"/>
            </w:pPr>
            <w:r>
              <w:t>0,45</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p>
        </w:tc>
        <w:tc>
          <w:tcPr>
            <w:tcW w:w="2808" w:type="dxa"/>
            <w:tcBorders>
              <w:top w:val="single" w:sz="4" w:space="0" w:color="auto"/>
              <w:left w:val="single" w:sz="4" w:space="0" w:color="auto"/>
              <w:bottom w:val="single" w:sz="4" w:space="0" w:color="auto"/>
              <w:right w:val="single" w:sz="4" w:space="0" w:color="auto"/>
            </w:tcBorders>
            <w:vAlign w:val="center"/>
          </w:tcPr>
          <w:p w:rsidR="00994629" w:rsidRPr="009D50CA" w:rsidRDefault="00994629" w:rsidP="002103C8">
            <w:pPr>
              <w:rPr>
                <w:b/>
              </w:rPr>
            </w:pPr>
            <w:r w:rsidRPr="009D50CA">
              <w:rPr>
                <w:b/>
              </w:rPr>
              <w:t>Итого</w:t>
            </w:r>
          </w:p>
        </w:tc>
        <w:tc>
          <w:tcPr>
            <w:tcW w:w="1544" w:type="dxa"/>
            <w:tcBorders>
              <w:top w:val="single" w:sz="4" w:space="0" w:color="auto"/>
              <w:left w:val="single" w:sz="4" w:space="0" w:color="auto"/>
              <w:bottom w:val="single" w:sz="4" w:space="0" w:color="auto"/>
              <w:right w:val="single" w:sz="4" w:space="0" w:color="auto"/>
            </w:tcBorders>
            <w:vAlign w:val="center"/>
          </w:tcPr>
          <w:p w:rsidR="00994629" w:rsidRPr="009D50CA" w:rsidRDefault="00994629" w:rsidP="002103C8">
            <w:pPr>
              <w:jc w:val="center"/>
            </w:pPr>
            <w:r>
              <w:rPr>
                <w:b/>
              </w:rPr>
              <w:t>537</w:t>
            </w:r>
          </w:p>
        </w:tc>
        <w:tc>
          <w:tcPr>
            <w:tcW w:w="1783"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jc w:val="center"/>
            </w:pPr>
            <w:r w:rsidRPr="00973609">
              <w:t>450</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8007CA" w:rsidRDefault="00994629" w:rsidP="002103C8">
            <w:pPr>
              <w:jc w:val="center"/>
              <w:rPr>
                <w:b/>
              </w:rPr>
            </w:pPr>
            <w:r>
              <w:rPr>
                <w:b/>
              </w:rPr>
              <w:t>241,65</w:t>
            </w:r>
          </w:p>
        </w:tc>
      </w:tr>
    </w:tbl>
    <w:p w:rsidR="00994629" w:rsidRDefault="00994629" w:rsidP="00994629">
      <w:pPr>
        <w:spacing w:line="360" w:lineRule="auto"/>
        <w:ind w:firstLine="709"/>
        <w:jc w:val="both"/>
        <w:rPr>
          <w:szCs w:val="28"/>
        </w:rPr>
      </w:pPr>
    </w:p>
    <w:p w:rsidR="00994629" w:rsidRPr="00973609" w:rsidRDefault="00994629" w:rsidP="00994629">
      <w:pPr>
        <w:spacing w:line="288" w:lineRule="auto"/>
        <w:ind w:firstLine="709"/>
        <w:contextualSpacing/>
        <w:jc w:val="both"/>
        <w:rPr>
          <w:bCs/>
          <w:szCs w:val="28"/>
        </w:rPr>
      </w:pPr>
      <w:r w:rsidRPr="00973609">
        <w:rPr>
          <w:bCs/>
          <w:szCs w:val="28"/>
        </w:rPr>
        <w:t xml:space="preserve">Расчет объёма жидких отходов из выгребов, образуемого населением за год, производится по нормативу </w:t>
      </w:r>
      <w:smartTag w:uri="urn:schemas-microsoft-com:office:smarttags" w:element="metricconverter">
        <w:smartTagPr>
          <w:attr w:name="ProductID" w:val="0,3 м3"/>
        </w:smartTagPr>
        <w:r w:rsidRPr="00973609">
          <w:t>0,3 м</w:t>
        </w:r>
        <w:r w:rsidRPr="00973609">
          <w:rPr>
            <w:vertAlign w:val="superscript"/>
          </w:rPr>
          <w:t>3</w:t>
        </w:r>
      </w:smartTag>
      <w:r w:rsidRPr="00973609">
        <w:t xml:space="preserve"> </w:t>
      </w:r>
      <w:r w:rsidRPr="00973609">
        <w:rPr>
          <w:bCs/>
          <w:szCs w:val="28"/>
        </w:rPr>
        <w:t xml:space="preserve">на 1 чел. в год, приведенному в </w:t>
      </w:r>
      <w:r w:rsidRPr="00973609">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w:t>
      </w:r>
      <w:r w:rsidRPr="00973609">
        <w:rPr>
          <w:bCs/>
          <w:szCs w:val="28"/>
        </w:rPr>
        <w:t>представлен в таблице ниже.</w:t>
      </w:r>
    </w:p>
    <w:p w:rsidR="00994629" w:rsidRPr="00973609" w:rsidRDefault="00994629" w:rsidP="00994629">
      <w:pPr>
        <w:spacing w:line="288" w:lineRule="auto"/>
        <w:ind w:left="709" w:right="140" w:firstLine="131"/>
        <w:contextualSpacing/>
        <w:jc w:val="right"/>
        <w:rPr>
          <w:i/>
          <w:szCs w:val="28"/>
        </w:rPr>
      </w:pPr>
      <w:r w:rsidRPr="00973609">
        <w:rPr>
          <w:i/>
          <w:szCs w:val="28"/>
        </w:rPr>
        <w:t xml:space="preserve">Таблица </w:t>
      </w:r>
      <w:r>
        <w:rPr>
          <w:i/>
          <w:szCs w:val="28"/>
        </w:rPr>
        <w:t>19</w:t>
      </w:r>
    </w:p>
    <w:p w:rsidR="00994629" w:rsidRPr="00973609" w:rsidRDefault="00994629" w:rsidP="00994629">
      <w:pPr>
        <w:spacing w:line="288" w:lineRule="auto"/>
        <w:contextualSpacing/>
        <w:jc w:val="center"/>
        <w:rPr>
          <w:b/>
          <w:i/>
          <w:szCs w:val="28"/>
        </w:rPr>
      </w:pPr>
      <w:r w:rsidRPr="00973609">
        <w:rPr>
          <w:b/>
          <w:i/>
          <w:szCs w:val="28"/>
        </w:rPr>
        <w:t>Расчет объёма</w:t>
      </w:r>
      <w:r w:rsidRPr="00973609">
        <w:rPr>
          <w:b/>
          <w:bCs/>
          <w:i/>
          <w:szCs w:val="28"/>
        </w:rPr>
        <w:t xml:space="preserve"> жидких отходов из выгребов</w:t>
      </w:r>
      <w:r w:rsidRPr="00973609">
        <w:rPr>
          <w:b/>
          <w:i/>
          <w:szCs w:val="28"/>
        </w:rPr>
        <w:t>, образуемого населением за год</w:t>
      </w:r>
    </w:p>
    <w:tbl>
      <w:tblPr>
        <w:tblpPr w:leftFromText="180" w:rightFromText="180" w:vertAnchor="text" w:tblpXSpec="center" w:tblpY="1"/>
        <w:tblOverlap w:val="neve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808"/>
        <w:gridCol w:w="1544"/>
        <w:gridCol w:w="1783"/>
        <w:gridCol w:w="2631"/>
      </w:tblGrid>
      <w:tr w:rsidR="00994629" w:rsidRPr="00973609" w:rsidTr="002103C8">
        <w:tc>
          <w:tcPr>
            <w:tcW w:w="594"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ind w:firstLine="72"/>
              <w:jc w:val="center"/>
            </w:pPr>
            <w:r w:rsidRPr="00973609">
              <w:t>№ п/п</w:t>
            </w:r>
          </w:p>
        </w:tc>
        <w:tc>
          <w:tcPr>
            <w:tcW w:w="2808"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jc w:val="center"/>
            </w:pPr>
            <w:r w:rsidRPr="00973609">
              <w:t>Объекты образования отходов</w:t>
            </w:r>
          </w:p>
        </w:tc>
        <w:tc>
          <w:tcPr>
            <w:tcW w:w="1544"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jc w:val="center"/>
            </w:pPr>
            <w:r w:rsidRPr="00973609">
              <w:t>Численность населения,</w:t>
            </w:r>
          </w:p>
          <w:p w:rsidR="00994629" w:rsidRPr="00973609" w:rsidRDefault="00994629" w:rsidP="002103C8">
            <w:pPr>
              <w:ind w:firstLine="72"/>
              <w:jc w:val="center"/>
            </w:pPr>
            <w:r w:rsidRPr="00973609">
              <w:t>чел.</w:t>
            </w:r>
          </w:p>
        </w:tc>
        <w:tc>
          <w:tcPr>
            <w:tcW w:w="1783"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ind w:firstLine="72"/>
              <w:jc w:val="center"/>
            </w:pPr>
            <w:r w:rsidRPr="00973609">
              <w:t>Норматив,  м</w:t>
            </w:r>
            <w:r w:rsidRPr="00973609">
              <w:rPr>
                <w:vertAlign w:val="superscript"/>
              </w:rPr>
              <w:t>3</w:t>
            </w:r>
            <w:r w:rsidRPr="00973609">
              <w:t>/год на 1 чел.</w:t>
            </w:r>
          </w:p>
        </w:tc>
        <w:tc>
          <w:tcPr>
            <w:tcW w:w="2631"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973609" w:rsidRDefault="00994629" w:rsidP="002103C8">
            <w:pPr>
              <w:ind w:firstLine="72"/>
              <w:jc w:val="center"/>
            </w:pPr>
            <w:r w:rsidRPr="00973609">
              <w:t>Количество образующихся отходов, м</w:t>
            </w:r>
            <w:r w:rsidRPr="00973609">
              <w:rPr>
                <w:vertAlign w:val="superscript"/>
              </w:rPr>
              <w:t>3</w:t>
            </w:r>
            <w:r w:rsidRPr="00973609">
              <w:t>/год</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Добромино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473</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141,9</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2.</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Алексеево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13</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Default="00994629" w:rsidP="002103C8">
            <w:pPr>
              <w:jc w:val="center"/>
            </w:pPr>
            <w:r>
              <w:t>3,9</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3.</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Белая-Грива</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3</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0,9</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4.</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Березня</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0,3</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5.</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Василево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9</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2,7</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6.</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Галеевка</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0,3</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7.</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Горбово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2</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0,6</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8.</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Ердицы</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9.</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Клемятино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13</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3,9</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10.</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Колзаки</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11.</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Колодези</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7</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2,1</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12.</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Левыкино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13.</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Марьино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2</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0,6</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rsidRPr="00973609">
              <w:t>14.</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Милеево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0</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973609" w:rsidRDefault="00994629" w:rsidP="002103C8">
            <w:pPr>
              <w:jc w:val="center"/>
            </w:pPr>
            <w:r>
              <w:t>-</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t>15.</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Суборовка</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12</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Default="00994629" w:rsidP="002103C8">
            <w:pPr>
              <w:jc w:val="center"/>
            </w:pPr>
            <w:r>
              <w:t>3,6</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r>
              <w:t>16.</w:t>
            </w:r>
          </w:p>
        </w:tc>
        <w:tc>
          <w:tcPr>
            <w:tcW w:w="2808" w:type="dxa"/>
            <w:tcBorders>
              <w:top w:val="single" w:sz="4" w:space="0" w:color="auto"/>
              <w:left w:val="single" w:sz="4" w:space="0" w:color="auto"/>
              <w:bottom w:val="single" w:sz="4" w:space="0" w:color="auto"/>
              <w:right w:val="single" w:sz="4" w:space="0" w:color="auto"/>
            </w:tcBorders>
          </w:tcPr>
          <w:p w:rsidR="00994629" w:rsidRDefault="00994629" w:rsidP="002103C8">
            <w:r>
              <w:t>д. Шилово</w:t>
            </w:r>
          </w:p>
        </w:tc>
        <w:tc>
          <w:tcPr>
            <w:tcW w:w="1544" w:type="dxa"/>
            <w:tcBorders>
              <w:top w:val="single" w:sz="4" w:space="0" w:color="auto"/>
              <w:left w:val="single" w:sz="4" w:space="0" w:color="auto"/>
              <w:bottom w:val="single" w:sz="4" w:space="0" w:color="auto"/>
              <w:right w:val="single" w:sz="4" w:space="0" w:color="auto"/>
            </w:tcBorders>
          </w:tcPr>
          <w:p w:rsidR="00994629" w:rsidRDefault="00994629" w:rsidP="002103C8">
            <w:pPr>
              <w:jc w:val="center"/>
              <w:rPr>
                <w:iCs/>
              </w:rPr>
            </w:pPr>
            <w:r>
              <w:rPr>
                <w:iCs/>
              </w:rPr>
              <w:t>1</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Default="00994629" w:rsidP="002103C8">
            <w:pPr>
              <w:jc w:val="center"/>
            </w:pPr>
            <w:r>
              <w:t>0,3</w:t>
            </w:r>
          </w:p>
        </w:tc>
      </w:tr>
      <w:tr w:rsidR="00994629" w:rsidRPr="00973609" w:rsidTr="002103C8">
        <w:tc>
          <w:tcPr>
            <w:tcW w:w="594" w:type="dxa"/>
            <w:tcBorders>
              <w:top w:val="single" w:sz="4" w:space="0" w:color="auto"/>
              <w:left w:val="single" w:sz="4" w:space="0" w:color="auto"/>
              <w:bottom w:val="single" w:sz="4" w:space="0" w:color="auto"/>
              <w:right w:val="single" w:sz="4" w:space="0" w:color="auto"/>
            </w:tcBorders>
            <w:vAlign w:val="center"/>
          </w:tcPr>
          <w:p w:rsidR="00994629" w:rsidRPr="00973609" w:rsidRDefault="00994629" w:rsidP="002103C8">
            <w:pPr>
              <w:ind w:firstLine="72"/>
              <w:jc w:val="center"/>
            </w:pPr>
          </w:p>
        </w:tc>
        <w:tc>
          <w:tcPr>
            <w:tcW w:w="2808" w:type="dxa"/>
            <w:tcBorders>
              <w:top w:val="single" w:sz="4" w:space="0" w:color="auto"/>
              <w:left w:val="single" w:sz="4" w:space="0" w:color="auto"/>
              <w:bottom w:val="single" w:sz="4" w:space="0" w:color="auto"/>
              <w:right w:val="single" w:sz="4" w:space="0" w:color="auto"/>
            </w:tcBorders>
            <w:vAlign w:val="center"/>
          </w:tcPr>
          <w:p w:rsidR="00994629" w:rsidRPr="009D50CA" w:rsidRDefault="00994629" w:rsidP="002103C8">
            <w:pPr>
              <w:rPr>
                <w:b/>
              </w:rPr>
            </w:pPr>
            <w:r w:rsidRPr="009D50CA">
              <w:rPr>
                <w:b/>
              </w:rPr>
              <w:t>Итого</w:t>
            </w:r>
          </w:p>
        </w:tc>
        <w:tc>
          <w:tcPr>
            <w:tcW w:w="1544" w:type="dxa"/>
            <w:tcBorders>
              <w:top w:val="single" w:sz="4" w:space="0" w:color="auto"/>
              <w:left w:val="single" w:sz="4" w:space="0" w:color="auto"/>
              <w:bottom w:val="single" w:sz="4" w:space="0" w:color="auto"/>
              <w:right w:val="single" w:sz="4" w:space="0" w:color="auto"/>
            </w:tcBorders>
            <w:vAlign w:val="center"/>
          </w:tcPr>
          <w:p w:rsidR="00994629" w:rsidRPr="009D50CA" w:rsidRDefault="00994629" w:rsidP="002103C8">
            <w:pPr>
              <w:jc w:val="center"/>
            </w:pPr>
            <w:r>
              <w:rPr>
                <w:b/>
              </w:rPr>
              <w:t>537</w:t>
            </w:r>
          </w:p>
        </w:tc>
        <w:tc>
          <w:tcPr>
            <w:tcW w:w="1783" w:type="dxa"/>
            <w:tcBorders>
              <w:top w:val="single" w:sz="4" w:space="0" w:color="auto"/>
              <w:left w:val="single" w:sz="4" w:space="0" w:color="auto"/>
              <w:bottom w:val="single" w:sz="4" w:space="0" w:color="auto"/>
              <w:right w:val="single" w:sz="4" w:space="0" w:color="auto"/>
            </w:tcBorders>
          </w:tcPr>
          <w:p w:rsidR="00994629" w:rsidRPr="00973609" w:rsidRDefault="00994629" w:rsidP="002103C8">
            <w:pPr>
              <w:jc w:val="center"/>
            </w:pPr>
            <w:r w:rsidRPr="00973609">
              <w:t>0,3</w:t>
            </w:r>
          </w:p>
        </w:tc>
        <w:tc>
          <w:tcPr>
            <w:tcW w:w="2631" w:type="dxa"/>
            <w:tcBorders>
              <w:top w:val="single" w:sz="4" w:space="0" w:color="auto"/>
              <w:left w:val="single" w:sz="4" w:space="0" w:color="auto"/>
              <w:bottom w:val="single" w:sz="4" w:space="0" w:color="auto"/>
              <w:right w:val="single" w:sz="4" w:space="0" w:color="auto"/>
            </w:tcBorders>
            <w:vAlign w:val="bottom"/>
          </w:tcPr>
          <w:p w:rsidR="00994629" w:rsidRPr="008007CA" w:rsidRDefault="00994629" w:rsidP="002103C8">
            <w:pPr>
              <w:jc w:val="center"/>
              <w:rPr>
                <w:b/>
              </w:rPr>
            </w:pPr>
            <w:r>
              <w:rPr>
                <w:b/>
              </w:rPr>
              <w:t>161,1</w:t>
            </w:r>
          </w:p>
        </w:tc>
      </w:tr>
    </w:tbl>
    <w:p w:rsidR="00994629" w:rsidRDefault="00994629" w:rsidP="00994629">
      <w:pPr>
        <w:spacing w:line="288" w:lineRule="auto"/>
        <w:ind w:firstLine="709"/>
        <w:jc w:val="both"/>
      </w:pPr>
    </w:p>
    <w:p w:rsidR="00994629" w:rsidRPr="008007CA" w:rsidRDefault="00994629" w:rsidP="00994629">
      <w:pPr>
        <w:spacing w:line="288" w:lineRule="auto"/>
        <w:ind w:firstLine="709"/>
        <w:jc w:val="both"/>
      </w:pPr>
      <w:r w:rsidRPr="00973609">
        <w:t xml:space="preserve">Таким образом, на сегодняшний день с территории поселения необходимо собирать и </w:t>
      </w:r>
      <w:r w:rsidRPr="008007CA">
        <w:t xml:space="preserve">вывозить </w:t>
      </w:r>
      <w:r>
        <w:t>241,65</w:t>
      </w:r>
      <w:r w:rsidRPr="008007CA">
        <w:t xml:space="preserve"> тонн ТБО, образуемых населением, а также отходы, образуемые предприятиями и учреждениями </w:t>
      </w:r>
      <w:r>
        <w:t>Доброминского</w:t>
      </w:r>
      <w:r w:rsidRPr="008007CA">
        <w:t xml:space="preserve"> сельского поселения, и смет с поверхности улиц и дорог общего пользования. </w:t>
      </w:r>
    </w:p>
    <w:p w:rsidR="00994629" w:rsidRPr="00973609" w:rsidRDefault="00994629" w:rsidP="00994629">
      <w:pPr>
        <w:spacing w:line="288" w:lineRule="auto"/>
        <w:ind w:firstLine="709"/>
        <w:jc w:val="both"/>
      </w:pPr>
      <w:r w:rsidRPr="008007CA">
        <w:t xml:space="preserve">Объем жидких отходов </w:t>
      </w:r>
      <w:r w:rsidRPr="008007CA">
        <w:rPr>
          <w:bCs/>
          <w:szCs w:val="28"/>
        </w:rPr>
        <w:t>из выгребов</w:t>
      </w:r>
      <w:r w:rsidRPr="008007CA">
        <w:t xml:space="preserve">, образуемых населением, составляет </w:t>
      </w:r>
      <w:r>
        <w:t>161,1</w:t>
      </w:r>
      <w:r w:rsidRPr="008007CA">
        <w:t xml:space="preserve"> м</w:t>
      </w:r>
      <w:r w:rsidRPr="008007CA">
        <w:rPr>
          <w:vertAlign w:val="superscript"/>
        </w:rPr>
        <w:t>3</w:t>
      </w:r>
      <w:r w:rsidRPr="008007CA">
        <w:t>.</w:t>
      </w:r>
      <w:r w:rsidRPr="00973609">
        <w:t xml:space="preserve"> Мероприятия по удалению жидких бытовых отходов из выгребов рассмотрены в разделе 1.9.2. «Канализация».</w:t>
      </w:r>
    </w:p>
    <w:p w:rsidR="00994629" w:rsidRDefault="00994629" w:rsidP="00994629">
      <w:pPr>
        <w:spacing w:line="288" w:lineRule="auto"/>
        <w:ind w:firstLine="720"/>
        <w:jc w:val="both"/>
      </w:pPr>
      <w:r>
        <w:t>На территории района на основании архивных материалов  выявлены места зах</w:t>
      </w:r>
      <w:r>
        <w:t>о</w:t>
      </w:r>
      <w:r>
        <w:t>ронения животных (скотомогильники) падших от сибирской язвы. Установлено местоположение скотомогильника, расположенного к западу от д. Добромино.</w:t>
      </w:r>
    </w:p>
    <w:p w:rsidR="00994629" w:rsidRPr="004B5691" w:rsidRDefault="00994629" w:rsidP="00994629">
      <w:pPr>
        <w:spacing w:line="288" w:lineRule="auto"/>
        <w:ind w:left="709" w:right="707" w:firstLine="131"/>
        <w:contextualSpacing/>
        <w:jc w:val="right"/>
        <w:rPr>
          <w:i/>
          <w:szCs w:val="28"/>
        </w:rPr>
      </w:pPr>
      <w:r w:rsidRPr="00973609">
        <w:rPr>
          <w:i/>
          <w:szCs w:val="28"/>
        </w:rPr>
        <w:t xml:space="preserve">Таблица </w:t>
      </w:r>
      <w:r>
        <w:rPr>
          <w:i/>
          <w:szCs w:val="28"/>
        </w:rPr>
        <w:t>20</w:t>
      </w:r>
    </w:p>
    <w:p w:rsidR="00994629" w:rsidRPr="004B5691" w:rsidRDefault="00994629" w:rsidP="00994629">
      <w:pPr>
        <w:pStyle w:val="affd"/>
        <w:jc w:val="center"/>
        <w:rPr>
          <w:i/>
          <w:sz w:val="24"/>
          <w:szCs w:val="24"/>
        </w:rPr>
      </w:pPr>
      <w:r w:rsidRPr="004B5691">
        <w:rPr>
          <w:i/>
          <w:sz w:val="24"/>
          <w:szCs w:val="24"/>
        </w:rPr>
        <w:t>Выявленные скотомогильники животных, падших от сибирской язвы</w:t>
      </w:r>
    </w:p>
    <w:tbl>
      <w:tblPr>
        <w:tblW w:w="8364" w:type="dxa"/>
        <w:jc w:val="center"/>
        <w:tblInd w:w="40" w:type="dxa"/>
        <w:tblLayout w:type="fixed"/>
        <w:tblCellMar>
          <w:left w:w="40" w:type="dxa"/>
          <w:right w:w="40" w:type="dxa"/>
        </w:tblCellMar>
        <w:tblLook w:val="0000"/>
      </w:tblPr>
      <w:tblGrid>
        <w:gridCol w:w="2930"/>
        <w:gridCol w:w="2315"/>
        <w:gridCol w:w="3119"/>
      </w:tblGrid>
      <w:tr w:rsidR="00994629" w:rsidRPr="00921876" w:rsidTr="002103C8">
        <w:tblPrEx>
          <w:tblCellMar>
            <w:top w:w="0" w:type="dxa"/>
            <w:bottom w:w="0" w:type="dxa"/>
          </w:tblCellMar>
        </w:tblPrEx>
        <w:trPr>
          <w:trHeight w:val="506"/>
          <w:jc w:val="center"/>
        </w:trPr>
        <w:tc>
          <w:tcPr>
            <w:tcW w:w="2930" w:type="dxa"/>
            <w:tcBorders>
              <w:top w:val="single" w:sz="6" w:space="0" w:color="auto"/>
              <w:left w:val="single" w:sz="6" w:space="0" w:color="auto"/>
              <w:bottom w:val="single" w:sz="6" w:space="0" w:color="auto"/>
              <w:right w:val="single" w:sz="6" w:space="0" w:color="auto"/>
            </w:tcBorders>
            <w:shd w:val="clear" w:color="auto" w:fill="CCFFCC"/>
            <w:vAlign w:val="center"/>
          </w:tcPr>
          <w:p w:rsidR="00994629" w:rsidRPr="00921876" w:rsidRDefault="00994629" w:rsidP="002103C8">
            <w:pPr>
              <w:jc w:val="center"/>
            </w:pPr>
            <w:r w:rsidRPr="00921876">
              <w:t>Зона захоронений</w:t>
            </w:r>
          </w:p>
        </w:tc>
        <w:tc>
          <w:tcPr>
            <w:tcW w:w="2315" w:type="dxa"/>
            <w:tcBorders>
              <w:top w:val="single" w:sz="6" w:space="0" w:color="auto"/>
              <w:left w:val="single" w:sz="6" w:space="0" w:color="auto"/>
              <w:bottom w:val="single" w:sz="6" w:space="0" w:color="auto"/>
              <w:right w:val="single" w:sz="6" w:space="0" w:color="auto"/>
            </w:tcBorders>
            <w:shd w:val="clear" w:color="auto" w:fill="CCFFCC"/>
            <w:vAlign w:val="center"/>
          </w:tcPr>
          <w:p w:rsidR="00994629" w:rsidRPr="00921876" w:rsidRDefault="00994629" w:rsidP="002103C8">
            <w:pPr>
              <w:jc w:val="center"/>
            </w:pPr>
            <w:r w:rsidRPr="00921876">
              <w:t>Район захоронения</w:t>
            </w:r>
          </w:p>
        </w:tc>
        <w:tc>
          <w:tcPr>
            <w:tcW w:w="3119" w:type="dxa"/>
            <w:tcBorders>
              <w:top w:val="single" w:sz="6" w:space="0" w:color="auto"/>
              <w:left w:val="single" w:sz="6" w:space="0" w:color="auto"/>
              <w:bottom w:val="single" w:sz="6" w:space="0" w:color="auto"/>
              <w:right w:val="single" w:sz="6" w:space="0" w:color="auto"/>
            </w:tcBorders>
            <w:shd w:val="clear" w:color="auto" w:fill="CCFFCC"/>
            <w:vAlign w:val="center"/>
          </w:tcPr>
          <w:p w:rsidR="00994629" w:rsidRPr="00921876" w:rsidRDefault="00994629" w:rsidP="002103C8">
            <w:pPr>
              <w:jc w:val="center"/>
            </w:pPr>
            <w:r w:rsidRPr="00921876">
              <w:t>Год захоронений</w:t>
            </w:r>
          </w:p>
        </w:tc>
      </w:tr>
      <w:tr w:rsidR="00994629" w:rsidRPr="00921876" w:rsidTr="002103C8">
        <w:tblPrEx>
          <w:tblCellMar>
            <w:top w:w="0" w:type="dxa"/>
            <w:bottom w:w="0" w:type="dxa"/>
          </w:tblCellMar>
        </w:tblPrEx>
        <w:trPr>
          <w:trHeight w:val="246"/>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994629" w:rsidRPr="00921876" w:rsidRDefault="00994629" w:rsidP="002103C8">
            <w:pPr>
              <w:shd w:val="clear" w:color="auto" w:fill="FFFFFF"/>
            </w:pPr>
            <w:r>
              <w:t>Доброминская</w:t>
            </w: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994629" w:rsidRPr="00282530" w:rsidRDefault="00994629" w:rsidP="002103C8">
            <w:pPr>
              <w:shd w:val="clear" w:color="auto" w:fill="FFFFFF"/>
            </w:pPr>
            <w:r>
              <w:t>д. Колодези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94629" w:rsidRPr="00282530" w:rsidRDefault="00994629" w:rsidP="002103C8">
            <w:pPr>
              <w:shd w:val="clear" w:color="auto" w:fill="FFFFFF"/>
              <w:jc w:val="center"/>
            </w:pPr>
            <w:r w:rsidRPr="00282530">
              <w:t>1874</w:t>
            </w:r>
          </w:p>
        </w:tc>
      </w:tr>
      <w:tr w:rsidR="00994629" w:rsidRPr="00921876" w:rsidTr="002103C8">
        <w:tblPrEx>
          <w:tblCellMar>
            <w:top w:w="0" w:type="dxa"/>
            <w:bottom w:w="0" w:type="dxa"/>
          </w:tblCellMar>
        </w:tblPrEx>
        <w:trPr>
          <w:trHeight w:val="251"/>
          <w:jc w:val="center"/>
        </w:trPr>
        <w:tc>
          <w:tcPr>
            <w:tcW w:w="2930" w:type="dxa"/>
            <w:tcBorders>
              <w:top w:val="single" w:sz="6" w:space="0" w:color="auto"/>
              <w:left w:val="single" w:sz="6" w:space="0" w:color="auto"/>
              <w:bottom w:val="single" w:sz="6" w:space="0" w:color="auto"/>
              <w:right w:val="single" w:sz="6" w:space="0" w:color="auto"/>
            </w:tcBorders>
            <w:shd w:val="clear" w:color="auto" w:fill="FFFFFF"/>
          </w:tcPr>
          <w:p w:rsidR="00994629" w:rsidRPr="00921876" w:rsidRDefault="00994629" w:rsidP="002103C8">
            <w:pPr>
              <w:shd w:val="clear" w:color="auto" w:fill="FFFFFF"/>
            </w:pPr>
          </w:p>
        </w:tc>
        <w:tc>
          <w:tcPr>
            <w:tcW w:w="2315" w:type="dxa"/>
            <w:tcBorders>
              <w:top w:val="single" w:sz="6" w:space="0" w:color="auto"/>
              <w:left w:val="single" w:sz="6" w:space="0" w:color="auto"/>
              <w:bottom w:val="single" w:sz="6" w:space="0" w:color="auto"/>
              <w:right w:val="single" w:sz="6" w:space="0" w:color="auto"/>
            </w:tcBorders>
            <w:shd w:val="clear" w:color="auto" w:fill="FFFFFF"/>
          </w:tcPr>
          <w:p w:rsidR="00994629" w:rsidRPr="00282530" w:rsidRDefault="00994629" w:rsidP="002103C8">
            <w:pPr>
              <w:shd w:val="clear" w:color="auto" w:fill="FFFFFF"/>
            </w:pPr>
            <w:r>
              <w:t>д. Милеево</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94629" w:rsidRPr="00282530" w:rsidRDefault="00994629" w:rsidP="002103C8">
            <w:pPr>
              <w:shd w:val="clear" w:color="auto" w:fill="FFFFFF"/>
              <w:jc w:val="center"/>
            </w:pPr>
            <w:r w:rsidRPr="00282530">
              <w:t>1874</w:t>
            </w:r>
          </w:p>
        </w:tc>
      </w:tr>
    </w:tbl>
    <w:p w:rsidR="00994629" w:rsidRPr="00A1455B" w:rsidRDefault="00994629" w:rsidP="00994629"/>
    <w:p w:rsidR="00994629" w:rsidRDefault="00994629" w:rsidP="00994629">
      <w:pPr>
        <w:spacing w:line="288" w:lineRule="auto"/>
        <w:ind w:firstLine="709"/>
        <w:contextualSpacing/>
        <w:jc w:val="both"/>
        <w:rPr>
          <w:lang/>
        </w:rPr>
      </w:pPr>
      <w:r w:rsidRPr="004B5691">
        <w:rPr>
          <w:lang/>
        </w:rPr>
        <w:lastRenderedPageBreak/>
        <w:t xml:space="preserve">Следует отметить, что территории скотомогильников не огорожены, отсутствует обваловка, нет перекрытий. Для скотомогильников </w:t>
      </w:r>
      <w:r>
        <w:rPr>
          <w:lang/>
        </w:rPr>
        <w:t>не разработаны проекты</w:t>
      </w:r>
      <w:r>
        <w:rPr>
          <w:lang/>
        </w:rPr>
        <w:t xml:space="preserve"> </w:t>
      </w:r>
      <w:r w:rsidRPr="004B5691">
        <w:rPr>
          <w:lang/>
        </w:rPr>
        <w:t>санитарно-защитных зон, так как </w:t>
      </w:r>
      <w:r>
        <w:rPr>
          <w:lang/>
        </w:rPr>
        <w:t>для</w:t>
      </w:r>
      <w:r w:rsidRPr="004B5691">
        <w:rPr>
          <w:lang/>
        </w:rPr>
        <w:t> большинств</w:t>
      </w:r>
      <w:r>
        <w:rPr>
          <w:lang/>
        </w:rPr>
        <w:t>а</w:t>
      </w:r>
      <w:r w:rsidRPr="004B5691">
        <w:rPr>
          <w:lang/>
        </w:rPr>
        <w:t xml:space="preserve"> объектов не определены их балансодержатели. </w:t>
      </w:r>
    </w:p>
    <w:p w:rsidR="00994629" w:rsidRPr="004F01CF" w:rsidRDefault="00994629" w:rsidP="00994629">
      <w:pPr>
        <w:spacing w:line="288" w:lineRule="auto"/>
        <w:ind w:firstLine="709"/>
        <w:contextualSpacing/>
        <w:jc w:val="both"/>
        <w:rPr>
          <w:lang/>
        </w:rPr>
      </w:pPr>
    </w:p>
    <w:p w:rsidR="00994629" w:rsidRPr="002E4ECB" w:rsidRDefault="00994629" w:rsidP="00994629">
      <w:pPr>
        <w:pStyle w:val="2"/>
        <w:spacing w:before="240" w:after="60" w:line="288" w:lineRule="auto"/>
        <w:contextualSpacing/>
        <w:rPr>
          <w:color w:val="auto"/>
          <w:sz w:val="24"/>
        </w:rPr>
      </w:pPr>
      <w:bookmarkStart w:id="124" w:name="_Toc464731544"/>
      <w:r w:rsidRPr="002E4ECB">
        <w:rPr>
          <w:color w:val="auto"/>
          <w:sz w:val="24"/>
        </w:rPr>
        <w:t>1.12. Природно-экологический каркас территории</w:t>
      </w:r>
      <w:bookmarkEnd w:id="121"/>
      <w:bookmarkEnd w:id="122"/>
      <w:bookmarkEnd w:id="123"/>
      <w:bookmarkEnd w:id="124"/>
    </w:p>
    <w:p w:rsidR="00994629" w:rsidRPr="002E4ECB" w:rsidRDefault="00994629" w:rsidP="00994629">
      <w:pPr>
        <w:pStyle w:val="ab"/>
        <w:spacing w:line="288" w:lineRule="auto"/>
        <w:ind w:firstLine="709"/>
        <w:contextualSpacing/>
      </w:pPr>
      <w:r w:rsidRPr="002E4ECB">
        <w:t>Природно-экологический каркас территории  поселения представляет собой систему взаимосвязанных природно-рекреационных территорий, способную поддерживать экологическое равнов</w:t>
      </w:r>
      <w:r w:rsidRPr="002E4ECB">
        <w:t>е</w:t>
      </w:r>
      <w:r w:rsidRPr="002E4ECB">
        <w:t>сие.</w:t>
      </w:r>
    </w:p>
    <w:p w:rsidR="00994629" w:rsidRPr="002E4ECB" w:rsidRDefault="00994629" w:rsidP="00994629">
      <w:pPr>
        <w:pStyle w:val="ab"/>
        <w:spacing w:line="288" w:lineRule="auto"/>
        <w:ind w:firstLine="709"/>
        <w:contextualSpacing/>
        <w:rPr>
          <w:lang w:val="ru-RU"/>
        </w:rPr>
      </w:pPr>
      <w:r w:rsidRPr="002E4ECB">
        <w:t xml:space="preserve">Основу природно-экологического каркаса </w:t>
      </w:r>
      <w:r>
        <w:t>Доброминского</w:t>
      </w:r>
      <w:r w:rsidRPr="002E4ECB">
        <w:t xml:space="preserve"> сельского поселения с</w:t>
      </w:r>
      <w:r w:rsidRPr="002E4ECB">
        <w:t>о</w:t>
      </w:r>
      <w:r w:rsidRPr="002E4ECB">
        <w:t>ставляют существующие лесные массивы озелененных территорий,  территории, специально резервируемые под озеленение в структуре населенных пунктов</w:t>
      </w:r>
      <w:r w:rsidRPr="002E4ECB">
        <w:rPr>
          <w:lang w:val="ru-RU"/>
        </w:rPr>
        <w:t>.</w:t>
      </w:r>
    </w:p>
    <w:p w:rsidR="00994629" w:rsidRPr="002E4ECB" w:rsidRDefault="00994629" w:rsidP="00994629">
      <w:pPr>
        <w:pStyle w:val="ab"/>
        <w:spacing w:line="288" w:lineRule="auto"/>
        <w:ind w:firstLine="708"/>
        <w:contextualSpacing/>
        <w:rPr>
          <w:bCs/>
          <w:iCs/>
          <w:lang w:val="ru-RU"/>
        </w:rPr>
      </w:pPr>
      <w:r w:rsidRPr="002E4ECB">
        <w:t>Э</w:t>
      </w:r>
      <w:r w:rsidRPr="002E4ECB">
        <w:rPr>
          <w:bCs/>
          <w:iCs/>
        </w:rPr>
        <w:t xml:space="preserve">лементы экологической регламентации природопользования, включенные в </w:t>
      </w:r>
      <w:r w:rsidRPr="002E4ECB">
        <w:t>приро</w:t>
      </w:r>
      <w:r w:rsidRPr="002E4ECB">
        <w:t>д</w:t>
      </w:r>
      <w:r w:rsidRPr="002E4ECB">
        <w:t>но-экологический каркас</w:t>
      </w:r>
      <w:r w:rsidRPr="002E4ECB">
        <w:rPr>
          <w:bCs/>
          <w:iCs/>
        </w:rPr>
        <w:t>:</w:t>
      </w:r>
    </w:p>
    <w:p w:rsidR="00994629" w:rsidRPr="002E4ECB" w:rsidRDefault="00994629" w:rsidP="00994629">
      <w:pPr>
        <w:numPr>
          <w:ilvl w:val="0"/>
          <w:numId w:val="9"/>
        </w:numPr>
        <w:spacing w:line="288" w:lineRule="auto"/>
        <w:contextualSpacing/>
        <w:jc w:val="both"/>
      </w:pPr>
      <w:r w:rsidRPr="002E4ECB">
        <w:t>участки ограниченного природопользования: защитные леса, луга и пастбища на сельскохозяйственных землях;</w:t>
      </w:r>
    </w:p>
    <w:p w:rsidR="00994629" w:rsidRPr="002E4ECB" w:rsidRDefault="00994629" w:rsidP="00994629">
      <w:pPr>
        <w:pStyle w:val="32"/>
        <w:numPr>
          <w:ilvl w:val="0"/>
          <w:numId w:val="9"/>
        </w:numPr>
        <w:spacing w:line="288" w:lineRule="auto"/>
        <w:contextualSpacing/>
      </w:pPr>
      <w:r w:rsidRPr="002E4ECB">
        <w:rPr>
          <w:iCs/>
        </w:rPr>
        <w:t>различные типы зон с особыми условиями использования территории, в т.ч.: водоохранные зоны водных объектов, прибре</w:t>
      </w:r>
      <w:r w:rsidRPr="002E4ECB">
        <w:rPr>
          <w:iCs/>
        </w:rPr>
        <w:t>ж</w:t>
      </w:r>
      <w:r w:rsidRPr="002E4ECB">
        <w:rPr>
          <w:iCs/>
        </w:rPr>
        <w:t>ные полосы, охранные зоны коммуникаций</w:t>
      </w:r>
      <w:r w:rsidRPr="002E4ECB">
        <w:t>.</w:t>
      </w:r>
    </w:p>
    <w:p w:rsidR="00994629" w:rsidRPr="002E4ECB" w:rsidRDefault="00994629" w:rsidP="00994629">
      <w:pPr>
        <w:pStyle w:val="ab"/>
        <w:spacing w:line="288" w:lineRule="auto"/>
        <w:ind w:firstLine="708"/>
        <w:contextualSpacing/>
      </w:pPr>
      <w:r w:rsidRPr="002E4ECB">
        <w:t xml:space="preserve">При формировании экологического каркаса в проекте генерального плана </w:t>
      </w:r>
      <w:r>
        <w:t>Доброминского</w:t>
      </w:r>
      <w:r w:rsidRPr="002E4ECB">
        <w:t xml:space="preserve"> сельского поселения должны быть решены  следующие основные задачи по развитию системы озеленения и охране природного комплекса:</w:t>
      </w:r>
    </w:p>
    <w:p w:rsidR="00994629" w:rsidRPr="002E4ECB" w:rsidRDefault="00994629" w:rsidP="00994629">
      <w:pPr>
        <w:pStyle w:val="ab"/>
        <w:numPr>
          <w:ilvl w:val="0"/>
          <w:numId w:val="8"/>
        </w:numPr>
        <w:spacing w:after="120" w:line="288" w:lineRule="auto"/>
        <w:contextualSpacing/>
      </w:pPr>
      <w:r w:rsidRPr="002E4ECB">
        <w:t>формирование природно-экологического каркаса территории, обеспечивающее экологически-устойчивое развитие;</w:t>
      </w:r>
    </w:p>
    <w:p w:rsidR="00994629" w:rsidRPr="002E4ECB" w:rsidRDefault="00994629" w:rsidP="00994629">
      <w:pPr>
        <w:pStyle w:val="ab"/>
        <w:numPr>
          <w:ilvl w:val="0"/>
          <w:numId w:val="8"/>
        </w:numPr>
        <w:spacing w:after="120" w:line="288" w:lineRule="auto"/>
        <w:contextualSpacing/>
      </w:pPr>
      <w:r w:rsidRPr="002E4ECB">
        <w:t>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населения и оптимизации экологич</w:t>
      </w:r>
      <w:r w:rsidRPr="002E4ECB">
        <w:t>е</w:t>
      </w:r>
      <w:r w:rsidRPr="002E4ECB">
        <w:t>ской ситуации;</w:t>
      </w:r>
    </w:p>
    <w:p w:rsidR="00994629" w:rsidRPr="002E4ECB" w:rsidRDefault="00994629" w:rsidP="00994629">
      <w:pPr>
        <w:pStyle w:val="ab"/>
        <w:numPr>
          <w:ilvl w:val="0"/>
          <w:numId w:val="8"/>
        </w:numPr>
        <w:spacing w:after="120" w:line="288" w:lineRule="auto"/>
        <w:contextualSpacing/>
      </w:pPr>
      <w:r w:rsidRPr="002E4ECB">
        <w:t>сохранение ценных в экологическом, научно-познавательном и рекреационном о</w:t>
      </w:r>
      <w:r w:rsidRPr="002E4ECB">
        <w:t>т</w:t>
      </w:r>
      <w:r w:rsidRPr="002E4ECB">
        <w:t>ношениях природных территорий;</w:t>
      </w:r>
    </w:p>
    <w:p w:rsidR="00994629" w:rsidRPr="002E4ECB" w:rsidRDefault="00994629" w:rsidP="00994629">
      <w:pPr>
        <w:pStyle w:val="ab"/>
        <w:numPr>
          <w:ilvl w:val="0"/>
          <w:numId w:val="8"/>
        </w:numPr>
        <w:spacing w:after="120" w:line="288" w:lineRule="auto"/>
        <w:contextualSpacing/>
      </w:pPr>
      <w:r w:rsidRPr="002E4ECB">
        <w:t>формирование парковых и рекреационных зон.</w:t>
      </w:r>
    </w:p>
    <w:p w:rsidR="00994629" w:rsidRPr="0034642E" w:rsidRDefault="00994629" w:rsidP="00994629">
      <w:pPr>
        <w:pStyle w:val="ab"/>
        <w:spacing w:line="288" w:lineRule="auto"/>
        <w:ind w:firstLine="709"/>
        <w:contextualSpacing/>
      </w:pPr>
      <w:r w:rsidRPr="002E4ECB">
        <w:t xml:space="preserve">Общая площадь лесов в границах поселения </w:t>
      </w:r>
      <w:r w:rsidRPr="00E35164">
        <w:t xml:space="preserve">составляет </w:t>
      </w:r>
      <w:r>
        <w:rPr>
          <w:lang w:val="ru-RU"/>
        </w:rPr>
        <w:t>22 026,0</w:t>
      </w:r>
      <w:r w:rsidRPr="00E35164">
        <w:t xml:space="preserve"> га.</w:t>
      </w:r>
      <w:r w:rsidRPr="0034642E">
        <w:t xml:space="preserve"> </w:t>
      </w:r>
    </w:p>
    <w:p w:rsidR="00994629" w:rsidRPr="002E4ECB" w:rsidRDefault="00994629" w:rsidP="00994629">
      <w:pPr>
        <w:pStyle w:val="ab"/>
        <w:spacing w:line="288" w:lineRule="auto"/>
        <w:ind w:firstLine="709"/>
        <w:contextualSpacing/>
      </w:pPr>
      <w:r w:rsidRPr="002E4ECB">
        <w:t>Основными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994629" w:rsidRPr="002E4ECB" w:rsidRDefault="00994629" w:rsidP="00994629">
      <w:pPr>
        <w:pStyle w:val="aff3"/>
        <w:spacing w:before="0" w:beforeAutospacing="0" w:after="0" w:afterAutospacing="0" w:line="288" w:lineRule="auto"/>
        <w:ind w:firstLine="709"/>
        <w:contextualSpacing/>
        <w:jc w:val="both"/>
      </w:pPr>
      <w:r w:rsidRPr="002E4ECB">
        <w:t>Природоохранными мерами для элементов экологического каркаса в поселении можно считать следующие:</w:t>
      </w:r>
    </w:p>
    <w:p w:rsidR="00994629" w:rsidRPr="002E4ECB" w:rsidRDefault="00994629" w:rsidP="00994629">
      <w:pPr>
        <w:pStyle w:val="aff3"/>
        <w:spacing w:before="0" w:beforeAutospacing="0" w:after="0" w:afterAutospacing="0" w:line="288" w:lineRule="auto"/>
        <w:ind w:firstLine="567"/>
        <w:contextualSpacing/>
        <w:jc w:val="both"/>
      </w:pPr>
      <w:r w:rsidRPr="002E4ECB">
        <w:t>- выделение и регламентация использования водоохранных зон и прибрежных защитных полос водных объектов;</w:t>
      </w:r>
    </w:p>
    <w:p w:rsidR="00994629" w:rsidRPr="002E4ECB" w:rsidRDefault="00994629" w:rsidP="00994629">
      <w:pPr>
        <w:pStyle w:val="aff3"/>
        <w:spacing w:before="0" w:beforeAutospacing="0" w:after="0" w:afterAutospacing="0" w:line="288" w:lineRule="auto"/>
        <w:ind w:firstLine="567"/>
        <w:contextualSpacing/>
        <w:jc w:val="both"/>
      </w:pPr>
      <w:r w:rsidRPr="002E4ECB">
        <w:t>- экологическая оптимизация лесного, сельского хозяйства природопользования;</w:t>
      </w:r>
    </w:p>
    <w:p w:rsidR="00994629" w:rsidRPr="002E4ECB" w:rsidRDefault="00994629" w:rsidP="00994629">
      <w:pPr>
        <w:pStyle w:val="aff3"/>
        <w:spacing w:before="0" w:beforeAutospacing="0" w:after="0" w:afterAutospacing="0" w:line="288" w:lineRule="auto"/>
        <w:ind w:firstLine="567"/>
        <w:contextualSpacing/>
        <w:jc w:val="both"/>
      </w:pPr>
      <w:r w:rsidRPr="002E4ECB">
        <w:t>- преобразований природных ландшафтов территорий экологического каркаса, необходимых для формирования и усиления системы озеленения;</w:t>
      </w:r>
    </w:p>
    <w:p w:rsidR="00994629" w:rsidRPr="002E4ECB" w:rsidRDefault="00994629" w:rsidP="00994629">
      <w:pPr>
        <w:pStyle w:val="aff3"/>
        <w:spacing w:before="0" w:beforeAutospacing="0" w:after="0" w:afterAutospacing="0" w:line="288" w:lineRule="auto"/>
        <w:ind w:firstLine="567"/>
        <w:contextualSpacing/>
        <w:jc w:val="both"/>
      </w:pPr>
      <w:r w:rsidRPr="002E4ECB">
        <w:t>- рекультивация на нарушенных территориях, лесовосстановление и т.п.</w:t>
      </w:r>
    </w:p>
    <w:p w:rsidR="00994629" w:rsidRPr="00680265" w:rsidRDefault="00994629" w:rsidP="00994629">
      <w:pPr>
        <w:pStyle w:val="af1"/>
        <w:spacing w:line="288" w:lineRule="auto"/>
        <w:ind w:firstLine="709"/>
        <w:contextualSpacing/>
      </w:pPr>
      <w:r w:rsidRPr="002E4ECB">
        <w:lastRenderedPageBreak/>
        <w:t>Особое значение в формировании природно-экологического каркаса имеет создание л</w:t>
      </w:r>
      <w:r w:rsidRPr="002E4ECB">
        <w:t>е</w:t>
      </w:r>
      <w:r w:rsidRPr="002E4ECB">
        <w:t>сополос вдоль автомобильных  дорог и на безлесных водоразделах.</w:t>
      </w:r>
    </w:p>
    <w:p w:rsidR="00994629" w:rsidRPr="002E4ECB" w:rsidRDefault="00994629" w:rsidP="00994629">
      <w:pPr>
        <w:pStyle w:val="3"/>
        <w:jc w:val="center"/>
        <w:rPr>
          <w:szCs w:val="28"/>
        </w:rPr>
      </w:pPr>
      <w:bookmarkStart w:id="125" w:name="_Toc286309980"/>
      <w:bookmarkStart w:id="126" w:name="_Toc286310131"/>
      <w:bookmarkStart w:id="127" w:name="_Toc464731545"/>
      <w:r w:rsidRPr="002E4ECB">
        <w:rPr>
          <w:szCs w:val="28"/>
        </w:rPr>
        <w:t xml:space="preserve">1.12.1.  </w:t>
      </w:r>
      <w:bookmarkStart w:id="128" w:name="_Toc265159097"/>
      <w:r w:rsidRPr="002E4ECB">
        <w:rPr>
          <w:szCs w:val="28"/>
        </w:rPr>
        <w:t>Анализ системы озеленения</w:t>
      </w:r>
      <w:bookmarkEnd w:id="128"/>
      <w:r w:rsidRPr="002E4ECB">
        <w:rPr>
          <w:szCs w:val="28"/>
        </w:rPr>
        <w:t xml:space="preserve"> населенных пунктов </w:t>
      </w:r>
      <w:bookmarkEnd w:id="125"/>
      <w:bookmarkEnd w:id="126"/>
      <w:r>
        <w:t>Доброминского</w:t>
      </w:r>
      <w:r w:rsidRPr="002E4ECB">
        <w:t xml:space="preserve"> сельского поселения</w:t>
      </w:r>
      <w:bookmarkEnd w:id="127"/>
    </w:p>
    <w:p w:rsidR="00994629" w:rsidRPr="002E4ECB" w:rsidRDefault="00994629" w:rsidP="00994629">
      <w:pPr>
        <w:spacing w:line="288" w:lineRule="auto"/>
        <w:ind w:firstLine="709"/>
        <w:jc w:val="both"/>
        <w:rPr>
          <w:szCs w:val="28"/>
        </w:rPr>
      </w:pPr>
      <w:r w:rsidRPr="002E4ECB">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994629" w:rsidRPr="002E4ECB" w:rsidRDefault="00994629" w:rsidP="00994629">
      <w:pPr>
        <w:pStyle w:val="ab"/>
        <w:spacing w:line="288" w:lineRule="auto"/>
        <w:ind w:firstLine="709"/>
      </w:pPr>
      <w:r w:rsidRPr="002E4ECB">
        <w:t>Система зеленых насаждений населенных пунктов муниципального образования   представлена:</w:t>
      </w:r>
    </w:p>
    <w:p w:rsidR="00994629" w:rsidRPr="009C7075" w:rsidRDefault="00994629" w:rsidP="00994629">
      <w:pPr>
        <w:pStyle w:val="ab"/>
        <w:numPr>
          <w:ilvl w:val="0"/>
          <w:numId w:val="7"/>
        </w:numPr>
        <w:spacing w:after="120" w:line="288" w:lineRule="auto"/>
        <w:ind w:firstLine="709"/>
        <w:rPr>
          <w:lang w:val="ru-RU" w:eastAsia="ru-RU"/>
        </w:rPr>
      </w:pPr>
      <w:r w:rsidRPr="009C7075">
        <w:rPr>
          <w:lang w:val="ru-RU" w:eastAsia="ru-RU"/>
        </w:rPr>
        <w:t xml:space="preserve">территориями, занимаемыми насаждениями общего пользования: </w:t>
      </w:r>
    </w:p>
    <w:p w:rsidR="00994629" w:rsidRPr="002E4ECB" w:rsidRDefault="00994629" w:rsidP="00994629">
      <w:pPr>
        <w:numPr>
          <w:ilvl w:val="0"/>
          <w:numId w:val="7"/>
        </w:numPr>
        <w:spacing w:before="20" w:after="20" w:line="288" w:lineRule="auto"/>
        <w:ind w:firstLine="709"/>
        <w:jc w:val="both"/>
        <w:rPr>
          <w:spacing w:val="6"/>
        </w:rPr>
      </w:pPr>
      <w:r w:rsidRPr="002E4ECB">
        <w:t>территориями, занимаемыми насаждениями ограниченного пользования. Эту категорию насаждений соста</w:t>
      </w:r>
      <w:r w:rsidRPr="002E4ECB">
        <w:t>в</w:t>
      </w:r>
      <w:r w:rsidRPr="002E4ECB">
        <w:t xml:space="preserve">ляют озелененные территории жилой застройки, </w:t>
      </w:r>
      <w:r w:rsidRPr="002E4ECB">
        <w:rPr>
          <w:spacing w:val="1"/>
        </w:rPr>
        <w:t>детских и учебных заведений, разли</w:t>
      </w:r>
      <w:r w:rsidRPr="002E4ECB">
        <w:rPr>
          <w:spacing w:val="1"/>
        </w:rPr>
        <w:t>ч</w:t>
      </w:r>
      <w:r w:rsidRPr="002E4ECB">
        <w:rPr>
          <w:spacing w:val="1"/>
        </w:rPr>
        <w:t xml:space="preserve">ных учреждений и предприятий. Насаждения данной </w:t>
      </w:r>
      <w:r w:rsidRPr="002E4ECB">
        <w:rPr>
          <w:spacing w:val="4"/>
        </w:rPr>
        <w:t>категории предназначены для создания благоприятных микроклиматических у</w:t>
      </w:r>
      <w:r w:rsidRPr="002E4ECB">
        <w:rPr>
          <w:spacing w:val="4"/>
        </w:rPr>
        <w:t>с</w:t>
      </w:r>
      <w:r w:rsidRPr="002E4ECB">
        <w:rPr>
          <w:spacing w:val="4"/>
        </w:rPr>
        <w:t xml:space="preserve">ловий и </w:t>
      </w:r>
      <w:r w:rsidRPr="002E4ECB">
        <w:rPr>
          <w:spacing w:val="6"/>
        </w:rPr>
        <w:t>повышения эстетических качеств застройки.</w:t>
      </w:r>
    </w:p>
    <w:p w:rsidR="00994629" w:rsidRDefault="00994629" w:rsidP="00994629">
      <w:pPr>
        <w:pStyle w:val="ab"/>
        <w:spacing w:line="288" w:lineRule="auto"/>
        <w:ind w:firstLine="709"/>
        <w:rPr>
          <w:lang w:val="ru-RU"/>
        </w:rPr>
      </w:pPr>
      <w:r w:rsidRPr="002E4ECB">
        <w:t>В процессе проектирования и застройки необходимо сохранить ландшафтные особе</w:t>
      </w:r>
      <w:r w:rsidRPr="002E4ECB">
        <w:t>н</w:t>
      </w:r>
      <w:r w:rsidRPr="002E4ECB">
        <w:t xml:space="preserve">ности и создать оригинальные композиции зеленых насаждений создать оптимальную рекреационную систему озеленения в населенных пунктах поселения., а также довести обеспеченность населения зелеными насаждениями общего пользования не менее </w:t>
      </w:r>
      <w:smartTag w:uri="urn:schemas-microsoft-com:office:smarttags" w:element="metricconverter">
        <w:smartTagPr>
          <w:attr w:name="ProductID" w:val="30 м2"/>
        </w:smartTagPr>
        <w:r w:rsidRPr="002E4ECB">
          <w:t>30 м</w:t>
        </w:r>
        <w:r w:rsidRPr="002E4ECB">
          <w:rPr>
            <w:vertAlign w:val="superscript"/>
          </w:rPr>
          <w:t>2</w:t>
        </w:r>
      </w:smartTag>
      <w:r w:rsidRPr="002E4ECB">
        <w:t xml:space="preserve"> на человека.</w:t>
      </w:r>
    </w:p>
    <w:p w:rsidR="00994629" w:rsidRPr="00AE5DD5" w:rsidRDefault="00994629" w:rsidP="00994629">
      <w:pPr>
        <w:pStyle w:val="ab"/>
        <w:spacing w:line="288" w:lineRule="auto"/>
        <w:ind w:firstLine="709"/>
        <w:rPr>
          <w:lang w:val="ru-RU"/>
        </w:rPr>
      </w:pPr>
    </w:p>
    <w:p w:rsidR="00994629" w:rsidRPr="002E4ECB" w:rsidRDefault="00994629" w:rsidP="00994629">
      <w:pPr>
        <w:pStyle w:val="ab"/>
        <w:jc w:val="center"/>
        <w:outlineLvl w:val="1"/>
        <w:rPr>
          <w:b/>
        </w:rPr>
      </w:pPr>
      <w:bookmarkStart w:id="129" w:name="_Toc286309981"/>
      <w:bookmarkStart w:id="130" w:name="_Toc286310132"/>
      <w:bookmarkStart w:id="131" w:name="_Toc464731546"/>
      <w:r w:rsidRPr="002E4ECB">
        <w:rPr>
          <w:b/>
        </w:rPr>
        <w:t>1.13. Зоны с особыми условиями использования территории</w:t>
      </w:r>
      <w:bookmarkEnd w:id="129"/>
      <w:bookmarkEnd w:id="130"/>
      <w:bookmarkEnd w:id="131"/>
    </w:p>
    <w:p w:rsidR="00994629" w:rsidRPr="002E4ECB" w:rsidRDefault="00994629" w:rsidP="00994629">
      <w:pPr>
        <w:tabs>
          <w:tab w:val="left" w:pos="1491"/>
        </w:tabs>
        <w:spacing w:line="288" w:lineRule="auto"/>
        <w:ind w:firstLine="709"/>
        <w:jc w:val="both"/>
      </w:pPr>
      <w:r w:rsidRPr="002E4ECB">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осуществлении территориального планирования в проекте генерального плана </w:t>
      </w:r>
      <w:r>
        <w:t>Доброминского</w:t>
      </w:r>
      <w:r w:rsidRPr="002E4ECB">
        <w:t xml:space="preserve"> сельского поселения учтены  зоны с особыми условиями использования территории.</w:t>
      </w:r>
    </w:p>
    <w:p w:rsidR="00994629" w:rsidRPr="002E4ECB" w:rsidRDefault="00994629" w:rsidP="00994629">
      <w:pPr>
        <w:tabs>
          <w:tab w:val="left" w:pos="1491"/>
        </w:tabs>
        <w:spacing w:line="288" w:lineRule="auto"/>
        <w:ind w:firstLine="709"/>
        <w:jc w:val="both"/>
      </w:pPr>
      <w:r w:rsidRPr="002E4ECB">
        <w:t>В соответствии с Градостроительным кодексом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94629" w:rsidRPr="002E4ECB" w:rsidRDefault="00994629" w:rsidP="00994629">
      <w:pPr>
        <w:spacing w:line="288" w:lineRule="auto"/>
        <w:ind w:firstLine="709"/>
        <w:jc w:val="both"/>
      </w:pPr>
      <w:r w:rsidRPr="002E4ECB">
        <w:t xml:space="preserve">На территории </w:t>
      </w:r>
      <w:r>
        <w:t>Доброминского</w:t>
      </w:r>
      <w:r w:rsidRPr="002E4ECB">
        <w:t xml:space="preserve"> сельского поселения к законодательно установленным зонам с особыми усл</w:t>
      </w:r>
      <w:r w:rsidRPr="002E4ECB">
        <w:t>о</w:t>
      </w:r>
      <w:r w:rsidRPr="002E4ECB">
        <w:t>виями использования территории относятся:</w:t>
      </w:r>
    </w:p>
    <w:p w:rsidR="00994629" w:rsidRPr="002E4ECB" w:rsidRDefault="00994629" w:rsidP="00994629">
      <w:pPr>
        <w:numPr>
          <w:ilvl w:val="0"/>
          <w:numId w:val="5"/>
        </w:numPr>
        <w:spacing w:line="288" w:lineRule="auto"/>
        <w:ind w:firstLine="709"/>
        <w:jc w:val="both"/>
      </w:pPr>
      <w:r w:rsidRPr="002E4ECB">
        <w:t>водоохранные зоны, береговые полосы, прибрежные защитные полосы водных объектов;</w:t>
      </w:r>
    </w:p>
    <w:p w:rsidR="00994629" w:rsidRPr="002E4ECB" w:rsidRDefault="00994629" w:rsidP="00994629">
      <w:pPr>
        <w:numPr>
          <w:ilvl w:val="0"/>
          <w:numId w:val="5"/>
        </w:numPr>
        <w:spacing w:line="288" w:lineRule="auto"/>
        <w:ind w:firstLine="709"/>
        <w:jc w:val="both"/>
      </w:pPr>
      <w:r w:rsidRPr="002E4ECB">
        <w:t>зоны санитарной охраны источников питьевого водоснабжения;</w:t>
      </w:r>
    </w:p>
    <w:p w:rsidR="00994629" w:rsidRPr="002E4ECB" w:rsidRDefault="00994629" w:rsidP="00994629">
      <w:pPr>
        <w:numPr>
          <w:ilvl w:val="0"/>
          <w:numId w:val="5"/>
        </w:numPr>
        <w:spacing w:line="288" w:lineRule="auto"/>
        <w:ind w:firstLine="709"/>
        <w:jc w:val="both"/>
      </w:pPr>
      <w:r w:rsidRPr="002E4ECB">
        <w:t>санитарно-защитные зоны предприятий, сооружений и иных объектов;</w:t>
      </w:r>
    </w:p>
    <w:p w:rsidR="00994629" w:rsidRPr="002E4ECB" w:rsidRDefault="00994629" w:rsidP="00994629">
      <w:pPr>
        <w:numPr>
          <w:ilvl w:val="0"/>
          <w:numId w:val="5"/>
        </w:numPr>
        <w:spacing w:line="288" w:lineRule="auto"/>
        <w:ind w:firstLine="709"/>
        <w:jc w:val="both"/>
      </w:pPr>
      <w:r w:rsidRPr="002E4ECB">
        <w:t>придорожные полосы автомобильных дорог;</w:t>
      </w:r>
    </w:p>
    <w:p w:rsidR="00994629" w:rsidRPr="002E4ECB" w:rsidRDefault="00994629" w:rsidP="00994629">
      <w:pPr>
        <w:numPr>
          <w:ilvl w:val="0"/>
          <w:numId w:val="5"/>
        </w:numPr>
        <w:spacing w:line="288" w:lineRule="auto"/>
        <w:ind w:firstLine="709"/>
        <w:jc w:val="both"/>
      </w:pPr>
      <w:r w:rsidRPr="002E4ECB">
        <w:lastRenderedPageBreak/>
        <w:t>охранные зоны, санитарно-защитные зоны инженерных сетей и сооружений на них.</w:t>
      </w:r>
    </w:p>
    <w:p w:rsidR="00994629" w:rsidRPr="002E4ECB" w:rsidRDefault="00994629" w:rsidP="00994629">
      <w:pPr>
        <w:spacing w:line="288" w:lineRule="auto"/>
        <w:ind w:firstLine="709"/>
        <w:jc w:val="both"/>
      </w:pPr>
      <w:r w:rsidRPr="002E4ECB">
        <w:t xml:space="preserve">На территории </w:t>
      </w:r>
      <w:r>
        <w:t>Доброминского</w:t>
      </w:r>
      <w:r w:rsidRPr="002E4ECB">
        <w:t xml:space="preserve"> сельского поселения расположены объекты культурн</w:t>
      </w:r>
      <w:r w:rsidRPr="002E4ECB">
        <w:t>о</w:t>
      </w:r>
      <w:r w:rsidRPr="002E4ECB">
        <w:t>го наследия. Проекты охранных зон объектов культурного наследия не разработаны.</w:t>
      </w:r>
    </w:p>
    <w:p w:rsidR="00994629" w:rsidRPr="002E4ECB" w:rsidRDefault="00994629" w:rsidP="00994629">
      <w:pPr>
        <w:shd w:val="clear" w:color="auto" w:fill="FFFFFF"/>
        <w:spacing w:before="38" w:line="288" w:lineRule="auto"/>
        <w:ind w:left="19" w:right="10" w:firstLine="709"/>
        <w:jc w:val="both"/>
      </w:pPr>
      <w:r w:rsidRPr="00AA2F99">
        <w:t>Установленные регламентами ограничения градостроительной деятельности показ</w:t>
      </w:r>
      <w:r w:rsidRPr="00AA2F99">
        <w:t>а</w:t>
      </w:r>
      <w:r w:rsidRPr="00AA2F99">
        <w:t>ны на «К</w:t>
      </w:r>
      <w:r w:rsidRPr="002E4ECB">
        <w:t>артах  границ зон с особыми условиями использования территории, особо охраняемых территорий и объектов»</w:t>
      </w:r>
      <w:r w:rsidRPr="00AA2F99">
        <w:t xml:space="preserve"> и учтены при разработке генерального плана.</w:t>
      </w:r>
    </w:p>
    <w:p w:rsidR="00994629" w:rsidRPr="002E4ECB" w:rsidRDefault="00994629" w:rsidP="00994629">
      <w:pPr>
        <w:shd w:val="clear" w:color="auto" w:fill="FFFFFF"/>
        <w:spacing w:before="48" w:line="288" w:lineRule="auto"/>
        <w:ind w:left="14" w:right="14" w:firstLine="709"/>
        <w:jc w:val="both"/>
      </w:pPr>
      <w:r w:rsidRPr="00AA2F99">
        <w:t>При последующей разработке проектной документации требуется уточн</w:t>
      </w:r>
      <w:r w:rsidRPr="00AA2F99">
        <w:t>е</w:t>
      </w:r>
      <w:r w:rsidRPr="00AA2F99">
        <w:t>ние установленных генеральным планом планировочных ограничений в соответс</w:t>
      </w:r>
      <w:r w:rsidRPr="00AA2F99">
        <w:t>т</w:t>
      </w:r>
      <w:r w:rsidRPr="00AA2F99">
        <w:t>вии с масштабом проектирования.</w:t>
      </w:r>
    </w:p>
    <w:p w:rsidR="00994629" w:rsidRPr="002E4ECB" w:rsidRDefault="00994629" w:rsidP="00994629">
      <w:pPr>
        <w:shd w:val="clear" w:color="auto" w:fill="FFFFFF"/>
        <w:spacing w:before="48" w:line="288" w:lineRule="auto"/>
        <w:ind w:left="10" w:right="29" w:firstLine="709"/>
        <w:jc w:val="both"/>
        <w:rPr>
          <w:spacing w:val="-2"/>
        </w:rPr>
      </w:pPr>
      <w:r w:rsidRPr="00AA2F99">
        <w:t>В случае изменения ограничительных</w:t>
      </w:r>
      <w:r w:rsidRPr="002E4ECB">
        <w:rPr>
          <w:spacing w:val="3"/>
        </w:rPr>
        <w:t xml:space="preserve"> режимов (при ликвидации </w:t>
      </w:r>
      <w:r w:rsidRPr="002E4ECB">
        <w:rPr>
          <w:spacing w:val="-2"/>
        </w:rPr>
        <w:t>источников з</w:t>
      </w:r>
      <w:r w:rsidRPr="002E4ECB">
        <w:rPr>
          <w:spacing w:val="-2"/>
        </w:rPr>
        <w:t>а</w:t>
      </w:r>
      <w:r w:rsidRPr="002E4ECB">
        <w:rPr>
          <w:spacing w:val="-2"/>
        </w:rPr>
        <w:t xml:space="preserve">грязнения, снижении размеров СЗЗ и пр.), согласованных </w:t>
      </w:r>
      <w:r w:rsidRPr="002E4ECB">
        <w:t xml:space="preserve">природоохранными органами, органами Роспотребнадзора или иными </w:t>
      </w:r>
      <w:r w:rsidRPr="002E4ECB">
        <w:rPr>
          <w:spacing w:val="2"/>
        </w:rPr>
        <w:t xml:space="preserve">уполномоченными органами, ограничительные регламенты на данных </w:t>
      </w:r>
      <w:r w:rsidRPr="002E4ECB">
        <w:rPr>
          <w:spacing w:val="-2"/>
        </w:rPr>
        <w:t>территориях подлежат корректировке.</w:t>
      </w:r>
    </w:p>
    <w:p w:rsidR="00994629" w:rsidRPr="002E4ECB" w:rsidRDefault="00994629" w:rsidP="00994629">
      <w:pPr>
        <w:keepNext/>
        <w:spacing w:line="288" w:lineRule="auto"/>
        <w:jc w:val="center"/>
        <w:outlineLvl w:val="2"/>
        <w:rPr>
          <w:b/>
          <w:bCs/>
          <w:szCs w:val="28"/>
        </w:rPr>
      </w:pPr>
      <w:bookmarkStart w:id="132" w:name="_Toc265159099"/>
      <w:bookmarkStart w:id="133" w:name="_Toc243479301"/>
      <w:bookmarkStart w:id="134" w:name="_Toc248912404"/>
      <w:bookmarkStart w:id="135" w:name="_Toc267300890"/>
      <w:bookmarkStart w:id="136" w:name="_Toc286309982"/>
      <w:bookmarkStart w:id="137" w:name="_Toc286310133"/>
      <w:bookmarkStart w:id="138" w:name="_Toc464731547"/>
      <w:r w:rsidRPr="002E4ECB">
        <w:rPr>
          <w:b/>
          <w:bCs/>
          <w:szCs w:val="28"/>
        </w:rPr>
        <w:t>1.13.1. Объекты культурного наследия</w:t>
      </w:r>
      <w:bookmarkEnd w:id="133"/>
      <w:bookmarkEnd w:id="134"/>
      <w:bookmarkEnd w:id="135"/>
      <w:r w:rsidRPr="002E4ECB">
        <w:rPr>
          <w:b/>
          <w:bCs/>
          <w:szCs w:val="28"/>
        </w:rPr>
        <w:t xml:space="preserve"> (памятники истории и культуры) народов Российской Федерации и зоны их охраны</w:t>
      </w:r>
      <w:bookmarkEnd w:id="136"/>
      <w:bookmarkEnd w:id="137"/>
      <w:bookmarkEnd w:id="138"/>
    </w:p>
    <w:p w:rsidR="00994629" w:rsidRPr="002E4ECB" w:rsidRDefault="00994629" w:rsidP="00994629">
      <w:pPr>
        <w:spacing w:line="288" w:lineRule="auto"/>
        <w:ind w:firstLine="709"/>
        <w:jc w:val="both"/>
        <w:rPr>
          <w:szCs w:val="28"/>
        </w:rPr>
      </w:pPr>
      <w:r w:rsidRPr="002E4ECB">
        <w:rPr>
          <w:szCs w:val="28"/>
        </w:rPr>
        <w:t>К объектам культурного наследия (памятникам истории и культуры) народов Российской Федерации (далее - объекты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от 25.06.2002 № 73-ФЗ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94629" w:rsidRPr="002E4ECB" w:rsidRDefault="00994629" w:rsidP="00994629">
      <w:pPr>
        <w:spacing w:line="288" w:lineRule="auto"/>
        <w:ind w:firstLine="709"/>
        <w:jc w:val="both"/>
        <w:rPr>
          <w:szCs w:val="28"/>
        </w:rPr>
      </w:pPr>
      <w:r w:rsidRPr="002E4ECB">
        <w:rPr>
          <w:szCs w:val="28"/>
        </w:rPr>
        <w:t>Объекты культурного наследия подразделяются на следующие категории историко-культурного значения:</w:t>
      </w:r>
    </w:p>
    <w:p w:rsidR="00994629" w:rsidRPr="002E4ECB" w:rsidRDefault="00994629" w:rsidP="00994629">
      <w:pPr>
        <w:spacing w:line="288" w:lineRule="auto"/>
        <w:ind w:firstLine="709"/>
        <w:jc w:val="both"/>
        <w:rPr>
          <w:szCs w:val="28"/>
        </w:rPr>
      </w:pPr>
      <w:r w:rsidRPr="002E4ECB">
        <w:rPr>
          <w:i/>
          <w:szCs w:val="28"/>
        </w:rPr>
        <w:t>объекты культурного наследия федерального значения</w:t>
      </w:r>
      <w:r w:rsidRPr="002E4ECB">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994629" w:rsidRPr="002E4ECB" w:rsidRDefault="00994629" w:rsidP="00994629">
      <w:pPr>
        <w:spacing w:line="288" w:lineRule="auto"/>
        <w:ind w:firstLine="709"/>
        <w:jc w:val="both"/>
        <w:rPr>
          <w:szCs w:val="28"/>
        </w:rPr>
      </w:pPr>
      <w:r w:rsidRPr="002E4ECB">
        <w:rPr>
          <w:i/>
          <w:szCs w:val="28"/>
        </w:rPr>
        <w:t>объекты культурного наследия регионального значения</w:t>
      </w:r>
      <w:r w:rsidRPr="002E4ECB">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994629" w:rsidRPr="002E4ECB" w:rsidRDefault="00994629" w:rsidP="00994629">
      <w:pPr>
        <w:spacing w:line="288" w:lineRule="auto"/>
        <w:ind w:firstLine="709"/>
        <w:jc w:val="both"/>
        <w:rPr>
          <w:szCs w:val="28"/>
        </w:rPr>
      </w:pPr>
      <w:r w:rsidRPr="002E4ECB">
        <w:rPr>
          <w:i/>
          <w:szCs w:val="28"/>
        </w:rPr>
        <w:t>объекты культурного наследия местного (муниципального) значения</w:t>
      </w:r>
      <w:r w:rsidRPr="002E4ECB">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994629" w:rsidRDefault="00994629" w:rsidP="00994629">
      <w:pPr>
        <w:spacing w:line="288" w:lineRule="auto"/>
        <w:ind w:firstLine="709"/>
        <w:jc w:val="both"/>
        <w:rPr>
          <w:szCs w:val="28"/>
        </w:rPr>
      </w:pPr>
      <w:r w:rsidRPr="00BC761D">
        <w:rPr>
          <w:szCs w:val="28"/>
        </w:rPr>
        <w:t xml:space="preserve">В настоящее время на территории </w:t>
      </w:r>
      <w:r>
        <w:t>Доброминского</w:t>
      </w:r>
      <w:r w:rsidRPr="00BC761D">
        <w:t xml:space="preserve"> сельского поселения</w:t>
      </w:r>
      <w:r>
        <w:rPr>
          <w:szCs w:val="28"/>
        </w:rPr>
        <w:t xml:space="preserve"> расположен</w:t>
      </w:r>
      <w:r w:rsidRPr="00BC761D">
        <w:rPr>
          <w:szCs w:val="28"/>
        </w:rPr>
        <w:t>о</w:t>
      </w:r>
      <w:r>
        <w:rPr>
          <w:szCs w:val="28"/>
        </w:rPr>
        <w:t xml:space="preserve"> 40 о</w:t>
      </w:r>
      <w:r w:rsidRPr="00BC761D">
        <w:rPr>
          <w:szCs w:val="28"/>
        </w:rPr>
        <w:t>бъект</w:t>
      </w:r>
      <w:r>
        <w:rPr>
          <w:szCs w:val="28"/>
        </w:rPr>
        <w:t>ов</w:t>
      </w:r>
      <w:r w:rsidRPr="00BC761D">
        <w:rPr>
          <w:szCs w:val="28"/>
        </w:rPr>
        <w:t xml:space="preserve"> культурного наследия</w:t>
      </w:r>
      <w:r>
        <w:rPr>
          <w:szCs w:val="28"/>
        </w:rPr>
        <w:t xml:space="preserve">, </w:t>
      </w:r>
      <w:r w:rsidRPr="00BC761D">
        <w:rPr>
          <w:szCs w:val="28"/>
        </w:rPr>
        <w:t>их характеристика представлена в та</w:t>
      </w:r>
      <w:r w:rsidRPr="00BC761D">
        <w:rPr>
          <w:szCs w:val="28"/>
        </w:rPr>
        <w:t>б</w:t>
      </w:r>
      <w:r w:rsidRPr="00BC761D">
        <w:rPr>
          <w:szCs w:val="28"/>
        </w:rPr>
        <w:t>лице ниже.</w:t>
      </w:r>
    </w:p>
    <w:p w:rsidR="00994629" w:rsidRDefault="00994629" w:rsidP="00994629">
      <w:pPr>
        <w:spacing w:line="288" w:lineRule="auto"/>
        <w:ind w:firstLine="709"/>
        <w:jc w:val="both"/>
        <w:rPr>
          <w:color w:val="FF0000"/>
          <w:szCs w:val="28"/>
        </w:rPr>
      </w:pPr>
    </w:p>
    <w:p w:rsidR="00994629" w:rsidRPr="00D51D95" w:rsidRDefault="00994629" w:rsidP="00994629">
      <w:pPr>
        <w:spacing w:line="288" w:lineRule="auto"/>
        <w:ind w:firstLine="709"/>
        <w:jc w:val="both"/>
        <w:rPr>
          <w:szCs w:val="28"/>
        </w:rPr>
      </w:pPr>
      <w:r w:rsidRPr="00D51D95">
        <w:rPr>
          <w:szCs w:val="28"/>
        </w:rPr>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994629" w:rsidRPr="00D51D95" w:rsidRDefault="00994629" w:rsidP="00994629">
      <w:pPr>
        <w:spacing w:line="288" w:lineRule="auto"/>
        <w:ind w:firstLine="709"/>
        <w:jc w:val="both"/>
        <w:rPr>
          <w:szCs w:val="28"/>
        </w:rPr>
      </w:pPr>
      <w:r w:rsidRPr="00D51D95">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94629" w:rsidRPr="00D51D95" w:rsidRDefault="00994629" w:rsidP="00994629">
      <w:pPr>
        <w:spacing w:line="288" w:lineRule="auto"/>
        <w:ind w:firstLine="709"/>
        <w:jc w:val="both"/>
        <w:rPr>
          <w:szCs w:val="28"/>
        </w:rPr>
      </w:pPr>
      <w:r w:rsidRPr="00D51D95">
        <w:rPr>
          <w:szCs w:val="28"/>
        </w:rPr>
        <w:t>Необходимый состав зон охраны объекта культурного наследия определяется проектом зон охраны объектов культурного наследия.</w:t>
      </w:r>
    </w:p>
    <w:p w:rsidR="00994629" w:rsidRPr="00D51D95" w:rsidRDefault="00994629" w:rsidP="00994629">
      <w:pPr>
        <w:spacing w:line="288" w:lineRule="auto"/>
        <w:ind w:firstLine="709"/>
        <w:jc w:val="both"/>
        <w:rPr>
          <w:szCs w:val="28"/>
        </w:rPr>
      </w:pPr>
      <w:r w:rsidRPr="00D51D95">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994629" w:rsidRPr="00D51D95" w:rsidRDefault="00994629" w:rsidP="00994629">
      <w:pPr>
        <w:spacing w:line="288" w:lineRule="auto"/>
        <w:ind w:firstLine="709"/>
        <w:jc w:val="both"/>
        <w:rPr>
          <w:szCs w:val="28"/>
        </w:rPr>
      </w:pPr>
      <w:r w:rsidRPr="00D51D95">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994629" w:rsidRPr="00D51D95" w:rsidRDefault="00994629" w:rsidP="00994629">
      <w:pPr>
        <w:spacing w:line="288" w:lineRule="auto"/>
        <w:ind w:firstLine="709"/>
        <w:jc w:val="both"/>
        <w:rPr>
          <w:szCs w:val="28"/>
        </w:rPr>
      </w:pPr>
      <w:r w:rsidRPr="00D51D95">
        <w:rPr>
          <w:szCs w:val="28"/>
        </w:rPr>
        <w:t xml:space="preserve">В настоящее время границы территорий и границы зон охраны объектов культурного наследия, расположенных на территории </w:t>
      </w:r>
      <w:r>
        <w:t>Доброминского</w:t>
      </w:r>
      <w:r w:rsidRPr="00D51D95">
        <w:t xml:space="preserve"> сельского поселения,</w:t>
      </w:r>
      <w:r w:rsidRPr="00D51D95">
        <w:rPr>
          <w:szCs w:val="28"/>
        </w:rPr>
        <w:t xml:space="preserve"> не установлены. </w:t>
      </w:r>
    </w:p>
    <w:p w:rsidR="00994629" w:rsidRPr="00D51D95" w:rsidRDefault="00994629" w:rsidP="00994629">
      <w:pPr>
        <w:spacing w:line="288" w:lineRule="auto"/>
        <w:ind w:firstLine="709"/>
        <w:jc w:val="both"/>
        <w:rPr>
          <w:szCs w:val="28"/>
        </w:rPr>
      </w:pPr>
      <w:r w:rsidRPr="00D51D95">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994629" w:rsidRPr="00D51D95" w:rsidRDefault="00994629" w:rsidP="00994629">
      <w:pPr>
        <w:spacing w:line="288" w:lineRule="auto"/>
        <w:ind w:firstLine="709"/>
        <w:jc w:val="both"/>
        <w:rPr>
          <w:szCs w:val="28"/>
        </w:rPr>
      </w:pPr>
      <w:r w:rsidRPr="00D51D95">
        <w:rPr>
          <w:szCs w:val="28"/>
        </w:rPr>
        <w:t xml:space="preserve">После разработки и утверждения проекта зон охраны объектов культурного наследия генеральный план </w:t>
      </w:r>
      <w:r>
        <w:t>Доброминского</w:t>
      </w:r>
      <w:r w:rsidRPr="00D51D95">
        <w:t xml:space="preserve"> сельского поселения</w:t>
      </w:r>
      <w:r w:rsidRPr="00D51D95">
        <w:rPr>
          <w:szCs w:val="28"/>
        </w:rPr>
        <w:t xml:space="preserve"> подлежит корректировке с обязательным внесением изменений и дополнений.</w:t>
      </w:r>
    </w:p>
    <w:p w:rsidR="00994629" w:rsidRPr="00D51D95" w:rsidRDefault="00994629" w:rsidP="00994629">
      <w:pPr>
        <w:spacing w:line="288" w:lineRule="auto"/>
        <w:ind w:firstLine="709"/>
        <w:jc w:val="both"/>
        <w:rPr>
          <w:color w:val="FF0000"/>
          <w:szCs w:val="28"/>
        </w:rPr>
        <w:sectPr w:rsidR="00994629" w:rsidRPr="00D51D95" w:rsidSect="00CB3F71">
          <w:pgSz w:w="11907" w:h="16840" w:code="9"/>
          <w:pgMar w:top="1134" w:right="851" w:bottom="1134" w:left="1418" w:header="720" w:footer="720" w:gutter="0"/>
          <w:cols w:space="708"/>
          <w:titlePg/>
          <w:docGrid w:linePitch="326"/>
        </w:sectPr>
      </w:pPr>
    </w:p>
    <w:p w:rsidR="00994629" w:rsidRPr="00AA2F99" w:rsidRDefault="00994629" w:rsidP="00994629">
      <w:pPr>
        <w:ind w:left="709" w:right="253" w:firstLine="131"/>
        <w:contextualSpacing/>
        <w:jc w:val="right"/>
        <w:rPr>
          <w:i/>
          <w:szCs w:val="28"/>
        </w:rPr>
      </w:pPr>
      <w:r w:rsidRPr="00973609">
        <w:rPr>
          <w:i/>
          <w:szCs w:val="28"/>
        </w:rPr>
        <w:lastRenderedPageBreak/>
        <w:t xml:space="preserve">Таблица </w:t>
      </w:r>
      <w:r>
        <w:rPr>
          <w:i/>
          <w:szCs w:val="28"/>
        </w:rPr>
        <w:t>21</w:t>
      </w:r>
    </w:p>
    <w:p w:rsidR="00994629" w:rsidRDefault="00994629" w:rsidP="00994629">
      <w:pPr>
        <w:spacing w:line="288" w:lineRule="auto"/>
        <w:jc w:val="center"/>
        <w:rPr>
          <w:szCs w:val="28"/>
        </w:rPr>
      </w:pPr>
      <w:r>
        <w:rPr>
          <w:noProof/>
        </w:rPr>
        <w:drawing>
          <wp:inline distT="0" distB="0" distL="0" distR="0">
            <wp:extent cx="8767445" cy="5102225"/>
            <wp:effectExtent l="19050" t="0" r="0" b="0"/>
            <wp:docPr id="12" name="Рисунок 12"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ложение 1"/>
                    <pic:cNvPicPr>
                      <a:picLocks noChangeAspect="1" noChangeArrowheads="1"/>
                    </pic:cNvPicPr>
                  </pic:nvPicPr>
                  <pic:blipFill>
                    <a:blip r:embed="rId28"/>
                    <a:srcRect/>
                    <a:stretch>
                      <a:fillRect/>
                    </a:stretch>
                  </pic:blipFill>
                  <pic:spPr bwMode="auto">
                    <a:xfrm>
                      <a:off x="0" y="0"/>
                      <a:ext cx="8767445" cy="5102225"/>
                    </a:xfrm>
                    <a:prstGeom prst="rect">
                      <a:avLst/>
                    </a:prstGeom>
                    <a:noFill/>
                    <a:ln w="9525">
                      <a:noFill/>
                      <a:miter lim="800000"/>
                      <a:headEnd/>
                      <a:tailEnd/>
                    </a:ln>
                  </pic:spPr>
                </pic:pic>
              </a:graphicData>
            </a:graphic>
          </wp:inline>
        </w:drawing>
      </w:r>
    </w:p>
    <w:p w:rsidR="00994629" w:rsidRDefault="00994629" w:rsidP="00994629">
      <w:pPr>
        <w:tabs>
          <w:tab w:val="left" w:pos="6521"/>
        </w:tabs>
        <w:spacing w:line="288" w:lineRule="auto"/>
        <w:jc w:val="center"/>
        <w:rPr>
          <w:szCs w:val="28"/>
        </w:rPr>
      </w:pPr>
      <w:r>
        <w:rPr>
          <w:noProof/>
          <w:szCs w:val="28"/>
        </w:rPr>
        <w:lastRenderedPageBreak/>
        <w:drawing>
          <wp:inline distT="0" distB="0" distL="0" distR="0">
            <wp:extent cx="8536940" cy="5609590"/>
            <wp:effectExtent l="19050" t="0" r="0" b="0"/>
            <wp:docPr id="13" name="Рисунок 13"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ложение 2"/>
                    <pic:cNvPicPr>
                      <a:picLocks noChangeAspect="1" noChangeArrowheads="1"/>
                    </pic:cNvPicPr>
                  </pic:nvPicPr>
                  <pic:blipFill>
                    <a:blip r:embed="rId29"/>
                    <a:srcRect/>
                    <a:stretch>
                      <a:fillRect/>
                    </a:stretch>
                  </pic:blipFill>
                  <pic:spPr bwMode="auto">
                    <a:xfrm>
                      <a:off x="0" y="0"/>
                      <a:ext cx="8536940" cy="5609590"/>
                    </a:xfrm>
                    <a:prstGeom prst="rect">
                      <a:avLst/>
                    </a:prstGeom>
                    <a:noFill/>
                    <a:ln w="9525">
                      <a:noFill/>
                      <a:miter lim="800000"/>
                      <a:headEnd/>
                      <a:tailEnd/>
                    </a:ln>
                  </pic:spPr>
                </pic:pic>
              </a:graphicData>
            </a:graphic>
          </wp:inline>
        </w:drawing>
      </w:r>
    </w:p>
    <w:p w:rsidR="00994629" w:rsidRDefault="00994629" w:rsidP="00994629">
      <w:pPr>
        <w:spacing w:line="288" w:lineRule="auto"/>
        <w:jc w:val="center"/>
      </w:pPr>
      <w:r>
        <w:rPr>
          <w:noProof/>
        </w:rPr>
        <w:lastRenderedPageBreak/>
        <w:drawing>
          <wp:inline distT="0" distB="0" distL="0" distR="0">
            <wp:extent cx="8413750" cy="5647690"/>
            <wp:effectExtent l="19050" t="0" r="6350" b="0"/>
            <wp:docPr id="14" name="Рисунок 14"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ложение 3"/>
                    <pic:cNvPicPr>
                      <a:picLocks noChangeAspect="1" noChangeArrowheads="1"/>
                    </pic:cNvPicPr>
                  </pic:nvPicPr>
                  <pic:blipFill>
                    <a:blip r:embed="rId30"/>
                    <a:srcRect/>
                    <a:stretch>
                      <a:fillRect/>
                    </a:stretch>
                  </pic:blipFill>
                  <pic:spPr bwMode="auto">
                    <a:xfrm>
                      <a:off x="0" y="0"/>
                      <a:ext cx="8413750" cy="5647690"/>
                    </a:xfrm>
                    <a:prstGeom prst="rect">
                      <a:avLst/>
                    </a:prstGeom>
                    <a:noFill/>
                    <a:ln w="9525">
                      <a:noFill/>
                      <a:miter lim="800000"/>
                      <a:headEnd/>
                      <a:tailEnd/>
                    </a:ln>
                  </pic:spPr>
                </pic:pic>
              </a:graphicData>
            </a:graphic>
          </wp:inline>
        </w:drawing>
      </w:r>
    </w:p>
    <w:p w:rsidR="00994629" w:rsidRDefault="00994629" w:rsidP="00994629">
      <w:pPr>
        <w:spacing w:line="288" w:lineRule="auto"/>
        <w:jc w:val="center"/>
        <w:rPr>
          <w:szCs w:val="28"/>
        </w:rPr>
      </w:pPr>
      <w:r>
        <w:rPr>
          <w:noProof/>
          <w:szCs w:val="28"/>
        </w:rPr>
        <w:lastRenderedPageBreak/>
        <w:drawing>
          <wp:inline distT="0" distB="0" distL="0" distR="0">
            <wp:extent cx="8682990" cy="5447665"/>
            <wp:effectExtent l="19050" t="0" r="3810" b="0"/>
            <wp:docPr id="15" name="Рисунок 15" descr="Прило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ложение 4"/>
                    <pic:cNvPicPr>
                      <a:picLocks noChangeAspect="1" noChangeArrowheads="1"/>
                    </pic:cNvPicPr>
                  </pic:nvPicPr>
                  <pic:blipFill>
                    <a:blip r:embed="rId31"/>
                    <a:srcRect/>
                    <a:stretch>
                      <a:fillRect/>
                    </a:stretch>
                  </pic:blipFill>
                  <pic:spPr bwMode="auto">
                    <a:xfrm>
                      <a:off x="0" y="0"/>
                      <a:ext cx="8682990" cy="5447665"/>
                    </a:xfrm>
                    <a:prstGeom prst="rect">
                      <a:avLst/>
                    </a:prstGeom>
                    <a:noFill/>
                    <a:ln w="9525">
                      <a:noFill/>
                      <a:miter lim="800000"/>
                      <a:headEnd/>
                      <a:tailEnd/>
                    </a:ln>
                  </pic:spPr>
                </pic:pic>
              </a:graphicData>
            </a:graphic>
          </wp:inline>
        </w:drawing>
      </w:r>
    </w:p>
    <w:p w:rsidR="00994629" w:rsidRDefault="00994629" w:rsidP="00994629">
      <w:pPr>
        <w:spacing w:line="288" w:lineRule="auto"/>
        <w:jc w:val="center"/>
        <w:rPr>
          <w:szCs w:val="28"/>
        </w:rPr>
      </w:pPr>
      <w:r>
        <w:rPr>
          <w:noProof/>
          <w:szCs w:val="28"/>
        </w:rPr>
        <w:lastRenderedPageBreak/>
        <w:drawing>
          <wp:inline distT="0" distB="0" distL="0" distR="0">
            <wp:extent cx="8567420" cy="5547995"/>
            <wp:effectExtent l="19050" t="0" r="5080" b="0"/>
            <wp:docPr id="16" name="Рисунок 16" descr="Прило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ложение№5"/>
                    <pic:cNvPicPr>
                      <a:picLocks noChangeAspect="1" noChangeArrowheads="1"/>
                    </pic:cNvPicPr>
                  </pic:nvPicPr>
                  <pic:blipFill>
                    <a:blip r:embed="rId32"/>
                    <a:srcRect/>
                    <a:stretch>
                      <a:fillRect/>
                    </a:stretch>
                  </pic:blipFill>
                  <pic:spPr bwMode="auto">
                    <a:xfrm>
                      <a:off x="0" y="0"/>
                      <a:ext cx="8567420" cy="5547995"/>
                    </a:xfrm>
                    <a:prstGeom prst="rect">
                      <a:avLst/>
                    </a:prstGeom>
                    <a:noFill/>
                    <a:ln w="9525">
                      <a:noFill/>
                      <a:miter lim="800000"/>
                      <a:headEnd/>
                      <a:tailEnd/>
                    </a:ln>
                  </pic:spPr>
                </pic:pic>
              </a:graphicData>
            </a:graphic>
          </wp:inline>
        </w:drawing>
      </w:r>
    </w:p>
    <w:p w:rsidR="00994629" w:rsidRDefault="00994629" w:rsidP="00994629">
      <w:pPr>
        <w:spacing w:line="288" w:lineRule="auto"/>
        <w:jc w:val="center"/>
        <w:rPr>
          <w:szCs w:val="28"/>
        </w:rPr>
      </w:pPr>
      <w:r>
        <w:rPr>
          <w:noProof/>
          <w:szCs w:val="28"/>
        </w:rPr>
        <w:lastRenderedPageBreak/>
        <w:drawing>
          <wp:inline distT="0" distB="0" distL="0" distR="0">
            <wp:extent cx="8536940" cy="5532755"/>
            <wp:effectExtent l="19050" t="0" r="0" b="0"/>
            <wp:docPr id="17" name="Рисунок 17" descr="Прило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ложение №6"/>
                    <pic:cNvPicPr>
                      <a:picLocks noChangeAspect="1" noChangeArrowheads="1"/>
                    </pic:cNvPicPr>
                  </pic:nvPicPr>
                  <pic:blipFill>
                    <a:blip r:embed="rId33"/>
                    <a:srcRect/>
                    <a:stretch>
                      <a:fillRect/>
                    </a:stretch>
                  </pic:blipFill>
                  <pic:spPr bwMode="auto">
                    <a:xfrm>
                      <a:off x="0" y="0"/>
                      <a:ext cx="8536940" cy="5532755"/>
                    </a:xfrm>
                    <a:prstGeom prst="rect">
                      <a:avLst/>
                    </a:prstGeom>
                    <a:noFill/>
                    <a:ln w="9525">
                      <a:noFill/>
                      <a:miter lim="800000"/>
                      <a:headEnd/>
                      <a:tailEnd/>
                    </a:ln>
                  </pic:spPr>
                </pic:pic>
              </a:graphicData>
            </a:graphic>
          </wp:inline>
        </w:drawing>
      </w:r>
    </w:p>
    <w:p w:rsidR="00994629" w:rsidRDefault="00994629" w:rsidP="00994629">
      <w:pPr>
        <w:spacing w:line="288" w:lineRule="auto"/>
        <w:jc w:val="center"/>
        <w:rPr>
          <w:szCs w:val="28"/>
        </w:rPr>
        <w:sectPr w:rsidR="00994629" w:rsidSect="00365261">
          <w:pgSz w:w="16838" w:h="11906" w:orient="landscape"/>
          <w:pgMar w:top="851" w:right="1701" w:bottom="1418" w:left="1134" w:header="709" w:footer="709" w:gutter="0"/>
          <w:cols w:space="708"/>
          <w:titlePg/>
          <w:docGrid w:linePitch="360"/>
        </w:sectPr>
      </w:pPr>
      <w:r>
        <w:rPr>
          <w:noProof/>
          <w:szCs w:val="28"/>
        </w:rPr>
        <w:lastRenderedPageBreak/>
        <w:drawing>
          <wp:inline distT="0" distB="0" distL="0" distR="0">
            <wp:extent cx="8475345" cy="2098040"/>
            <wp:effectExtent l="19050" t="0" r="1905" b="0"/>
            <wp:docPr id="18" name="Рисунок 18" descr="Прило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ложение №7"/>
                    <pic:cNvPicPr>
                      <a:picLocks noChangeAspect="1" noChangeArrowheads="1"/>
                    </pic:cNvPicPr>
                  </pic:nvPicPr>
                  <pic:blipFill>
                    <a:blip r:embed="rId34"/>
                    <a:srcRect/>
                    <a:stretch>
                      <a:fillRect/>
                    </a:stretch>
                  </pic:blipFill>
                  <pic:spPr bwMode="auto">
                    <a:xfrm>
                      <a:off x="0" y="0"/>
                      <a:ext cx="8475345" cy="2098040"/>
                    </a:xfrm>
                    <a:prstGeom prst="rect">
                      <a:avLst/>
                    </a:prstGeom>
                    <a:noFill/>
                    <a:ln w="9525">
                      <a:noFill/>
                      <a:miter lim="800000"/>
                      <a:headEnd/>
                      <a:tailEnd/>
                    </a:ln>
                  </pic:spPr>
                </pic:pic>
              </a:graphicData>
            </a:graphic>
          </wp:inline>
        </w:drawing>
      </w:r>
    </w:p>
    <w:p w:rsidR="00994629" w:rsidRPr="00D51D95" w:rsidRDefault="00994629" w:rsidP="00994629">
      <w:pPr>
        <w:pStyle w:val="3"/>
        <w:spacing w:line="360" w:lineRule="auto"/>
        <w:jc w:val="center"/>
        <w:rPr>
          <w:szCs w:val="24"/>
          <w:lang w:val="ru-RU"/>
        </w:rPr>
      </w:pPr>
      <w:bookmarkStart w:id="139" w:name="_Toc464731548"/>
      <w:r>
        <w:rPr>
          <w:szCs w:val="24"/>
          <w:lang w:val="ru-RU"/>
        </w:rPr>
        <w:lastRenderedPageBreak/>
        <w:t>1</w:t>
      </w:r>
      <w:r w:rsidRPr="00D51D95">
        <w:rPr>
          <w:szCs w:val="24"/>
          <w:lang w:val="ru-RU"/>
        </w:rPr>
        <w:t>.13.2. Особо охраняемые природные территории и режим хозяйственной деятельности</w:t>
      </w:r>
      <w:bookmarkEnd w:id="139"/>
    </w:p>
    <w:p w:rsidR="00994629" w:rsidRPr="00D51D95" w:rsidRDefault="00994629" w:rsidP="00994629">
      <w:pPr>
        <w:spacing w:line="288" w:lineRule="auto"/>
        <w:ind w:firstLine="708"/>
        <w:jc w:val="both"/>
      </w:pPr>
      <w:bookmarkStart w:id="140" w:name="_Toc286309983"/>
      <w:bookmarkStart w:id="141" w:name="_Toc286310134"/>
      <w:r w:rsidRPr="00D51D95">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994629" w:rsidRDefault="00994629" w:rsidP="00994629">
      <w:pPr>
        <w:spacing w:line="288" w:lineRule="auto"/>
        <w:ind w:firstLine="709"/>
        <w:contextualSpacing/>
        <w:jc w:val="both"/>
      </w:pPr>
      <w:r w:rsidRPr="005B55D0">
        <w:t xml:space="preserve">Генеральный план </w:t>
      </w:r>
      <w:r>
        <w:t>Доброминского</w:t>
      </w:r>
      <w:r w:rsidRPr="005B55D0">
        <w:t xml:space="preserve"> сельского поселения </w:t>
      </w:r>
      <w:r>
        <w:t>Глинковского</w:t>
      </w:r>
      <w:r w:rsidRPr="005B55D0">
        <w:t xml:space="preserve"> района Смоленской области не затрагивает границы особо охраняемых природных территорий регионального зн</w:t>
      </w:r>
      <w:r w:rsidRPr="005B55D0">
        <w:t>а</w:t>
      </w:r>
      <w:r w:rsidRPr="005B55D0">
        <w:t>чения Смоленской области</w:t>
      </w:r>
      <w:r>
        <w:t>.</w:t>
      </w:r>
    </w:p>
    <w:p w:rsidR="00994629" w:rsidRPr="0080759B" w:rsidRDefault="00994629" w:rsidP="00994629">
      <w:pPr>
        <w:spacing w:line="288" w:lineRule="auto"/>
        <w:ind w:firstLine="709"/>
        <w:contextualSpacing/>
        <w:jc w:val="both"/>
      </w:pPr>
    </w:p>
    <w:p w:rsidR="00994629" w:rsidRPr="00D51D95" w:rsidRDefault="00994629" w:rsidP="00994629">
      <w:pPr>
        <w:pStyle w:val="3"/>
        <w:spacing w:line="288" w:lineRule="auto"/>
        <w:contextualSpacing/>
        <w:jc w:val="center"/>
        <w:rPr>
          <w:szCs w:val="24"/>
        </w:rPr>
      </w:pPr>
      <w:bookmarkStart w:id="142" w:name="_Toc464731549"/>
      <w:r w:rsidRPr="00D51D95">
        <w:rPr>
          <w:szCs w:val="24"/>
        </w:rPr>
        <w:t>1.13.</w:t>
      </w:r>
      <w:r w:rsidRPr="00D51D95">
        <w:rPr>
          <w:szCs w:val="24"/>
          <w:lang w:val="ru-RU"/>
        </w:rPr>
        <w:t>3</w:t>
      </w:r>
      <w:r w:rsidRPr="00D51D95">
        <w:rPr>
          <w:szCs w:val="24"/>
        </w:rPr>
        <w:t>. Водоохранные зоны</w:t>
      </w:r>
      <w:r w:rsidRPr="00D51D95">
        <w:rPr>
          <w:szCs w:val="24"/>
          <w:lang w:val="ru-RU"/>
        </w:rPr>
        <w:t xml:space="preserve">, береговые полосы, </w:t>
      </w:r>
      <w:r w:rsidRPr="00D51D95">
        <w:rPr>
          <w:szCs w:val="24"/>
        </w:rPr>
        <w:t>прибрежные защитные полосы</w:t>
      </w:r>
      <w:bookmarkEnd w:id="132"/>
      <w:bookmarkEnd w:id="140"/>
      <w:bookmarkEnd w:id="141"/>
      <w:bookmarkEnd w:id="142"/>
    </w:p>
    <w:p w:rsidR="00994629" w:rsidRPr="00D51D95" w:rsidRDefault="00994629" w:rsidP="00994629">
      <w:pPr>
        <w:pStyle w:val="afb"/>
        <w:spacing w:line="288" w:lineRule="auto"/>
        <w:ind w:firstLine="709"/>
        <w:contextualSpacing/>
        <w:jc w:val="both"/>
        <w:rPr>
          <w:b w:val="0"/>
          <w:bCs w:val="0"/>
        </w:rPr>
      </w:pPr>
      <w:r w:rsidRPr="00D51D95">
        <w:rPr>
          <w:b w:val="0"/>
          <w:bCs w:val="0"/>
        </w:rPr>
        <w:t>В соответствии с ч.1 ст. 65 Водного кодекса Российской Федерации №74-ФЗ от 03.06.2006г. (далее –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94629" w:rsidRPr="00D51D95" w:rsidRDefault="00994629" w:rsidP="00994629">
      <w:pPr>
        <w:pStyle w:val="afb"/>
        <w:spacing w:line="288" w:lineRule="auto"/>
        <w:ind w:firstLine="709"/>
        <w:jc w:val="both"/>
        <w:rPr>
          <w:b w:val="0"/>
          <w:bCs w:val="0"/>
        </w:rPr>
      </w:pPr>
      <w:r w:rsidRPr="00D51D95">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94629" w:rsidRPr="00D51D95" w:rsidRDefault="00994629" w:rsidP="00994629">
      <w:pPr>
        <w:spacing w:line="288" w:lineRule="auto"/>
        <w:ind w:firstLine="709"/>
        <w:jc w:val="both"/>
      </w:pPr>
      <w:r w:rsidRPr="00D51D95">
        <w:t>В соответствии с Водным кодексом РФ ширина водоохранной зоны рек или ручьев устанавливается от их истока для рек или ручьев протяженностью:</w:t>
      </w:r>
    </w:p>
    <w:p w:rsidR="00994629" w:rsidRPr="00D51D95" w:rsidRDefault="00994629" w:rsidP="00994629">
      <w:pPr>
        <w:spacing w:line="288" w:lineRule="auto"/>
        <w:ind w:firstLine="709"/>
        <w:jc w:val="both"/>
      </w:pPr>
      <w:r w:rsidRPr="00D51D95">
        <w:t>1) до десяти километров - в размере пятидесяти метров;</w:t>
      </w:r>
    </w:p>
    <w:p w:rsidR="00994629" w:rsidRPr="00D51D95" w:rsidRDefault="00994629" w:rsidP="00994629">
      <w:pPr>
        <w:spacing w:line="288" w:lineRule="auto"/>
        <w:ind w:firstLine="709"/>
        <w:jc w:val="both"/>
      </w:pPr>
      <w:r w:rsidRPr="00D51D95">
        <w:t>2) от десяти до пятидесяти километров – в размере ста метров;</w:t>
      </w:r>
    </w:p>
    <w:p w:rsidR="00994629" w:rsidRPr="00D51D95" w:rsidRDefault="00994629" w:rsidP="00994629">
      <w:pPr>
        <w:spacing w:line="288" w:lineRule="auto"/>
        <w:ind w:firstLine="709"/>
        <w:jc w:val="both"/>
      </w:pPr>
      <w:r w:rsidRPr="00D51D95">
        <w:t>3) от пятидесяти километров и более – в размере двухсот метров.</w:t>
      </w:r>
    </w:p>
    <w:p w:rsidR="00994629" w:rsidRPr="00D51D95" w:rsidRDefault="00994629" w:rsidP="00994629">
      <w:pPr>
        <w:spacing w:line="288" w:lineRule="auto"/>
        <w:ind w:firstLine="709"/>
        <w:jc w:val="both"/>
      </w:pPr>
    </w:p>
    <w:p w:rsidR="00994629" w:rsidRPr="00D51D95" w:rsidRDefault="00994629" w:rsidP="00994629">
      <w:pPr>
        <w:spacing w:line="288" w:lineRule="auto"/>
        <w:ind w:firstLine="709"/>
        <w:jc w:val="both"/>
      </w:pPr>
      <w:r w:rsidRPr="00D51D95">
        <w:t>Для рек, ручьев, протяженностью менее десяти километров от истока до устья вод</w:t>
      </w:r>
      <w:r w:rsidRPr="00D51D95">
        <w:t>о</w:t>
      </w:r>
      <w:r w:rsidRPr="00D51D95">
        <w:t>охранная зона совпадает с прибрежной полосой. Радиус водоохраной зоны для истоков реки, ручья устанавливается в размере пятидесяти метров.</w:t>
      </w:r>
    </w:p>
    <w:p w:rsidR="00994629" w:rsidRPr="00D51D95" w:rsidRDefault="00994629" w:rsidP="00994629">
      <w:pPr>
        <w:spacing w:line="288" w:lineRule="auto"/>
        <w:ind w:firstLine="709"/>
        <w:jc w:val="both"/>
      </w:pPr>
      <w:r w:rsidRPr="00D51D95">
        <w:t>Ширина водоохранной зоны озера, водохранилища, за исключением озера, расп</w:t>
      </w:r>
      <w:r w:rsidRPr="00D51D95">
        <w:t>о</w:t>
      </w:r>
      <w:r w:rsidRPr="00D51D95">
        <w:t>ложенного внутри болота, или озера, водохранилища с акваторией менее 0,5 квадратного километра, устанавливается в размере пятидесяти метров.</w:t>
      </w:r>
    </w:p>
    <w:p w:rsidR="00994629" w:rsidRPr="00D51D95" w:rsidRDefault="00994629" w:rsidP="00994629">
      <w:pPr>
        <w:pStyle w:val="afb"/>
        <w:spacing w:line="288" w:lineRule="auto"/>
        <w:ind w:firstLine="709"/>
        <w:jc w:val="both"/>
        <w:rPr>
          <w:b w:val="0"/>
          <w:bCs w:val="0"/>
        </w:rPr>
      </w:pPr>
      <w:r w:rsidRPr="00D51D95">
        <w:rPr>
          <w:b w:val="0"/>
          <w:bCs w:val="0"/>
        </w:rPr>
        <w:t>Согласно ч.6 ст. 6 Водного кодекса РФ, вдоль береговой линии водных объектов о</w:t>
      </w:r>
      <w:r w:rsidRPr="00D51D95">
        <w:rPr>
          <w:b w:val="0"/>
          <w:bCs w:val="0"/>
        </w:rPr>
        <w:t>б</w:t>
      </w:r>
      <w:r w:rsidRPr="00D51D95">
        <w:rPr>
          <w:b w:val="0"/>
          <w:bCs w:val="0"/>
        </w:rPr>
        <w:t xml:space="preserve">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D51D95">
          <w:rPr>
            <w:b w:val="0"/>
            <w:bCs w:val="0"/>
          </w:rPr>
          <w:t>20 м</w:t>
        </w:r>
      </w:smartTag>
      <w:r w:rsidRPr="00D51D95">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D51D95">
          <w:rPr>
            <w:b w:val="0"/>
            <w:bCs w:val="0"/>
          </w:rPr>
          <w:t>10 км</w:t>
        </w:r>
      </w:smartTag>
      <w:r w:rsidRPr="00D51D95">
        <w:rPr>
          <w:b w:val="0"/>
          <w:bCs w:val="0"/>
        </w:rPr>
        <w:t xml:space="preserve"> – шириной </w:t>
      </w:r>
      <w:smartTag w:uri="urn:schemas-microsoft-com:office:smarttags" w:element="metricconverter">
        <w:smartTagPr>
          <w:attr w:name="ProductID" w:val="5 м"/>
        </w:smartTagPr>
        <w:r w:rsidRPr="00D51D95">
          <w:rPr>
            <w:b w:val="0"/>
            <w:bCs w:val="0"/>
          </w:rPr>
          <w:t>5 м</w:t>
        </w:r>
      </w:smartTag>
      <w:r w:rsidRPr="00D51D95">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994629" w:rsidRPr="00D51D95" w:rsidRDefault="00994629" w:rsidP="00994629">
      <w:pPr>
        <w:pStyle w:val="afb"/>
        <w:spacing w:line="288" w:lineRule="auto"/>
        <w:ind w:firstLine="709"/>
        <w:jc w:val="both"/>
        <w:rPr>
          <w:b w:val="0"/>
          <w:bCs w:val="0"/>
        </w:rPr>
      </w:pPr>
      <w:r w:rsidRPr="00D51D95">
        <w:rPr>
          <w:b w:val="0"/>
          <w:bCs w:val="0"/>
        </w:rPr>
        <w:lastRenderedPageBreak/>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w:t>
      </w:r>
      <w:r w:rsidRPr="00D51D95">
        <w:rPr>
          <w:b w:val="0"/>
          <w:bCs w:val="0"/>
        </w:rPr>
        <w:t>а</w:t>
      </w:r>
      <w:r w:rsidRPr="00D51D95">
        <w:rPr>
          <w:b w:val="0"/>
          <w:bCs w:val="0"/>
        </w:rPr>
        <w:t>дуса.</w:t>
      </w:r>
    </w:p>
    <w:p w:rsidR="00994629" w:rsidRPr="00D51D95" w:rsidRDefault="00994629" w:rsidP="00994629">
      <w:pPr>
        <w:pStyle w:val="afb"/>
        <w:spacing w:line="288" w:lineRule="auto"/>
        <w:ind w:firstLine="709"/>
        <w:contextualSpacing/>
        <w:jc w:val="both"/>
        <w:rPr>
          <w:b w:val="0"/>
          <w:bCs w:val="0"/>
        </w:rPr>
      </w:pPr>
      <w:r w:rsidRPr="00D51D95">
        <w:rPr>
          <w:b w:val="0"/>
          <w:bCs w:val="0"/>
        </w:rPr>
        <w:t xml:space="preserve">Размеры водоохранных зон, береговых полос, прибрежных защитных полос основных рек и озер на территории </w:t>
      </w:r>
      <w:r>
        <w:rPr>
          <w:b w:val="0"/>
          <w:bCs w:val="0"/>
        </w:rPr>
        <w:t>Доброминского</w:t>
      </w:r>
      <w:r w:rsidRPr="00D51D95">
        <w:rPr>
          <w:b w:val="0"/>
          <w:bCs w:val="0"/>
        </w:rPr>
        <w:t xml:space="preserve"> сельского поселения представлены в </w:t>
      </w:r>
      <w:r>
        <w:rPr>
          <w:b w:val="0"/>
          <w:bCs w:val="0"/>
          <w:lang w:val="ru-RU"/>
        </w:rPr>
        <w:t xml:space="preserve">                    </w:t>
      </w:r>
      <w:r w:rsidRPr="00D51D95">
        <w:rPr>
          <w:b w:val="0"/>
          <w:bCs w:val="0"/>
        </w:rPr>
        <w:t xml:space="preserve">таблице </w:t>
      </w:r>
      <w:r>
        <w:rPr>
          <w:b w:val="0"/>
          <w:bCs w:val="0"/>
          <w:lang w:val="ru-RU"/>
        </w:rPr>
        <w:t>22</w:t>
      </w:r>
      <w:r w:rsidRPr="00D51D95">
        <w:rPr>
          <w:b w:val="0"/>
          <w:bCs w:val="0"/>
        </w:rPr>
        <w:t>.</w:t>
      </w:r>
    </w:p>
    <w:p w:rsidR="00994629" w:rsidRPr="00D51D95" w:rsidRDefault="00994629" w:rsidP="00994629">
      <w:pPr>
        <w:pStyle w:val="afb"/>
        <w:spacing w:line="288" w:lineRule="auto"/>
        <w:ind w:firstLine="709"/>
        <w:contextualSpacing/>
        <w:jc w:val="right"/>
        <w:rPr>
          <w:b w:val="0"/>
          <w:bCs w:val="0"/>
          <w:i/>
          <w:lang w:val="ru-RU"/>
        </w:rPr>
      </w:pPr>
      <w:r w:rsidRPr="00D51D95">
        <w:rPr>
          <w:b w:val="0"/>
          <w:bCs w:val="0"/>
          <w:i/>
        </w:rPr>
        <w:t xml:space="preserve">Таблица </w:t>
      </w:r>
      <w:r>
        <w:rPr>
          <w:b w:val="0"/>
          <w:bCs w:val="0"/>
          <w:i/>
          <w:lang w:val="ru-RU"/>
        </w:rPr>
        <w:t>22</w:t>
      </w:r>
    </w:p>
    <w:p w:rsidR="00994629" w:rsidRPr="00D51D95" w:rsidRDefault="00994629" w:rsidP="00994629">
      <w:pPr>
        <w:pStyle w:val="afb"/>
        <w:spacing w:line="288" w:lineRule="auto"/>
        <w:contextualSpacing/>
        <w:rPr>
          <w:bCs w:val="0"/>
          <w:i/>
          <w:lang w:val="ru-RU"/>
        </w:rPr>
      </w:pPr>
      <w:r w:rsidRPr="00D51D95">
        <w:rPr>
          <w:bCs w:val="0"/>
          <w:i/>
        </w:rPr>
        <w:t xml:space="preserve">Размеры водоохранных зон, береговых полос, прибрежных защитных полос </w:t>
      </w:r>
      <w:r w:rsidRPr="00D51D95">
        <w:rPr>
          <w:bCs w:val="0"/>
          <w:i/>
          <w:lang w:val="ru-RU"/>
        </w:rPr>
        <w:t xml:space="preserve">            </w:t>
      </w:r>
      <w:r w:rsidRPr="00D51D95">
        <w:rPr>
          <w:bCs w:val="0"/>
          <w:i/>
        </w:rPr>
        <w:t xml:space="preserve">основных рек и озер  </w:t>
      </w:r>
      <w:r>
        <w:rPr>
          <w:bCs w:val="0"/>
          <w:i/>
        </w:rPr>
        <w:t>Доброминского</w:t>
      </w:r>
      <w:r w:rsidRPr="00D51D95">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1787"/>
        <w:gridCol w:w="1830"/>
        <w:gridCol w:w="2274"/>
        <w:gridCol w:w="1703"/>
        <w:gridCol w:w="1522"/>
      </w:tblGrid>
      <w:tr w:rsidR="00994629" w:rsidTr="002103C8">
        <w:tc>
          <w:tcPr>
            <w:tcW w:w="73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pPr>
            <w:r>
              <w:t>№ п/п</w:t>
            </w:r>
          </w:p>
        </w:tc>
        <w:tc>
          <w:tcPr>
            <w:tcW w:w="17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pPr>
            <w:r>
              <w:t>Название водного объекта</w:t>
            </w:r>
          </w:p>
        </w:tc>
        <w:tc>
          <w:tcPr>
            <w:tcW w:w="18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pPr>
            <w:r>
              <w:t>Общая протяженность, км</w:t>
            </w:r>
          </w:p>
        </w:tc>
        <w:tc>
          <w:tcPr>
            <w:tcW w:w="227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pPr>
            <w:r>
              <w:t>Размер водоохраной зоны, м</w:t>
            </w:r>
          </w:p>
        </w:tc>
        <w:tc>
          <w:tcPr>
            <w:tcW w:w="170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pPr>
            <w:r>
              <w:t>Ширина береговой полосы, м</w:t>
            </w:r>
          </w:p>
        </w:tc>
        <w:tc>
          <w:tcPr>
            <w:tcW w:w="15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4629" w:rsidRDefault="00994629" w:rsidP="002103C8">
            <w:pPr>
              <w:jc w:val="center"/>
            </w:pPr>
            <w:r>
              <w:t>Ширина прибрежной защитной полосы, м</w:t>
            </w:r>
          </w:p>
        </w:tc>
      </w:tr>
      <w:tr w:rsidR="00994629" w:rsidTr="002103C8">
        <w:tc>
          <w:tcPr>
            <w:tcW w:w="738"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42" w:right="-187"/>
              <w:jc w:val="center"/>
            </w:pPr>
            <w:r>
              <w:t>1.</w:t>
            </w:r>
          </w:p>
        </w:tc>
        <w:tc>
          <w:tcPr>
            <w:tcW w:w="1787" w:type="dxa"/>
            <w:tcBorders>
              <w:top w:val="single" w:sz="4" w:space="0" w:color="auto"/>
              <w:left w:val="single" w:sz="4" w:space="0" w:color="auto"/>
              <w:bottom w:val="single" w:sz="4" w:space="0" w:color="auto"/>
              <w:right w:val="single" w:sz="4" w:space="0" w:color="auto"/>
            </w:tcBorders>
            <w:hideMark/>
          </w:tcPr>
          <w:p w:rsidR="00994629" w:rsidRDefault="00994629" w:rsidP="002103C8">
            <w:r>
              <w:t>р. Волость</w:t>
            </w:r>
          </w:p>
        </w:tc>
        <w:tc>
          <w:tcPr>
            <w:tcW w:w="1830"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15" w:right="-114"/>
              <w:jc w:val="center"/>
              <w:rPr>
                <w:lang w:val="en-US"/>
              </w:rPr>
            </w:pPr>
            <w:r>
              <w:t>54</w:t>
            </w:r>
          </w:p>
        </w:tc>
        <w:tc>
          <w:tcPr>
            <w:tcW w:w="2274"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t>200</w:t>
            </w:r>
          </w:p>
        </w:tc>
        <w:tc>
          <w:tcPr>
            <w:tcW w:w="1703"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20</w:t>
            </w:r>
          </w:p>
        </w:tc>
        <w:tc>
          <w:tcPr>
            <w:tcW w:w="152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30 – 50</w:t>
            </w:r>
          </w:p>
        </w:tc>
      </w:tr>
      <w:tr w:rsidR="00994629" w:rsidTr="002103C8">
        <w:tc>
          <w:tcPr>
            <w:tcW w:w="738"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42" w:right="-187"/>
              <w:jc w:val="center"/>
            </w:pPr>
            <w:r>
              <w:t>2.</w:t>
            </w:r>
          </w:p>
        </w:tc>
        <w:tc>
          <w:tcPr>
            <w:tcW w:w="1787" w:type="dxa"/>
            <w:tcBorders>
              <w:top w:val="single" w:sz="4" w:space="0" w:color="auto"/>
              <w:left w:val="single" w:sz="4" w:space="0" w:color="auto"/>
              <w:bottom w:val="single" w:sz="4" w:space="0" w:color="auto"/>
              <w:right w:val="single" w:sz="4" w:space="0" w:color="auto"/>
            </w:tcBorders>
            <w:hideMark/>
          </w:tcPr>
          <w:p w:rsidR="00994629" w:rsidRDefault="00994629" w:rsidP="002103C8">
            <w:r>
              <w:t>р. Устром</w:t>
            </w:r>
          </w:p>
        </w:tc>
        <w:tc>
          <w:tcPr>
            <w:tcW w:w="1830"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15" w:right="-114"/>
              <w:jc w:val="center"/>
            </w:pPr>
            <w:r>
              <w:t>60</w:t>
            </w:r>
          </w:p>
        </w:tc>
        <w:tc>
          <w:tcPr>
            <w:tcW w:w="2274"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200</w:t>
            </w:r>
          </w:p>
        </w:tc>
        <w:tc>
          <w:tcPr>
            <w:tcW w:w="1703"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20</w:t>
            </w:r>
          </w:p>
        </w:tc>
        <w:tc>
          <w:tcPr>
            <w:tcW w:w="152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30 – 50</w:t>
            </w:r>
          </w:p>
        </w:tc>
      </w:tr>
      <w:tr w:rsidR="00994629" w:rsidTr="002103C8">
        <w:tc>
          <w:tcPr>
            <w:tcW w:w="738"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42" w:right="-187"/>
              <w:jc w:val="center"/>
            </w:pPr>
            <w:r>
              <w:t>3.</w:t>
            </w:r>
          </w:p>
        </w:tc>
        <w:tc>
          <w:tcPr>
            <w:tcW w:w="1787" w:type="dxa"/>
            <w:tcBorders>
              <w:top w:val="single" w:sz="4" w:space="0" w:color="auto"/>
              <w:left w:val="single" w:sz="4" w:space="0" w:color="auto"/>
              <w:bottom w:val="single" w:sz="4" w:space="0" w:color="auto"/>
              <w:right w:val="single" w:sz="4" w:space="0" w:color="auto"/>
            </w:tcBorders>
            <w:hideMark/>
          </w:tcPr>
          <w:p w:rsidR="00994629" w:rsidRDefault="00994629" w:rsidP="002103C8">
            <w:r>
              <w:t>р. Смородинка</w:t>
            </w:r>
          </w:p>
        </w:tc>
        <w:tc>
          <w:tcPr>
            <w:tcW w:w="1830"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15" w:right="-114"/>
              <w:jc w:val="center"/>
            </w:pPr>
            <w:r>
              <w:t>3,5</w:t>
            </w:r>
          </w:p>
        </w:tc>
        <w:tc>
          <w:tcPr>
            <w:tcW w:w="2274"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rPr>
                <w:lang w:val="en-US"/>
              </w:rPr>
              <w:t>50</w:t>
            </w:r>
          </w:p>
        </w:tc>
        <w:tc>
          <w:tcPr>
            <w:tcW w:w="1703"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rPr>
                <w:lang w:val="en-US"/>
              </w:rPr>
              <w:t>5</w:t>
            </w:r>
          </w:p>
        </w:tc>
        <w:tc>
          <w:tcPr>
            <w:tcW w:w="152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50</w:t>
            </w:r>
          </w:p>
        </w:tc>
      </w:tr>
      <w:tr w:rsidR="00994629" w:rsidTr="002103C8">
        <w:tc>
          <w:tcPr>
            <w:tcW w:w="738"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42" w:right="-187"/>
              <w:jc w:val="center"/>
            </w:pPr>
            <w:r>
              <w:t>4.</w:t>
            </w:r>
          </w:p>
        </w:tc>
        <w:tc>
          <w:tcPr>
            <w:tcW w:w="1787" w:type="dxa"/>
            <w:tcBorders>
              <w:top w:val="single" w:sz="4" w:space="0" w:color="auto"/>
              <w:left w:val="single" w:sz="4" w:space="0" w:color="auto"/>
              <w:bottom w:val="single" w:sz="4" w:space="0" w:color="auto"/>
              <w:right w:val="single" w:sz="4" w:space="0" w:color="auto"/>
            </w:tcBorders>
            <w:hideMark/>
          </w:tcPr>
          <w:p w:rsidR="00994629" w:rsidRDefault="00994629" w:rsidP="002103C8">
            <w:r>
              <w:t>р. Боровка</w:t>
            </w:r>
          </w:p>
        </w:tc>
        <w:tc>
          <w:tcPr>
            <w:tcW w:w="1830"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15" w:right="-114"/>
              <w:jc w:val="center"/>
            </w:pPr>
            <w:r>
              <w:t>22</w:t>
            </w:r>
          </w:p>
        </w:tc>
        <w:tc>
          <w:tcPr>
            <w:tcW w:w="2274"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t>100</w:t>
            </w:r>
          </w:p>
        </w:tc>
        <w:tc>
          <w:tcPr>
            <w:tcW w:w="1703"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20</w:t>
            </w:r>
          </w:p>
        </w:tc>
        <w:tc>
          <w:tcPr>
            <w:tcW w:w="152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30 – 50</w:t>
            </w:r>
          </w:p>
        </w:tc>
      </w:tr>
      <w:tr w:rsidR="00994629" w:rsidTr="002103C8">
        <w:tc>
          <w:tcPr>
            <w:tcW w:w="738"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42" w:right="-187"/>
              <w:jc w:val="center"/>
              <w:rPr>
                <w:lang w:val="en-US"/>
              </w:rPr>
            </w:pPr>
            <w:r>
              <w:rPr>
                <w:lang w:val="en-US"/>
              </w:rPr>
              <w:t>5.</w:t>
            </w:r>
          </w:p>
        </w:tc>
        <w:tc>
          <w:tcPr>
            <w:tcW w:w="1787" w:type="dxa"/>
            <w:tcBorders>
              <w:top w:val="single" w:sz="4" w:space="0" w:color="auto"/>
              <w:left w:val="single" w:sz="4" w:space="0" w:color="auto"/>
              <w:bottom w:val="single" w:sz="4" w:space="0" w:color="auto"/>
              <w:right w:val="single" w:sz="4" w:space="0" w:color="auto"/>
            </w:tcBorders>
            <w:hideMark/>
          </w:tcPr>
          <w:p w:rsidR="00994629" w:rsidRDefault="00994629" w:rsidP="002103C8">
            <w:r>
              <w:t>р. Днепр</w:t>
            </w:r>
          </w:p>
        </w:tc>
        <w:tc>
          <w:tcPr>
            <w:tcW w:w="1830"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15" w:right="-114"/>
              <w:jc w:val="center"/>
            </w:pPr>
            <w:r>
              <w:t>2285</w:t>
            </w:r>
          </w:p>
        </w:tc>
        <w:tc>
          <w:tcPr>
            <w:tcW w:w="2274"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500</w:t>
            </w:r>
          </w:p>
        </w:tc>
        <w:tc>
          <w:tcPr>
            <w:tcW w:w="1703"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20</w:t>
            </w:r>
          </w:p>
        </w:tc>
        <w:tc>
          <w:tcPr>
            <w:tcW w:w="152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30 – 50</w:t>
            </w:r>
          </w:p>
        </w:tc>
      </w:tr>
      <w:tr w:rsidR="00994629" w:rsidTr="002103C8">
        <w:tc>
          <w:tcPr>
            <w:tcW w:w="738"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42" w:right="-187"/>
              <w:jc w:val="center"/>
            </w:pPr>
            <w:r>
              <w:t>6.</w:t>
            </w:r>
          </w:p>
        </w:tc>
        <w:tc>
          <w:tcPr>
            <w:tcW w:w="1787" w:type="dxa"/>
            <w:tcBorders>
              <w:top w:val="single" w:sz="4" w:space="0" w:color="auto"/>
              <w:left w:val="single" w:sz="4" w:space="0" w:color="auto"/>
              <w:bottom w:val="single" w:sz="4" w:space="0" w:color="auto"/>
              <w:right w:val="single" w:sz="4" w:space="0" w:color="auto"/>
            </w:tcBorders>
            <w:hideMark/>
          </w:tcPr>
          <w:p w:rsidR="00994629" w:rsidRDefault="00994629" w:rsidP="002103C8">
            <w:r>
              <w:t>р. Добрица</w:t>
            </w:r>
          </w:p>
        </w:tc>
        <w:tc>
          <w:tcPr>
            <w:tcW w:w="1830"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15" w:right="-114"/>
              <w:jc w:val="center"/>
            </w:pPr>
            <w:r>
              <w:t>4,5</w:t>
            </w:r>
          </w:p>
        </w:tc>
        <w:tc>
          <w:tcPr>
            <w:tcW w:w="2274"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rPr>
                <w:lang w:val="en-US"/>
              </w:rPr>
              <w:t>50</w:t>
            </w:r>
          </w:p>
        </w:tc>
        <w:tc>
          <w:tcPr>
            <w:tcW w:w="1703"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rPr>
                <w:lang w:val="en-US"/>
              </w:rPr>
              <w:t>5</w:t>
            </w:r>
          </w:p>
        </w:tc>
        <w:tc>
          <w:tcPr>
            <w:tcW w:w="152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50</w:t>
            </w:r>
          </w:p>
        </w:tc>
      </w:tr>
      <w:tr w:rsidR="00994629" w:rsidTr="002103C8">
        <w:tc>
          <w:tcPr>
            <w:tcW w:w="738"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42" w:right="-187"/>
              <w:jc w:val="center"/>
            </w:pPr>
            <w:r>
              <w:t>7.</w:t>
            </w:r>
          </w:p>
        </w:tc>
        <w:tc>
          <w:tcPr>
            <w:tcW w:w="1787" w:type="dxa"/>
            <w:tcBorders>
              <w:top w:val="single" w:sz="4" w:space="0" w:color="auto"/>
              <w:left w:val="single" w:sz="4" w:space="0" w:color="auto"/>
              <w:bottom w:val="single" w:sz="4" w:space="0" w:color="auto"/>
              <w:right w:val="single" w:sz="4" w:space="0" w:color="auto"/>
            </w:tcBorders>
            <w:hideMark/>
          </w:tcPr>
          <w:p w:rsidR="00994629" w:rsidRDefault="00994629" w:rsidP="002103C8">
            <w:r>
              <w:t>р. Ставковка</w:t>
            </w:r>
          </w:p>
        </w:tc>
        <w:tc>
          <w:tcPr>
            <w:tcW w:w="1830" w:type="dxa"/>
            <w:tcBorders>
              <w:top w:val="single" w:sz="4" w:space="0" w:color="auto"/>
              <w:left w:val="single" w:sz="4" w:space="0" w:color="auto"/>
              <w:bottom w:val="single" w:sz="4" w:space="0" w:color="auto"/>
              <w:right w:val="single" w:sz="4" w:space="0" w:color="auto"/>
            </w:tcBorders>
            <w:hideMark/>
          </w:tcPr>
          <w:p w:rsidR="00994629" w:rsidRDefault="00994629" w:rsidP="002103C8">
            <w:pPr>
              <w:ind w:left="-115" w:right="-114"/>
              <w:jc w:val="center"/>
            </w:pPr>
            <w:r>
              <w:t>3,5</w:t>
            </w:r>
          </w:p>
        </w:tc>
        <w:tc>
          <w:tcPr>
            <w:tcW w:w="2274"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rPr>
                <w:lang w:val="en-US"/>
              </w:rPr>
              <w:t>50</w:t>
            </w:r>
          </w:p>
        </w:tc>
        <w:tc>
          <w:tcPr>
            <w:tcW w:w="1703"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rPr>
                <w:lang w:val="en-US"/>
              </w:rPr>
            </w:pPr>
            <w:r>
              <w:rPr>
                <w:lang w:val="en-US"/>
              </w:rPr>
              <w:t>5</w:t>
            </w:r>
          </w:p>
        </w:tc>
        <w:tc>
          <w:tcPr>
            <w:tcW w:w="1522" w:type="dxa"/>
            <w:tcBorders>
              <w:top w:val="single" w:sz="4" w:space="0" w:color="auto"/>
              <w:left w:val="single" w:sz="4" w:space="0" w:color="auto"/>
              <w:bottom w:val="single" w:sz="4" w:space="0" w:color="auto"/>
              <w:right w:val="single" w:sz="4" w:space="0" w:color="auto"/>
            </w:tcBorders>
            <w:hideMark/>
          </w:tcPr>
          <w:p w:rsidR="00994629" w:rsidRDefault="00994629" w:rsidP="002103C8">
            <w:pPr>
              <w:jc w:val="center"/>
            </w:pPr>
            <w:r>
              <w:t>50</w:t>
            </w:r>
          </w:p>
        </w:tc>
      </w:tr>
    </w:tbl>
    <w:p w:rsidR="00994629" w:rsidRPr="00D51D95" w:rsidRDefault="00994629" w:rsidP="00994629">
      <w:pPr>
        <w:pStyle w:val="afb"/>
        <w:spacing w:line="360" w:lineRule="auto"/>
        <w:ind w:firstLine="709"/>
        <w:jc w:val="both"/>
        <w:rPr>
          <w:b w:val="0"/>
          <w:bCs w:val="0"/>
          <w:lang w:val="ru-RU"/>
        </w:rPr>
      </w:pPr>
    </w:p>
    <w:p w:rsidR="00994629" w:rsidRPr="00D51D95" w:rsidRDefault="00994629" w:rsidP="00994629">
      <w:pPr>
        <w:spacing w:line="288" w:lineRule="auto"/>
        <w:ind w:firstLine="709"/>
        <w:jc w:val="both"/>
      </w:pPr>
      <w:r w:rsidRPr="00D51D95">
        <w:t xml:space="preserve">Регламенты использования территорий водоохранных зон, береговых полос, прибрежных защитных полос представлены в таблице </w:t>
      </w:r>
      <w:r>
        <w:t>23</w:t>
      </w:r>
      <w:r w:rsidRPr="00D51D95">
        <w:t>.</w:t>
      </w:r>
    </w:p>
    <w:p w:rsidR="00994629" w:rsidRPr="00D51D95" w:rsidRDefault="00994629" w:rsidP="00994629">
      <w:pPr>
        <w:spacing w:line="360" w:lineRule="auto"/>
        <w:ind w:firstLine="709"/>
        <w:jc w:val="both"/>
      </w:pPr>
    </w:p>
    <w:p w:rsidR="00994629" w:rsidRPr="00D51D95" w:rsidRDefault="00994629" w:rsidP="00994629">
      <w:pPr>
        <w:pStyle w:val="9"/>
        <w:spacing w:line="360" w:lineRule="auto"/>
        <w:rPr>
          <w:rFonts w:ascii="Times New Roman" w:hAnsi="Times New Roman"/>
          <w:sz w:val="24"/>
          <w:szCs w:val="24"/>
          <w:lang w:val="ru-RU"/>
        </w:rPr>
        <w:sectPr w:rsidR="00994629" w:rsidRPr="00D51D95" w:rsidSect="00C13C18">
          <w:pgSz w:w="11907" w:h="16840" w:code="9"/>
          <w:pgMar w:top="1134" w:right="851" w:bottom="1134" w:left="1418" w:header="720" w:footer="720" w:gutter="0"/>
          <w:cols w:space="708"/>
          <w:titlePg/>
          <w:docGrid w:linePitch="326"/>
        </w:sectPr>
      </w:pPr>
      <w:bookmarkStart w:id="143" w:name="_Toc150848745"/>
    </w:p>
    <w:p w:rsidR="00994629" w:rsidRPr="00D51D95" w:rsidRDefault="00994629" w:rsidP="00994629">
      <w:pPr>
        <w:jc w:val="right"/>
        <w:rPr>
          <w:i/>
        </w:rPr>
      </w:pPr>
      <w:r w:rsidRPr="00D51D95">
        <w:rPr>
          <w:i/>
        </w:rPr>
        <w:lastRenderedPageBreak/>
        <w:t xml:space="preserve">Таблица </w:t>
      </w:r>
      <w:r>
        <w:rPr>
          <w:i/>
        </w:rPr>
        <w:t>23</w:t>
      </w:r>
    </w:p>
    <w:p w:rsidR="00994629" w:rsidRPr="00D51D95" w:rsidRDefault="00994629" w:rsidP="00994629">
      <w:pPr>
        <w:jc w:val="center"/>
        <w:rPr>
          <w:b/>
          <w:i/>
        </w:rPr>
      </w:pPr>
      <w:r w:rsidRPr="00D51D95">
        <w:rPr>
          <w:b/>
          <w:i/>
        </w:rPr>
        <w:t>Регламенты использования территории водоохранных зон, береговых полос, прибрежных защитных полос</w:t>
      </w:r>
      <w:bookmarkEnd w:id="143"/>
    </w:p>
    <w:p w:rsidR="00994629" w:rsidRPr="00D51D95" w:rsidRDefault="00994629" w:rsidP="00994629">
      <w:pPr>
        <w:jc w:val="center"/>
        <w:rPr>
          <w:b/>
          <w:i/>
        </w:rPr>
      </w:pPr>
      <w:bookmarkStart w:id="144" w:name="_Toc150848746"/>
      <w:r w:rsidRPr="00D51D95">
        <w:rPr>
          <w:b/>
          <w:i/>
        </w:rPr>
        <w:t>(п. 15, 16, 17 ст. 65 Водного кодекса РФ №74-ФЗ от 03.06.2006г.)</w:t>
      </w:r>
      <w:bookmarkEnd w:id="144"/>
    </w:p>
    <w:p w:rsidR="00994629" w:rsidRPr="00D51D95" w:rsidRDefault="00994629" w:rsidP="00994629">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994629" w:rsidRPr="00D51D95" w:rsidTr="002103C8">
        <w:tc>
          <w:tcPr>
            <w:tcW w:w="2040" w:type="dxa"/>
            <w:vMerge w:val="restart"/>
            <w:shd w:val="clear" w:color="auto" w:fill="CCFFCC"/>
            <w:vAlign w:val="center"/>
          </w:tcPr>
          <w:p w:rsidR="00994629" w:rsidRPr="00D51D95" w:rsidRDefault="00994629" w:rsidP="002103C8">
            <w:pPr>
              <w:ind w:left="-108" w:right="-99"/>
              <w:jc w:val="center"/>
              <w:rPr>
                <w:sz w:val="22"/>
              </w:rPr>
            </w:pPr>
            <w:r w:rsidRPr="00D51D95">
              <w:rPr>
                <w:sz w:val="22"/>
              </w:rPr>
              <w:t>Наименование  зон</w:t>
            </w:r>
          </w:p>
        </w:tc>
        <w:tc>
          <w:tcPr>
            <w:tcW w:w="12600" w:type="dxa"/>
            <w:gridSpan w:val="2"/>
            <w:shd w:val="clear" w:color="auto" w:fill="CCFFCC"/>
            <w:vAlign w:val="center"/>
          </w:tcPr>
          <w:p w:rsidR="00994629" w:rsidRPr="00D51D95" w:rsidRDefault="00994629" w:rsidP="002103C8">
            <w:pPr>
              <w:jc w:val="center"/>
              <w:rPr>
                <w:sz w:val="22"/>
              </w:rPr>
            </w:pPr>
            <w:r w:rsidRPr="00D51D95">
              <w:rPr>
                <w:sz w:val="22"/>
              </w:rPr>
              <w:t>Регламенты использования территории</w:t>
            </w:r>
          </w:p>
        </w:tc>
      </w:tr>
      <w:tr w:rsidR="00994629" w:rsidRPr="00D51D95" w:rsidTr="002103C8">
        <w:tc>
          <w:tcPr>
            <w:tcW w:w="2040" w:type="dxa"/>
            <w:vMerge/>
            <w:shd w:val="clear" w:color="auto" w:fill="CCFFCC"/>
            <w:vAlign w:val="center"/>
          </w:tcPr>
          <w:p w:rsidR="00994629" w:rsidRPr="00D51D95" w:rsidRDefault="00994629" w:rsidP="002103C8">
            <w:pPr>
              <w:ind w:left="-108" w:right="-99"/>
              <w:jc w:val="center"/>
              <w:rPr>
                <w:sz w:val="22"/>
              </w:rPr>
            </w:pPr>
          </w:p>
        </w:tc>
        <w:tc>
          <w:tcPr>
            <w:tcW w:w="7676" w:type="dxa"/>
            <w:shd w:val="clear" w:color="auto" w:fill="CCFFCC"/>
            <w:vAlign w:val="center"/>
          </w:tcPr>
          <w:p w:rsidR="00994629" w:rsidRPr="00D51D95" w:rsidRDefault="00994629" w:rsidP="002103C8">
            <w:pPr>
              <w:ind w:firstLine="252"/>
              <w:jc w:val="center"/>
              <w:rPr>
                <w:sz w:val="22"/>
              </w:rPr>
            </w:pPr>
            <w:r w:rsidRPr="00D51D95">
              <w:rPr>
                <w:sz w:val="22"/>
              </w:rPr>
              <w:t>Запрещается</w:t>
            </w:r>
          </w:p>
        </w:tc>
        <w:tc>
          <w:tcPr>
            <w:tcW w:w="4924" w:type="dxa"/>
            <w:shd w:val="clear" w:color="auto" w:fill="CCFFCC"/>
            <w:vAlign w:val="center"/>
          </w:tcPr>
          <w:p w:rsidR="00994629" w:rsidRPr="00D51D95" w:rsidRDefault="00994629" w:rsidP="002103C8">
            <w:pPr>
              <w:jc w:val="center"/>
              <w:rPr>
                <w:sz w:val="22"/>
              </w:rPr>
            </w:pPr>
            <w:r w:rsidRPr="00D51D95">
              <w:rPr>
                <w:sz w:val="22"/>
              </w:rPr>
              <w:t>Допускается</w:t>
            </w:r>
          </w:p>
        </w:tc>
      </w:tr>
      <w:tr w:rsidR="00994629" w:rsidRPr="00D51D95" w:rsidTr="002103C8">
        <w:tc>
          <w:tcPr>
            <w:tcW w:w="2040" w:type="dxa"/>
          </w:tcPr>
          <w:p w:rsidR="00994629" w:rsidRPr="00D51D95" w:rsidRDefault="00994629" w:rsidP="002103C8">
            <w:pPr>
              <w:rPr>
                <w:sz w:val="22"/>
              </w:rPr>
            </w:pPr>
            <w:r w:rsidRPr="00D51D95">
              <w:rPr>
                <w:sz w:val="22"/>
              </w:rPr>
              <w:t>Прибрежная  защитная  п</w:t>
            </w:r>
            <w:r w:rsidRPr="00D51D95">
              <w:rPr>
                <w:sz w:val="22"/>
              </w:rPr>
              <w:t>о</w:t>
            </w:r>
            <w:r w:rsidRPr="00D51D95">
              <w:rPr>
                <w:sz w:val="22"/>
              </w:rPr>
              <w:t>лоса</w:t>
            </w:r>
          </w:p>
        </w:tc>
        <w:tc>
          <w:tcPr>
            <w:tcW w:w="7676" w:type="dxa"/>
          </w:tcPr>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Использование сточных вод для удобрения почв;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w:t>
            </w:r>
            <w:r w:rsidRPr="00D51D95">
              <w:rPr>
                <w:b w:val="0"/>
                <w:bCs w:val="0"/>
                <w:sz w:val="22"/>
                <w:lang w:val="ru-RU" w:eastAsia="ru-RU"/>
              </w:rPr>
              <w:t>и</w:t>
            </w:r>
            <w:r w:rsidRPr="00D51D95">
              <w:rPr>
                <w:b w:val="0"/>
                <w:bCs w:val="0"/>
                <w:sz w:val="22"/>
                <w:lang w:val="ru-RU" w:eastAsia="ru-RU"/>
              </w:rPr>
              <w:t>тых веществ;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Осуществление авиационных мер по борьбе с вредителями и болезнями растений;</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Размещение специализированных хранилищ пестицидов и агрохимикатов, применение пестицидов и агрохимикатов;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Сброс сточных, в том числе дренажных, вод;</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5" w:history="1">
              <w:r w:rsidRPr="00D51D95">
                <w:rPr>
                  <w:b w:val="0"/>
                  <w:bCs w:val="0"/>
                  <w:sz w:val="22"/>
                  <w:lang w:val="ru-RU" w:eastAsia="ru-RU"/>
                </w:rPr>
                <w:t>статьей 19.1</w:t>
              </w:r>
            </w:hyperlink>
            <w:r w:rsidRPr="00D51D95">
              <w:rPr>
                <w:b w:val="0"/>
                <w:bCs w:val="0"/>
                <w:sz w:val="22"/>
                <w:lang w:val="ru-RU" w:eastAsia="ru-RU"/>
              </w:rPr>
              <w:t xml:space="preserve"> Закона Российской Федерации от 21 февраля 1992 года N 2395-1 «О недрах»)</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В лесах, расположенных в водоохранных зонах, запрещ</w:t>
            </w:r>
            <w:r w:rsidRPr="00D51D95">
              <w:rPr>
                <w:b w:val="0"/>
                <w:bCs w:val="0"/>
                <w:sz w:val="22"/>
                <w:lang w:val="ru-RU" w:eastAsia="ru-RU"/>
              </w:rPr>
              <w:t>а</w:t>
            </w:r>
            <w:r w:rsidRPr="00D51D95">
              <w:rPr>
                <w:b w:val="0"/>
                <w:bCs w:val="0"/>
                <w:sz w:val="22"/>
                <w:lang w:val="ru-RU" w:eastAsia="ru-RU"/>
              </w:rPr>
              <w:t xml:space="preserve">ются </w:t>
            </w:r>
            <w:r w:rsidRPr="00D51D95">
              <w:rPr>
                <w:b w:val="0"/>
                <w:bCs w:val="0"/>
                <w:sz w:val="22"/>
                <w:lang w:val="ru-RU" w:eastAsia="ru-RU"/>
              </w:rPr>
              <w:lastRenderedPageBreak/>
              <w:t>проведение сплошных рубок лесных насаждений, и</w:t>
            </w:r>
            <w:r w:rsidRPr="00D51D95">
              <w:rPr>
                <w:b w:val="0"/>
                <w:bCs w:val="0"/>
                <w:sz w:val="22"/>
                <w:lang w:val="ru-RU" w:eastAsia="ru-RU"/>
              </w:rPr>
              <w:t>с</w:t>
            </w:r>
            <w:r w:rsidRPr="00D51D95">
              <w:rPr>
                <w:b w:val="0"/>
                <w:bCs w:val="0"/>
                <w:sz w:val="22"/>
                <w:lang w:val="ru-RU" w:eastAsia="ru-RU"/>
              </w:rPr>
              <w:t>пользование токсичных химических препаратов для охр</w:t>
            </w:r>
            <w:r w:rsidRPr="00D51D95">
              <w:rPr>
                <w:b w:val="0"/>
                <w:bCs w:val="0"/>
                <w:sz w:val="22"/>
                <w:lang w:val="ru-RU" w:eastAsia="ru-RU"/>
              </w:rPr>
              <w:t>а</w:t>
            </w:r>
            <w:r w:rsidRPr="00D51D95">
              <w:rPr>
                <w:b w:val="0"/>
                <w:bCs w:val="0"/>
                <w:sz w:val="22"/>
                <w:lang w:val="ru-RU" w:eastAsia="ru-RU"/>
              </w:rPr>
              <w:t>ны и защиты лесов, в том числе в научных целях (ст. 104 Лесного кодекса РФ)</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Распашка земель;</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Размещение отвалов размываемых грунтов;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Выпас сельскохозяйственных животных и организация для них летних лагерей, ванн.</w:t>
            </w:r>
          </w:p>
        </w:tc>
        <w:tc>
          <w:tcPr>
            <w:tcW w:w="4924" w:type="dxa"/>
          </w:tcPr>
          <w:p w:rsidR="00994629" w:rsidRPr="00D51D95" w:rsidRDefault="00994629" w:rsidP="002103C8">
            <w:pPr>
              <w:widowControl w:val="0"/>
              <w:tabs>
                <w:tab w:val="center" w:pos="742"/>
              </w:tabs>
              <w:autoSpaceDE w:val="0"/>
              <w:autoSpaceDN w:val="0"/>
              <w:adjustRightInd w:val="0"/>
              <w:ind w:left="742" w:hanging="141"/>
              <w:rPr>
                <w:sz w:val="22"/>
              </w:rPr>
            </w:pPr>
          </w:p>
        </w:tc>
      </w:tr>
      <w:tr w:rsidR="00994629" w:rsidRPr="00D51D95" w:rsidTr="002103C8">
        <w:tc>
          <w:tcPr>
            <w:tcW w:w="2040" w:type="dxa"/>
          </w:tcPr>
          <w:p w:rsidR="00994629" w:rsidRPr="00D51D95" w:rsidRDefault="00994629" w:rsidP="002103C8">
            <w:pPr>
              <w:rPr>
                <w:sz w:val="22"/>
              </w:rPr>
            </w:pPr>
            <w:r w:rsidRPr="00D51D95">
              <w:rPr>
                <w:sz w:val="22"/>
              </w:rPr>
              <w:lastRenderedPageBreak/>
              <w:t>Водоохранная  зона</w:t>
            </w:r>
          </w:p>
          <w:p w:rsidR="00994629" w:rsidRPr="00D51D95" w:rsidRDefault="00994629" w:rsidP="002103C8">
            <w:pPr>
              <w:jc w:val="center"/>
              <w:rPr>
                <w:sz w:val="22"/>
              </w:rPr>
            </w:pPr>
          </w:p>
        </w:tc>
        <w:tc>
          <w:tcPr>
            <w:tcW w:w="7676" w:type="dxa"/>
          </w:tcPr>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Использование сточных вод для удобрения почв;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w:t>
            </w:r>
            <w:r w:rsidRPr="00D51D95">
              <w:rPr>
                <w:b w:val="0"/>
                <w:bCs w:val="0"/>
                <w:sz w:val="22"/>
                <w:lang w:val="ru-RU" w:eastAsia="ru-RU"/>
              </w:rPr>
              <w:t>и</w:t>
            </w:r>
            <w:r w:rsidRPr="00D51D95">
              <w:rPr>
                <w:b w:val="0"/>
                <w:bCs w:val="0"/>
                <w:sz w:val="22"/>
                <w:lang w:val="ru-RU" w:eastAsia="ru-RU"/>
              </w:rPr>
              <w:t>тых веществ;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Осуществление авиационных мер по борьбе с вредителями и болезнями растений;</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Размещение специализированных хранилищ пестицидов и агрохимикатов, применение пестицидов и агрохимикатов;</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Сброс сточных, в том числе дренажных, вод;</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6" w:history="1">
              <w:r w:rsidRPr="00D51D95">
                <w:rPr>
                  <w:b w:val="0"/>
                  <w:bCs w:val="0"/>
                  <w:sz w:val="22"/>
                  <w:lang w:val="ru-RU" w:eastAsia="ru-RU"/>
                </w:rPr>
                <w:t>статьей 19.1</w:t>
              </w:r>
            </w:hyperlink>
            <w:r w:rsidRPr="00D51D95">
              <w:rPr>
                <w:b w:val="0"/>
                <w:bCs w:val="0"/>
                <w:sz w:val="22"/>
                <w:lang w:val="ru-RU" w:eastAsia="ru-RU"/>
              </w:rPr>
              <w:t xml:space="preserve"> Закона Российской Федерации от 21 февраля 1992 года N 2395-1 «О недрах»)</w:t>
            </w:r>
          </w:p>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t>В лесах, расположенных в водоохранных зонах, запрещ</w:t>
            </w:r>
            <w:r w:rsidRPr="00D51D95">
              <w:rPr>
                <w:b w:val="0"/>
                <w:bCs w:val="0"/>
                <w:sz w:val="22"/>
                <w:lang w:val="ru-RU" w:eastAsia="ru-RU"/>
              </w:rPr>
              <w:t>а</w:t>
            </w:r>
            <w:r w:rsidRPr="00D51D95">
              <w:rPr>
                <w:b w:val="0"/>
                <w:bCs w:val="0"/>
                <w:sz w:val="22"/>
                <w:lang w:val="ru-RU" w:eastAsia="ru-RU"/>
              </w:rPr>
              <w:t xml:space="preserve">ются </w:t>
            </w:r>
            <w:r w:rsidRPr="00D51D95">
              <w:rPr>
                <w:b w:val="0"/>
                <w:bCs w:val="0"/>
                <w:sz w:val="22"/>
                <w:lang w:val="ru-RU" w:eastAsia="ru-RU"/>
              </w:rPr>
              <w:lastRenderedPageBreak/>
              <w:t>проведение сплошных рубок лесных насаждений, и</w:t>
            </w:r>
            <w:r w:rsidRPr="00D51D95">
              <w:rPr>
                <w:b w:val="0"/>
                <w:bCs w:val="0"/>
                <w:sz w:val="22"/>
                <w:lang w:val="ru-RU" w:eastAsia="ru-RU"/>
              </w:rPr>
              <w:t>с</w:t>
            </w:r>
            <w:r w:rsidRPr="00D51D95">
              <w:rPr>
                <w:b w:val="0"/>
                <w:bCs w:val="0"/>
                <w:sz w:val="22"/>
                <w:lang w:val="ru-RU" w:eastAsia="ru-RU"/>
              </w:rPr>
              <w:t>пользование токсичных химических препаратов для охр</w:t>
            </w:r>
            <w:r w:rsidRPr="00D51D95">
              <w:rPr>
                <w:b w:val="0"/>
                <w:bCs w:val="0"/>
                <w:sz w:val="22"/>
                <w:lang w:val="ru-RU" w:eastAsia="ru-RU"/>
              </w:rPr>
              <w:t>а</w:t>
            </w:r>
            <w:r w:rsidRPr="00D51D95">
              <w:rPr>
                <w:b w:val="0"/>
                <w:bCs w:val="0"/>
                <w:sz w:val="22"/>
                <w:lang w:val="ru-RU" w:eastAsia="ru-RU"/>
              </w:rPr>
              <w:t>ны и защиты лесов, в том числе в научных целях (ст. 104 Лесного кодекса РФ)</w:t>
            </w:r>
          </w:p>
        </w:tc>
        <w:tc>
          <w:tcPr>
            <w:tcW w:w="4924" w:type="dxa"/>
          </w:tcPr>
          <w:p w:rsidR="00994629" w:rsidRPr="00D51D95" w:rsidRDefault="00994629" w:rsidP="00994629">
            <w:pPr>
              <w:pStyle w:val="afb"/>
              <w:numPr>
                <w:ilvl w:val="0"/>
                <w:numId w:val="4"/>
              </w:numPr>
              <w:jc w:val="both"/>
              <w:rPr>
                <w:b w:val="0"/>
                <w:bCs w:val="0"/>
                <w:sz w:val="22"/>
                <w:lang w:val="ru-RU" w:eastAsia="ru-RU"/>
              </w:rPr>
            </w:pPr>
            <w:r w:rsidRPr="00D51D95">
              <w:rPr>
                <w:b w:val="0"/>
                <w:bCs w:val="0"/>
                <w:sz w:val="22"/>
                <w:lang w:val="ru-RU" w:eastAsia="ru-RU"/>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94629" w:rsidRPr="00D51D95" w:rsidRDefault="00994629" w:rsidP="00994629">
            <w:pPr>
              <w:pStyle w:val="afb"/>
              <w:numPr>
                <w:ilvl w:val="0"/>
                <w:numId w:val="4"/>
              </w:numPr>
              <w:jc w:val="both"/>
              <w:rPr>
                <w:sz w:val="22"/>
                <w:lang w:val="ru-RU" w:eastAsia="ru-RU"/>
              </w:rPr>
            </w:pPr>
            <w:r w:rsidRPr="00D51D95">
              <w:rPr>
                <w:b w:val="0"/>
                <w:bCs w:val="0"/>
                <w:sz w:val="22"/>
                <w:lang w:val="ru-RU" w:eastAsia="ru-RU"/>
              </w:rPr>
              <w:t>движение транспорта по дорогам и стоянка на дорогах и в специально оборудованных местах, имеющих твердое покрытие</w:t>
            </w:r>
          </w:p>
        </w:tc>
      </w:tr>
      <w:tr w:rsidR="00994629" w:rsidRPr="00D51D95" w:rsidTr="002103C8">
        <w:tc>
          <w:tcPr>
            <w:tcW w:w="2040" w:type="dxa"/>
          </w:tcPr>
          <w:p w:rsidR="00994629" w:rsidRPr="00D51D95" w:rsidRDefault="00994629" w:rsidP="002103C8">
            <w:pPr>
              <w:rPr>
                <w:rFonts w:ascii="Arial" w:eastAsia="Calibri" w:hAnsi="Arial" w:cs="Arial"/>
              </w:rPr>
            </w:pPr>
            <w:r w:rsidRPr="00D51D95">
              <w:rPr>
                <w:sz w:val="22"/>
              </w:rPr>
              <w:lastRenderedPageBreak/>
              <w:t>Береговая полоса</w:t>
            </w:r>
          </w:p>
        </w:tc>
        <w:tc>
          <w:tcPr>
            <w:tcW w:w="7676" w:type="dxa"/>
          </w:tcPr>
          <w:p w:rsidR="00994629" w:rsidRPr="00D51D95" w:rsidRDefault="00994629" w:rsidP="002103C8">
            <w:pPr>
              <w:tabs>
                <w:tab w:val="center" w:pos="142"/>
              </w:tabs>
              <w:ind w:left="720"/>
              <w:rPr>
                <w:rFonts w:ascii="Arial" w:eastAsia="Calibri" w:hAnsi="Arial" w:cs="Arial"/>
              </w:rPr>
            </w:pPr>
            <w:r w:rsidRPr="00D51D95">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994629" w:rsidRPr="00D51D95" w:rsidRDefault="00994629" w:rsidP="002103C8">
            <w:pPr>
              <w:tabs>
                <w:tab w:val="center" w:pos="142"/>
              </w:tabs>
              <w:ind w:left="720"/>
              <w:rPr>
                <w:rFonts w:ascii="Arial" w:eastAsia="Calibri" w:hAnsi="Arial" w:cs="Arial"/>
              </w:rPr>
            </w:pPr>
            <w:r w:rsidRPr="00D51D95">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994629" w:rsidRPr="00D51D95" w:rsidRDefault="00994629" w:rsidP="00994629">
      <w:pPr>
        <w:spacing w:line="360" w:lineRule="auto"/>
        <w:sectPr w:rsidR="00994629" w:rsidRPr="00D51D95" w:rsidSect="00C13C18">
          <w:pgSz w:w="16838" w:h="11906" w:orient="landscape"/>
          <w:pgMar w:top="1079" w:right="1134" w:bottom="851" w:left="1701" w:header="709" w:footer="709" w:gutter="0"/>
          <w:cols w:space="708"/>
          <w:docGrid w:linePitch="360"/>
        </w:sectPr>
      </w:pPr>
    </w:p>
    <w:p w:rsidR="00994629" w:rsidRPr="004733EE" w:rsidRDefault="00994629" w:rsidP="00994629">
      <w:pPr>
        <w:pStyle w:val="3"/>
        <w:spacing w:line="288" w:lineRule="auto"/>
        <w:jc w:val="center"/>
        <w:rPr>
          <w:szCs w:val="24"/>
          <w:lang w:val="ru-RU"/>
        </w:rPr>
      </w:pPr>
      <w:bookmarkStart w:id="145" w:name="_Toc265159100"/>
      <w:bookmarkStart w:id="146" w:name="_Toc286309984"/>
      <w:bookmarkStart w:id="147" w:name="_Toc286310135"/>
      <w:bookmarkStart w:id="148" w:name="_Toc464731550"/>
      <w:r w:rsidRPr="00D51D95">
        <w:rPr>
          <w:szCs w:val="24"/>
        </w:rPr>
        <w:lastRenderedPageBreak/>
        <w:t>1.13.</w:t>
      </w:r>
      <w:r w:rsidRPr="00D51D95">
        <w:rPr>
          <w:szCs w:val="24"/>
          <w:lang w:val="ru-RU"/>
        </w:rPr>
        <w:t>4</w:t>
      </w:r>
      <w:r w:rsidRPr="00D51D95">
        <w:rPr>
          <w:szCs w:val="24"/>
        </w:rPr>
        <w:t>. Зоны санитарной охраны источников питьевого водоснабжения</w:t>
      </w:r>
      <w:bookmarkEnd w:id="145"/>
      <w:bookmarkEnd w:id="146"/>
      <w:bookmarkEnd w:id="147"/>
      <w:bookmarkEnd w:id="148"/>
    </w:p>
    <w:p w:rsidR="00994629" w:rsidRPr="00D51D95" w:rsidRDefault="00994629" w:rsidP="00994629">
      <w:pPr>
        <w:spacing w:line="288" w:lineRule="auto"/>
        <w:ind w:firstLine="839"/>
        <w:jc w:val="both"/>
        <w:rPr>
          <w:b/>
        </w:rPr>
      </w:pPr>
      <w:r w:rsidRPr="00D51D95">
        <w:t>В соответствии с СанПиН 2.1.4.1110-02 и СНиП 2.04.02-84* источники хозяйстве</w:t>
      </w:r>
      <w:r w:rsidRPr="00D51D95">
        <w:t>н</w:t>
      </w:r>
      <w:r w:rsidRPr="00D51D95">
        <w:t>но питьевого водоснабжения должны иметь зоны санитарной охраны (далее - ЗСО).</w:t>
      </w:r>
      <w:r w:rsidRPr="00D51D95">
        <w:rPr>
          <w:b/>
        </w:rPr>
        <w:t xml:space="preserve"> </w:t>
      </w:r>
    </w:p>
    <w:p w:rsidR="00994629" w:rsidRPr="00D51D95" w:rsidRDefault="00994629" w:rsidP="00994629">
      <w:pPr>
        <w:spacing w:line="288" w:lineRule="auto"/>
        <w:ind w:firstLine="839"/>
        <w:jc w:val="both"/>
      </w:pPr>
      <w:r w:rsidRPr="00D51D95">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994629" w:rsidRPr="00D51D95" w:rsidRDefault="00994629" w:rsidP="00994629">
      <w:pPr>
        <w:spacing w:line="288" w:lineRule="auto"/>
        <w:ind w:firstLine="839"/>
        <w:jc w:val="both"/>
      </w:pPr>
      <w:r w:rsidRPr="00D51D95">
        <w:t>Основной целью создания и обеспечения режима в ЗСО является санитарная охр</w:t>
      </w:r>
      <w:r w:rsidRPr="00D51D95">
        <w:t>а</w:t>
      </w:r>
      <w:r w:rsidRPr="00D51D95">
        <w:t>на от загрязнения источников водоснабжения и водопроводных сооружений, а также те</w:t>
      </w:r>
      <w:r w:rsidRPr="00D51D95">
        <w:t>р</w:t>
      </w:r>
      <w:r w:rsidRPr="00D51D95">
        <w:t>риторий, на которых они расположены.</w:t>
      </w:r>
    </w:p>
    <w:p w:rsidR="00994629" w:rsidRPr="00D51D95" w:rsidRDefault="00994629" w:rsidP="00994629">
      <w:pPr>
        <w:spacing w:line="288" w:lineRule="auto"/>
        <w:ind w:firstLine="839"/>
        <w:jc w:val="both"/>
      </w:pPr>
      <w:r w:rsidRPr="00D51D95">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w:t>
      </w:r>
      <w:r w:rsidRPr="00D51D95">
        <w:t>о</w:t>
      </w:r>
      <w:r w:rsidRPr="00D51D95">
        <w:t>водных сооружений и водоподводящего канала. Второй и третий пояса (пояса огранич</w:t>
      </w:r>
      <w:r w:rsidRPr="00D51D95">
        <w:t>е</w:t>
      </w:r>
      <w:r w:rsidRPr="00D51D95">
        <w:t>ний) включают территорию, предназначенную для предупреждения загрязнения воды и</w:t>
      </w:r>
      <w:r w:rsidRPr="00D51D95">
        <w:t>с</w:t>
      </w:r>
      <w:r w:rsidRPr="00D51D95">
        <w:t>точников водоснабжения.</w:t>
      </w:r>
    </w:p>
    <w:p w:rsidR="00994629" w:rsidRPr="00D51D95" w:rsidRDefault="00994629" w:rsidP="00994629">
      <w:pPr>
        <w:spacing w:line="288" w:lineRule="auto"/>
        <w:ind w:firstLine="839"/>
        <w:jc w:val="both"/>
      </w:pPr>
      <w:r w:rsidRPr="00D51D95">
        <w:rPr>
          <w:i/>
        </w:rPr>
        <w:t>Первый пояс (строгого режима)</w:t>
      </w:r>
      <w:r w:rsidRPr="00D51D95">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D51D95">
          <w:t>50 м</w:t>
        </w:r>
      </w:smartTag>
      <w:r w:rsidRPr="00D51D95">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994629" w:rsidRPr="00D51D95" w:rsidRDefault="00994629" w:rsidP="00994629">
      <w:pPr>
        <w:spacing w:line="288" w:lineRule="auto"/>
        <w:ind w:firstLine="839"/>
        <w:jc w:val="both"/>
      </w:pPr>
      <w:r w:rsidRPr="00D51D95">
        <w:rPr>
          <w:i/>
        </w:rPr>
        <w:t>Второй пояс (пояса ограничений или зона микробного загрязнения)</w:t>
      </w:r>
      <w:r w:rsidRPr="00D51D95">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994629" w:rsidRPr="00D51D95" w:rsidRDefault="00994629" w:rsidP="00994629">
      <w:pPr>
        <w:spacing w:line="288" w:lineRule="auto"/>
        <w:ind w:firstLine="839"/>
        <w:jc w:val="both"/>
      </w:pPr>
      <w:r w:rsidRPr="00D51D95">
        <w:rPr>
          <w:i/>
        </w:rPr>
        <w:t>Третий пояс (зона химического загрязнения)</w:t>
      </w:r>
      <w:r w:rsidRPr="00D51D95">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994629" w:rsidRDefault="00994629" w:rsidP="00994629">
      <w:pPr>
        <w:spacing w:line="288" w:lineRule="auto"/>
        <w:ind w:firstLine="839"/>
        <w:jc w:val="both"/>
      </w:pPr>
    </w:p>
    <w:p w:rsidR="00994629" w:rsidRDefault="00994629" w:rsidP="00994629">
      <w:pPr>
        <w:spacing w:line="288" w:lineRule="auto"/>
        <w:ind w:firstLine="839"/>
        <w:jc w:val="both"/>
      </w:pPr>
    </w:p>
    <w:p w:rsidR="00994629" w:rsidRPr="00D51D95" w:rsidRDefault="00994629" w:rsidP="00994629">
      <w:pPr>
        <w:spacing w:line="288" w:lineRule="auto"/>
        <w:ind w:firstLine="839"/>
        <w:jc w:val="both"/>
      </w:pPr>
    </w:p>
    <w:p w:rsidR="00994629" w:rsidRPr="00D51D95" w:rsidRDefault="00994629" w:rsidP="00994629">
      <w:pPr>
        <w:spacing w:line="288" w:lineRule="auto"/>
        <w:jc w:val="center"/>
        <w:rPr>
          <w:b/>
        </w:rPr>
      </w:pPr>
      <w:r w:rsidRPr="00D51D95">
        <w:rPr>
          <w:b/>
        </w:rPr>
        <w:t>Мероприятия на территории ЗСО подземных источников водоснабжения</w:t>
      </w:r>
    </w:p>
    <w:p w:rsidR="00994629" w:rsidRPr="00D51D95" w:rsidRDefault="00994629" w:rsidP="00994629">
      <w:pPr>
        <w:spacing w:line="288" w:lineRule="auto"/>
        <w:ind w:firstLine="709"/>
        <w:jc w:val="both"/>
      </w:pPr>
      <w:r w:rsidRPr="00D51D95">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994629" w:rsidRPr="00D51D95" w:rsidRDefault="00994629" w:rsidP="00994629">
      <w:pPr>
        <w:spacing w:line="288" w:lineRule="auto"/>
        <w:ind w:firstLine="709"/>
        <w:jc w:val="both"/>
        <w:rPr>
          <w:b/>
          <w:i/>
        </w:rPr>
      </w:pPr>
      <w:r w:rsidRPr="00D51D95">
        <w:rPr>
          <w:b/>
          <w:i/>
        </w:rPr>
        <w:t>Мероприятия по первому поясу</w:t>
      </w:r>
    </w:p>
    <w:p w:rsidR="00994629" w:rsidRPr="00D51D95" w:rsidRDefault="00994629" w:rsidP="00994629">
      <w:pPr>
        <w:spacing w:line="288" w:lineRule="auto"/>
        <w:ind w:firstLine="709"/>
        <w:jc w:val="both"/>
      </w:pPr>
      <w:r w:rsidRPr="00D51D95">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994629" w:rsidRPr="00D51D95" w:rsidRDefault="00994629" w:rsidP="00994629">
      <w:pPr>
        <w:spacing w:line="288" w:lineRule="auto"/>
        <w:ind w:firstLine="709"/>
        <w:jc w:val="both"/>
      </w:pPr>
      <w:r w:rsidRPr="00D51D95">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994629" w:rsidRPr="00D51D95" w:rsidRDefault="00994629" w:rsidP="00994629">
      <w:pPr>
        <w:spacing w:line="288" w:lineRule="auto"/>
        <w:ind w:firstLine="709"/>
        <w:jc w:val="both"/>
      </w:pPr>
      <w:r w:rsidRPr="00D51D95">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94629" w:rsidRPr="00D51D95" w:rsidRDefault="00994629" w:rsidP="00994629">
      <w:pPr>
        <w:spacing w:line="288" w:lineRule="auto"/>
        <w:ind w:firstLine="709"/>
        <w:jc w:val="both"/>
      </w:pPr>
      <w:r w:rsidRPr="00D51D9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94629" w:rsidRPr="00D51D95" w:rsidRDefault="00994629" w:rsidP="00994629">
      <w:pPr>
        <w:spacing w:line="288" w:lineRule="auto"/>
        <w:ind w:firstLine="709"/>
        <w:jc w:val="both"/>
      </w:pPr>
      <w:r w:rsidRPr="00D51D95">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94629" w:rsidRPr="00D51D95" w:rsidRDefault="00994629" w:rsidP="00994629">
      <w:pPr>
        <w:spacing w:line="288" w:lineRule="auto"/>
        <w:ind w:firstLine="709"/>
        <w:jc w:val="both"/>
      </w:pPr>
      <w:r w:rsidRPr="00D51D95">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94629" w:rsidRPr="00D51D95" w:rsidRDefault="00994629" w:rsidP="00994629">
      <w:pPr>
        <w:spacing w:line="288" w:lineRule="auto"/>
        <w:ind w:firstLine="709"/>
        <w:jc w:val="both"/>
        <w:rPr>
          <w:b/>
          <w:i/>
        </w:rPr>
      </w:pPr>
      <w:r w:rsidRPr="00D51D95">
        <w:rPr>
          <w:b/>
          <w:i/>
        </w:rPr>
        <w:t xml:space="preserve">Мероприятия по второму и третьему поясам </w:t>
      </w:r>
    </w:p>
    <w:p w:rsidR="00994629" w:rsidRPr="00D51D95" w:rsidRDefault="00994629" w:rsidP="00994629">
      <w:pPr>
        <w:spacing w:line="288" w:lineRule="auto"/>
        <w:ind w:firstLine="709"/>
        <w:jc w:val="both"/>
      </w:pPr>
      <w:r w:rsidRPr="00D51D95">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94629" w:rsidRPr="00D51D95" w:rsidRDefault="00994629" w:rsidP="00994629">
      <w:pPr>
        <w:spacing w:line="288" w:lineRule="auto"/>
        <w:ind w:firstLine="709"/>
        <w:jc w:val="both"/>
      </w:pPr>
      <w:r w:rsidRPr="00D51D95">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994629" w:rsidRPr="00D51D95" w:rsidRDefault="00994629" w:rsidP="00994629">
      <w:pPr>
        <w:spacing w:line="288" w:lineRule="auto"/>
        <w:ind w:firstLine="709"/>
        <w:jc w:val="both"/>
      </w:pPr>
      <w:r w:rsidRPr="00D51D95">
        <w:t>3. Запрещение закачки отработанных вод в подземные горизонты, подземного складирования твердых отходов и разработки недр земли.</w:t>
      </w:r>
    </w:p>
    <w:p w:rsidR="00994629" w:rsidRPr="00D51D95" w:rsidRDefault="00994629" w:rsidP="00994629">
      <w:pPr>
        <w:spacing w:line="288" w:lineRule="auto"/>
        <w:ind w:firstLine="709"/>
        <w:jc w:val="both"/>
      </w:pPr>
      <w:r w:rsidRPr="00D51D95">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94629" w:rsidRPr="00D51D95" w:rsidRDefault="00994629" w:rsidP="00994629">
      <w:pPr>
        <w:spacing w:line="288" w:lineRule="auto"/>
        <w:ind w:firstLine="709"/>
        <w:jc w:val="both"/>
      </w:pPr>
      <w:r w:rsidRPr="00D51D95">
        <w:lastRenderedPageBreak/>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994629" w:rsidRPr="00D51D95" w:rsidRDefault="00994629" w:rsidP="00994629">
      <w:pPr>
        <w:spacing w:line="288" w:lineRule="auto"/>
        <w:ind w:firstLine="709"/>
        <w:jc w:val="both"/>
      </w:pPr>
      <w:r w:rsidRPr="00D51D95">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994629" w:rsidRPr="00D51D95" w:rsidRDefault="00994629" w:rsidP="00994629">
      <w:pPr>
        <w:spacing w:line="288" w:lineRule="auto"/>
        <w:ind w:firstLine="709"/>
        <w:jc w:val="both"/>
        <w:rPr>
          <w:b/>
          <w:i/>
        </w:rPr>
      </w:pPr>
      <w:r w:rsidRPr="00D51D95">
        <w:rPr>
          <w:b/>
          <w:i/>
        </w:rPr>
        <w:t>Мероприятия по второму поясу</w:t>
      </w:r>
    </w:p>
    <w:p w:rsidR="00994629" w:rsidRPr="00D51D95" w:rsidRDefault="00994629" w:rsidP="00994629">
      <w:pPr>
        <w:spacing w:line="288" w:lineRule="auto"/>
        <w:ind w:firstLine="709"/>
        <w:jc w:val="both"/>
      </w:pPr>
      <w:r w:rsidRPr="00D51D95">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994629" w:rsidRPr="00D51D95" w:rsidRDefault="00994629" w:rsidP="00994629">
      <w:pPr>
        <w:spacing w:line="288" w:lineRule="auto"/>
        <w:ind w:left="709"/>
        <w:jc w:val="both"/>
      </w:pPr>
      <w:r w:rsidRPr="00D51D95">
        <w:t>1. Запрещается:</w:t>
      </w:r>
    </w:p>
    <w:p w:rsidR="00994629" w:rsidRPr="00D51D95" w:rsidRDefault="00994629" w:rsidP="00994629">
      <w:pPr>
        <w:spacing w:line="288" w:lineRule="auto"/>
        <w:ind w:firstLine="709"/>
        <w:jc w:val="both"/>
      </w:pPr>
      <w:r w:rsidRPr="00D51D95">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94629" w:rsidRPr="00D51D95" w:rsidRDefault="00994629" w:rsidP="00994629">
      <w:pPr>
        <w:spacing w:line="288" w:lineRule="auto"/>
        <w:ind w:firstLine="709"/>
        <w:jc w:val="both"/>
      </w:pPr>
      <w:r w:rsidRPr="00D51D95">
        <w:t xml:space="preserve">- применение удобрений и ядохимикатов; </w:t>
      </w:r>
    </w:p>
    <w:p w:rsidR="00994629" w:rsidRPr="00D51D95" w:rsidRDefault="00994629" w:rsidP="00994629">
      <w:pPr>
        <w:spacing w:line="288" w:lineRule="auto"/>
        <w:ind w:firstLine="709"/>
        <w:jc w:val="both"/>
      </w:pPr>
      <w:r w:rsidRPr="00D51D95">
        <w:t xml:space="preserve">- рубка леса главного пользования и реконструкции. </w:t>
      </w:r>
    </w:p>
    <w:p w:rsidR="00994629" w:rsidRPr="00D51D95" w:rsidRDefault="00994629" w:rsidP="00994629">
      <w:pPr>
        <w:spacing w:line="288" w:lineRule="auto"/>
        <w:ind w:firstLine="709"/>
        <w:jc w:val="both"/>
      </w:pPr>
      <w:r w:rsidRPr="00D51D95">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94629" w:rsidRPr="00D51D95" w:rsidRDefault="00994629" w:rsidP="00994629">
      <w:pPr>
        <w:spacing w:line="288" w:lineRule="auto"/>
        <w:ind w:firstLine="709"/>
        <w:jc w:val="both"/>
      </w:pPr>
    </w:p>
    <w:p w:rsidR="00994629" w:rsidRPr="00D51D95" w:rsidRDefault="00994629" w:rsidP="00994629">
      <w:pPr>
        <w:spacing w:line="288" w:lineRule="auto"/>
        <w:ind w:firstLine="840"/>
        <w:jc w:val="both"/>
      </w:pPr>
      <w:r w:rsidRPr="00D51D95">
        <w:t xml:space="preserve">Санитарная охрана водоводов обеспечивается </w:t>
      </w:r>
      <w:r w:rsidRPr="00D51D95">
        <w:rPr>
          <w:i/>
        </w:rPr>
        <w:t>санитарно-защитной полосой</w:t>
      </w:r>
      <w:r w:rsidRPr="00D51D95">
        <w:t>. В ка</w:t>
      </w:r>
      <w:r w:rsidRPr="00D51D95">
        <w:t>ж</w:t>
      </w:r>
      <w:r w:rsidRPr="00D51D95">
        <w:t>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w:t>
      </w:r>
      <w:r w:rsidRPr="00D51D95">
        <w:t>н</w:t>
      </w:r>
      <w:r w:rsidRPr="00D51D95">
        <w:t>ПиН 2.1.4.1110-02 «Зоны санитарной охраны источников водоснабжения и водопроводов питьевого назначения» и СНиП 2.04.02-84 «Водоснабжение. Наружные сети и сооруж</w:t>
      </w:r>
      <w:r w:rsidRPr="00D51D95">
        <w:t>е</w:t>
      </w:r>
      <w:r w:rsidRPr="00D51D95">
        <w:t>ния».</w:t>
      </w:r>
    </w:p>
    <w:p w:rsidR="00994629" w:rsidRPr="00D51D95" w:rsidRDefault="00994629" w:rsidP="00994629">
      <w:pPr>
        <w:spacing w:line="288" w:lineRule="auto"/>
        <w:ind w:firstLine="708"/>
        <w:jc w:val="both"/>
      </w:pPr>
      <w:r w:rsidRPr="00D51D95">
        <w:t>Согласно СанПиН 2.1.4.1175-02 «Гигиенические требования к качеству воды н</w:t>
      </w:r>
      <w:r w:rsidRPr="00D51D95">
        <w:t>е</w:t>
      </w:r>
      <w:r w:rsidRPr="00D51D95">
        <w:t xml:space="preserve">централизованного водоснабжения санитарная охрана источников» в радиусе ближе </w:t>
      </w:r>
      <w:smartTag w:uri="urn:schemas-microsoft-com:office:smarttags" w:element="metricconverter">
        <w:smartTagPr>
          <w:attr w:name="ProductID" w:val="20 м"/>
        </w:smartTagPr>
        <w:r w:rsidRPr="00D51D95">
          <w:t>20 м</w:t>
        </w:r>
      </w:smartTag>
      <w:r w:rsidRPr="00D51D95">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w:t>
      </w:r>
      <w:r w:rsidRPr="00D51D95">
        <w:t>а</w:t>
      </w:r>
      <w:r w:rsidRPr="00D51D95">
        <w:t>грязнению воды.</w:t>
      </w:r>
    </w:p>
    <w:p w:rsidR="00994629" w:rsidRPr="00D51D95" w:rsidRDefault="00994629" w:rsidP="00994629">
      <w:pPr>
        <w:spacing w:line="288" w:lineRule="auto"/>
        <w:ind w:firstLine="709"/>
        <w:contextualSpacing/>
        <w:jc w:val="both"/>
        <w:rPr>
          <w:b/>
          <w:i/>
        </w:rPr>
      </w:pPr>
      <w:bookmarkStart w:id="149" w:name="_Toc265159101"/>
      <w:bookmarkStart w:id="150" w:name="_Toc286309985"/>
      <w:bookmarkStart w:id="151" w:name="_Toc286310136"/>
      <w:r w:rsidRPr="00D51D95">
        <w:rPr>
          <w:b/>
          <w:i/>
        </w:rPr>
        <w:t>Определение границ ЗСО водопроводных сооружений и водоводов</w:t>
      </w:r>
    </w:p>
    <w:p w:rsidR="00994629" w:rsidRPr="00D51D95" w:rsidRDefault="00994629" w:rsidP="00994629">
      <w:pPr>
        <w:spacing w:line="288" w:lineRule="auto"/>
        <w:ind w:firstLine="709"/>
        <w:contextualSpacing/>
        <w:jc w:val="both"/>
      </w:pPr>
      <w:r w:rsidRPr="00D51D95">
        <w:t>1. Зона санитарной охраны водопроводных сооружений, расположенных вне территории водозабора, представлена первым поясом (строгого режима), водоводов</w:t>
      </w:r>
      <w:r>
        <w:t xml:space="preserve"> - </w:t>
      </w:r>
      <w:r w:rsidRPr="00D51D95">
        <w:t>санитарно-защитной полосой.</w:t>
      </w:r>
    </w:p>
    <w:p w:rsidR="00994629" w:rsidRPr="00D51D95" w:rsidRDefault="00994629" w:rsidP="00994629">
      <w:pPr>
        <w:spacing w:line="288" w:lineRule="auto"/>
        <w:ind w:firstLine="709"/>
        <w:contextualSpacing/>
        <w:jc w:val="both"/>
      </w:pPr>
      <w:r w:rsidRPr="00D51D95">
        <w:t>2. Граница первого пояса ЗСО водопроводных сооружений принимается на расстоянии:</w:t>
      </w:r>
    </w:p>
    <w:p w:rsidR="00994629" w:rsidRPr="00D51D95" w:rsidRDefault="00994629" w:rsidP="00994629">
      <w:pPr>
        <w:spacing w:line="288" w:lineRule="auto"/>
        <w:ind w:firstLine="709"/>
        <w:contextualSpacing/>
        <w:jc w:val="both"/>
      </w:pPr>
      <w:r w:rsidRPr="00D51D95">
        <w:lastRenderedPageBreak/>
        <w:t>от стен запасных и регулирующих емкостей, фильт</w:t>
      </w:r>
      <w:r>
        <w:t xml:space="preserve">ров и контактных осветлителей - </w:t>
      </w:r>
      <w:r w:rsidRPr="00D51D95">
        <w:t xml:space="preserve">не менее </w:t>
      </w:r>
      <w:smartTag w:uri="urn:schemas-microsoft-com:office:smarttags" w:element="metricconverter">
        <w:smartTagPr>
          <w:attr w:name="ProductID" w:val="30 м"/>
        </w:smartTagPr>
        <w:r w:rsidRPr="00D51D95">
          <w:t>30 м</w:t>
        </w:r>
      </w:smartTag>
      <w:r w:rsidRPr="00D51D95">
        <w:t xml:space="preserve">; </w:t>
      </w:r>
    </w:p>
    <w:p w:rsidR="00994629" w:rsidRPr="00D51D95" w:rsidRDefault="00994629" w:rsidP="00994629">
      <w:pPr>
        <w:spacing w:line="288" w:lineRule="auto"/>
        <w:ind w:firstLine="709"/>
        <w:contextualSpacing/>
        <w:jc w:val="both"/>
      </w:pPr>
      <w:r w:rsidRPr="00D51D95">
        <w:t xml:space="preserve">от водонапорных башен — не менее </w:t>
      </w:r>
      <w:smartTag w:uri="urn:schemas-microsoft-com:office:smarttags" w:element="metricconverter">
        <w:smartTagPr>
          <w:attr w:name="ProductID" w:val="10 м"/>
        </w:smartTagPr>
        <w:r w:rsidRPr="00D51D95">
          <w:t>10 м</w:t>
        </w:r>
      </w:smartTag>
      <w:r w:rsidRPr="00D51D95">
        <w:t xml:space="preserve">; </w:t>
      </w:r>
    </w:p>
    <w:p w:rsidR="00994629" w:rsidRPr="00D51D95" w:rsidRDefault="00994629" w:rsidP="00994629">
      <w:pPr>
        <w:spacing w:line="288" w:lineRule="auto"/>
        <w:ind w:firstLine="709"/>
        <w:jc w:val="both"/>
      </w:pPr>
      <w:r w:rsidRPr="00D51D95">
        <w:t>от остальных помещений (отстойники, реагентное хозяйство, склад х</w:t>
      </w:r>
      <w:r>
        <w:t xml:space="preserve">лора, насосные станции и др.) </w:t>
      </w:r>
      <w:r w:rsidRPr="00F56C1A">
        <w:t xml:space="preserve">- </w:t>
      </w:r>
      <w:r w:rsidRPr="00D51D95">
        <w:t xml:space="preserve">не менее </w:t>
      </w:r>
      <w:smartTag w:uri="urn:schemas-microsoft-com:office:smarttags" w:element="metricconverter">
        <w:smartTagPr>
          <w:attr w:name="ProductID" w:val="15 м"/>
        </w:smartTagPr>
        <w:r w:rsidRPr="00D51D95">
          <w:t>15 м</w:t>
        </w:r>
      </w:smartTag>
      <w:r w:rsidRPr="00D51D95">
        <w:t xml:space="preserve">. </w:t>
      </w:r>
    </w:p>
    <w:p w:rsidR="00994629" w:rsidRPr="00D51D95" w:rsidRDefault="00994629" w:rsidP="00994629">
      <w:pPr>
        <w:spacing w:line="288" w:lineRule="auto"/>
        <w:ind w:firstLine="709"/>
        <w:jc w:val="both"/>
      </w:pPr>
      <w:r w:rsidRPr="00D51D95">
        <w:t>Примечание:</w:t>
      </w:r>
    </w:p>
    <w:p w:rsidR="00994629" w:rsidRPr="00D51D95" w:rsidRDefault="00994629" w:rsidP="00994629">
      <w:pPr>
        <w:spacing w:line="288" w:lineRule="auto"/>
        <w:ind w:firstLine="709"/>
        <w:jc w:val="both"/>
      </w:pPr>
      <w:r w:rsidRPr="00D51D95">
        <w:t>-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94629" w:rsidRPr="00D51D95" w:rsidRDefault="00994629" w:rsidP="00994629">
      <w:pPr>
        <w:spacing w:line="288" w:lineRule="auto"/>
        <w:ind w:firstLine="709"/>
        <w:jc w:val="both"/>
      </w:pPr>
      <w:r w:rsidRPr="00D51D95">
        <w:t xml:space="preserve">-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Pr="00D51D95">
          <w:t>10 м</w:t>
        </w:r>
      </w:smartTag>
      <w:r w:rsidRPr="00D51D95">
        <w:t>.</w:t>
      </w:r>
    </w:p>
    <w:p w:rsidR="00994629" w:rsidRPr="00D51D95" w:rsidRDefault="00994629" w:rsidP="00994629">
      <w:pPr>
        <w:spacing w:line="288" w:lineRule="auto"/>
        <w:ind w:firstLine="709"/>
        <w:jc w:val="both"/>
      </w:pPr>
      <w:r w:rsidRPr="00D51D95">
        <w:t>3. Ширину санитарно-защитной полосы следует принимать по обе стороны от крайних линий водопровода:</w:t>
      </w:r>
    </w:p>
    <w:p w:rsidR="00994629" w:rsidRPr="00D51D95" w:rsidRDefault="00994629" w:rsidP="00994629">
      <w:pPr>
        <w:spacing w:line="288" w:lineRule="auto"/>
        <w:ind w:firstLine="709"/>
        <w:jc w:val="both"/>
      </w:pPr>
      <w:r w:rsidRPr="00D51D95">
        <w:t xml:space="preserve">а) при отсутствии грунтовых вод ( не менее </w:t>
      </w:r>
      <w:smartTag w:uri="urn:schemas-microsoft-com:office:smarttags" w:element="metricconverter">
        <w:smartTagPr>
          <w:attr w:name="ProductID" w:val="10 м"/>
        </w:smartTagPr>
        <w:r w:rsidRPr="00D51D95">
          <w:t>10 м</w:t>
        </w:r>
      </w:smartTag>
      <w:r w:rsidRPr="00D51D95">
        <w:t xml:space="preserve"> при диаметре водоводов до </w:t>
      </w:r>
      <w:smartTag w:uri="urn:schemas-microsoft-com:office:smarttags" w:element="metricconverter">
        <w:smartTagPr>
          <w:attr w:name="ProductID" w:val="1000 мм"/>
        </w:smartTagPr>
        <w:r w:rsidRPr="00D51D95">
          <w:t>1000 мм</w:t>
        </w:r>
      </w:smartTag>
      <w:r w:rsidRPr="00D51D95">
        <w:t xml:space="preserve"> и не менее </w:t>
      </w:r>
      <w:smartTag w:uri="urn:schemas-microsoft-com:office:smarttags" w:element="metricconverter">
        <w:smartTagPr>
          <w:attr w:name="ProductID" w:val="20 м"/>
        </w:smartTagPr>
        <w:r w:rsidRPr="00D51D95">
          <w:t>20 м</w:t>
        </w:r>
      </w:smartTag>
      <w:r w:rsidRPr="00D51D95">
        <w:t xml:space="preserve"> при диаметре водоводов более </w:t>
      </w:r>
      <w:smartTag w:uri="urn:schemas-microsoft-com:office:smarttags" w:element="metricconverter">
        <w:smartTagPr>
          <w:attr w:name="ProductID" w:val="1000 мм"/>
        </w:smartTagPr>
        <w:r w:rsidRPr="00D51D95">
          <w:t>1000 мм</w:t>
        </w:r>
      </w:smartTag>
      <w:r w:rsidRPr="00D51D95">
        <w:t>;</w:t>
      </w:r>
    </w:p>
    <w:p w:rsidR="00994629" w:rsidRPr="00D51D95" w:rsidRDefault="00994629" w:rsidP="00994629">
      <w:pPr>
        <w:spacing w:line="288" w:lineRule="auto"/>
        <w:ind w:firstLine="709"/>
        <w:jc w:val="both"/>
      </w:pPr>
      <w:r w:rsidRPr="00D51D95">
        <w:t xml:space="preserve">б) при наличии грунтовых вод — не менее </w:t>
      </w:r>
      <w:smartTag w:uri="urn:schemas-microsoft-com:office:smarttags" w:element="metricconverter">
        <w:smartTagPr>
          <w:attr w:name="ProductID" w:val="50 м"/>
        </w:smartTagPr>
        <w:r w:rsidRPr="00D51D95">
          <w:t>50 м</w:t>
        </w:r>
      </w:smartTag>
      <w:r w:rsidRPr="00D51D95">
        <w:t xml:space="preserve"> вне зависимости от диаметра водоводов.</w:t>
      </w:r>
    </w:p>
    <w:p w:rsidR="00994629" w:rsidRPr="00D51D95" w:rsidRDefault="00994629" w:rsidP="00994629">
      <w:pPr>
        <w:spacing w:line="288" w:lineRule="auto"/>
        <w:ind w:firstLine="709"/>
        <w:jc w:val="both"/>
      </w:pPr>
      <w:r w:rsidRPr="00D51D95">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94629" w:rsidRPr="00D51D95" w:rsidRDefault="00994629" w:rsidP="00994629">
      <w:pPr>
        <w:spacing w:line="288" w:lineRule="auto"/>
        <w:ind w:firstLine="709"/>
        <w:jc w:val="both"/>
      </w:pPr>
      <w:r w:rsidRPr="00D51D95">
        <w:rPr>
          <w:b/>
          <w:i/>
        </w:rPr>
        <w:t xml:space="preserve"> Мероприятия по санитарно-защитной полосе водоводов</w:t>
      </w:r>
    </w:p>
    <w:p w:rsidR="00994629" w:rsidRPr="00D51D95" w:rsidRDefault="00994629" w:rsidP="00994629">
      <w:pPr>
        <w:spacing w:line="288" w:lineRule="auto"/>
        <w:ind w:firstLine="709"/>
        <w:contextualSpacing/>
        <w:jc w:val="both"/>
      </w:pPr>
      <w:r w:rsidRPr="00D51D95">
        <w:t>1. В пределах санитарно-защитной полосы водоводов должны отсутствовать источники загрязнения почвы и грунтовых вод.</w:t>
      </w:r>
    </w:p>
    <w:p w:rsidR="00994629" w:rsidRDefault="00994629" w:rsidP="00994629">
      <w:pPr>
        <w:spacing w:line="288" w:lineRule="auto"/>
        <w:ind w:firstLine="709"/>
        <w:contextualSpacing/>
        <w:jc w:val="both"/>
      </w:pPr>
      <w:r w:rsidRPr="00D51D95">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94629" w:rsidRPr="00D51D95" w:rsidRDefault="00994629" w:rsidP="00994629">
      <w:pPr>
        <w:spacing w:line="288" w:lineRule="auto"/>
        <w:ind w:firstLine="709"/>
        <w:contextualSpacing/>
        <w:jc w:val="both"/>
      </w:pPr>
    </w:p>
    <w:p w:rsidR="00994629" w:rsidRPr="00D51D95" w:rsidRDefault="00994629" w:rsidP="00994629">
      <w:pPr>
        <w:pStyle w:val="3"/>
        <w:spacing w:line="288" w:lineRule="auto"/>
        <w:contextualSpacing/>
        <w:jc w:val="center"/>
        <w:rPr>
          <w:szCs w:val="28"/>
        </w:rPr>
      </w:pPr>
      <w:bookmarkStart w:id="152" w:name="_Toc464731551"/>
      <w:r w:rsidRPr="00D51D95">
        <w:rPr>
          <w:szCs w:val="28"/>
        </w:rPr>
        <w:t>1.13.</w:t>
      </w:r>
      <w:r w:rsidRPr="00D51D95">
        <w:rPr>
          <w:szCs w:val="28"/>
          <w:lang w:val="ru-RU"/>
        </w:rPr>
        <w:t>5</w:t>
      </w:r>
      <w:r w:rsidRPr="00D51D95">
        <w:rPr>
          <w:szCs w:val="28"/>
        </w:rPr>
        <w:t>. Санитарно-защитные зоны</w:t>
      </w:r>
      <w:bookmarkEnd w:id="149"/>
      <w:bookmarkEnd w:id="150"/>
      <w:bookmarkEnd w:id="151"/>
      <w:bookmarkEnd w:id="152"/>
    </w:p>
    <w:p w:rsidR="00994629" w:rsidRPr="00D51D95" w:rsidRDefault="00994629" w:rsidP="00994629">
      <w:pPr>
        <w:spacing w:line="288" w:lineRule="auto"/>
        <w:ind w:firstLine="709"/>
        <w:contextualSpacing/>
        <w:jc w:val="both"/>
        <w:rPr>
          <w:szCs w:val="28"/>
        </w:rPr>
      </w:pPr>
      <w:r w:rsidRPr="00D51D95">
        <w:rPr>
          <w:szCs w:val="28"/>
        </w:rPr>
        <w:t>Согласно п.3 ст. 44 Федерального закона «Об охране окружающей среды» от 10.01.2002 № 7-ФЗ санитарно-защитные зоны создаются в целях охраны условий жизнедеятельности челов</w:t>
      </w:r>
      <w:r w:rsidRPr="00D51D95">
        <w:rPr>
          <w:szCs w:val="28"/>
        </w:rPr>
        <w:t>е</w:t>
      </w:r>
      <w:r w:rsidRPr="00D51D95">
        <w:rPr>
          <w:szCs w:val="28"/>
        </w:rPr>
        <w:t xml:space="preserve">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994629" w:rsidRPr="00D51D95" w:rsidRDefault="00994629" w:rsidP="00994629">
      <w:pPr>
        <w:spacing w:line="288" w:lineRule="auto"/>
        <w:ind w:firstLine="709"/>
        <w:jc w:val="both"/>
        <w:rPr>
          <w:bCs/>
          <w:szCs w:val="28"/>
        </w:rPr>
      </w:pPr>
      <w:r w:rsidRPr="00D51D95">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D51D95">
        <w:rPr>
          <w:bCs/>
          <w:szCs w:val="28"/>
        </w:rPr>
        <w:t xml:space="preserve"> </w:t>
      </w:r>
      <w:r w:rsidRPr="00D51D95">
        <w:rPr>
          <w:szCs w:val="28"/>
        </w:rPr>
        <w:t>размер которой обеспеч</w:t>
      </w:r>
      <w:r w:rsidRPr="00D51D95">
        <w:rPr>
          <w:szCs w:val="28"/>
        </w:rPr>
        <w:t>и</w:t>
      </w:r>
      <w:r w:rsidRPr="00D51D95">
        <w:rPr>
          <w:szCs w:val="28"/>
        </w:rPr>
        <w:t>вает уменьшение воздействия загрязнения на атмосферный воздух (химического, биол</w:t>
      </w:r>
      <w:r w:rsidRPr="00D51D95">
        <w:rPr>
          <w:szCs w:val="28"/>
        </w:rPr>
        <w:t>о</w:t>
      </w:r>
      <w:r w:rsidRPr="00D51D95">
        <w:rPr>
          <w:szCs w:val="28"/>
        </w:rPr>
        <w:t xml:space="preserve">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w:t>
      </w:r>
      <w:r w:rsidRPr="00D51D95">
        <w:rPr>
          <w:szCs w:val="28"/>
        </w:rPr>
        <w:lastRenderedPageBreak/>
        <w:t xml:space="preserve">населения (п. 2.1. </w:t>
      </w:r>
      <w:r w:rsidRPr="00D51D95">
        <w:rPr>
          <w:bCs/>
          <w:szCs w:val="28"/>
        </w:rPr>
        <w:t>Са</w:t>
      </w:r>
      <w:r w:rsidRPr="00D51D95">
        <w:rPr>
          <w:bCs/>
          <w:szCs w:val="28"/>
        </w:rPr>
        <w:t>н</w:t>
      </w:r>
      <w:r w:rsidRPr="00D51D95">
        <w:rPr>
          <w:bCs/>
          <w:szCs w:val="28"/>
        </w:rPr>
        <w:t>ПиН 2.2.1/2.1.1.1200-03</w:t>
      </w:r>
      <w:r w:rsidRPr="00D51D95">
        <w:rPr>
          <w:b/>
          <w:bCs/>
          <w:szCs w:val="28"/>
        </w:rPr>
        <w:t xml:space="preserve"> «</w:t>
      </w:r>
      <w:r w:rsidRPr="00D51D95">
        <w:rPr>
          <w:bCs/>
          <w:szCs w:val="28"/>
        </w:rPr>
        <w:t>Санитарно-защитные зоны и санитарная классификация пре</w:t>
      </w:r>
      <w:r w:rsidRPr="00D51D95">
        <w:rPr>
          <w:bCs/>
          <w:szCs w:val="28"/>
        </w:rPr>
        <w:t>д</w:t>
      </w:r>
      <w:r w:rsidRPr="00D51D95">
        <w:rPr>
          <w:bCs/>
          <w:szCs w:val="28"/>
        </w:rPr>
        <w:t>приятий, сооружений и иных объектов», новая редакция).</w:t>
      </w:r>
    </w:p>
    <w:p w:rsidR="00994629" w:rsidRPr="00D51D95" w:rsidRDefault="00994629" w:rsidP="00994629">
      <w:pPr>
        <w:spacing w:line="288" w:lineRule="auto"/>
        <w:ind w:firstLine="709"/>
        <w:jc w:val="both"/>
        <w:rPr>
          <w:i/>
          <w:szCs w:val="28"/>
        </w:rPr>
      </w:pPr>
      <w:r w:rsidRPr="00D51D95">
        <w:rPr>
          <w:szCs w:val="28"/>
        </w:rPr>
        <w:t>Размер санитарно-защитной зоны и рекомендуемые минимальные разрывы устана</w:t>
      </w:r>
      <w:r w:rsidRPr="00D51D95">
        <w:rPr>
          <w:szCs w:val="28"/>
        </w:rPr>
        <w:t>в</w:t>
      </w:r>
      <w:r w:rsidRPr="00D51D95">
        <w:rPr>
          <w:szCs w:val="28"/>
        </w:rPr>
        <w:t xml:space="preserve">ливаются в соответствии с главой </w:t>
      </w:r>
      <w:r w:rsidRPr="00D51D95">
        <w:rPr>
          <w:szCs w:val="28"/>
          <w:lang w:val="en-US"/>
        </w:rPr>
        <w:t>VII</w:t>
      </w:r>
      <w:r w:rsidRPr="00D51D95">
        <w:rPr>
          <w:szCs w:val="28"/>
        </w:rPr>
        <w:t xml:space="preserve"> приложениями 1-6</w:t>
      </w:r>
      <w:r w:rsidRPr="00D51D95">
        <w:rPr>
          <w:bCs/>
          <w:szCs w:val="28"/>
        </w:rPr>
        <w:t xml:space="preserve"> СанПиН 2.2.1/2.1.1.1200-03. Для объектов являющихся источн</w:t>
      </w:r>
      <w:r w:rsidRPr="00D51D95">
        <w:rPr>
          <w:bCs/>
          <w:szCs w:val="28"/>
        </w:rPr>
        <w:t>и</w:t>
      </w:r>
      <w:r w:rsidRPr="00D51D95">
        <w:rPr>
          <w:bCs/>
          <w:szCs w:val="28"/>
        </w:rPr>
        <w:t xml:space="preserve">ками воздействия на среду обитания, для которых в нормах не установлены размеры СЗЗ, а также для объектов </w:t>
      </w:r>
      <w:r w:rsidRPr="00D51D95">
        <w:rPr>
          <w:bCs/>
          <w:szCs w:val="28"/>
          <w:lang w:val="en-US"/>
        </w:rPr>
        <w:t>I</w:t>
      </w:r>
      <w:r w:rsidRPr="00D51D95">
        <w:rPr>
          <w:bCs/>
          <w:szCs w:val="28"/>
        </w:rPr>
        <w:t>-</w:t>
      </w:r>
      <w:r w:rsidRPr="00D51D95">
        <w:rPr>
          <w:bCs/>
          <w:szCs w:val="28"/>
          <w:lang w:val="en-US"/>
        </w:rPr>
        <w:t>III</w:t>
      </w:r>
      <w:r w:rsidRPr="00D51D95">
        <w:rPr>
          <w:bCs/>
          <w:szCs w:val="28"/>
        </w:rPr>
        <w:t xml:space="preserve"> классов опасности, разрабатывается проект ориентировочного размера санитарно-защитной зоны.</w:t>
      </w:r>
      <w:r w:rsidRPr="00D51D95">
        <w:rPr>
          <w:szCs w:val="28"/>
        </w:rPr>
        <w:t xml:space="preserve"> Разработка проекта СЗЗ для объектов </w:t>
      </w:r>
      <w:r w:rsidRPr="00D51D95">
        <w:rPr>
          <w:szCs w:val="28"/>
          <w:lang w:val="en-US"/>
        </w:rPr>
        <w:t>I</w:t>
      </w:r>
      <w:r w:rsidRPr="00D51D95">
        <w:rPr>
          <w:szCs w:val="28"/>
        </w:rPr>
        <w:t>-</w:t>
      </w:r>
      <w:r w:rsidRPr="00D51D95">
        <w:rPr>
          <w:szCs w:val="28"/>
          <w:lang w:val="en-US"/>
        </w:rPr>
        <w:t>III</w:t>
      </w:r>
      <w:r w:rsidRPr="00D51D95">
        <w:rPr>
          <w:szCs w:val="28"/>
        </w:rPr>
        <w:t xml:space="preserve"> классов опасности является обязательной</w:t>
      </w:r>
      <w:r w:rsidRPr="00D51D95">
        <w:rPr>
          <w:i/>
          <w:szCs w:val="28"/>
        </w:rPr>
        <w:t>.</w:t>
      </w:r>
    </w:p>
    <w:p w:rsidR="00994629" w:rsidRPr="00D51D95" w:rsidRDefault="00994629" w:rsidP="00994629">
      <w:pPr>
        <w:spacing w:line="288" w:lineRule="auto"/>
        <w:ind w:firstLine="709"/>
        <w:jc w:val="both"/>
        <w:rPr>
          <w:szCs w:val="28"/>
        </w:rPr>
      </w:pPr>
      <w:r w:rsidRPr="00D51D95">
        <w:rPr>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w:t>
      </w:r>
      <w:r w:rsidRPr="00D51D95">
        <w:rPr>
          <w:szCs w:val="28"/>
        </w:rPr>
        <w:t>ъ</w:t>
      </w:r>
      <w:r w:rsidRPr="00D51D95">
        <w:rPr>
          <w:szCs w:val="28"/>
        </w:rPr>
        <w:t xml:space="preserve">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994629" w:rsidRPr="00D51D95" w:rsidRDefault="00994629" w:rsidP="00994629">
      <w:pPr>
        <w:spacing w:line="288" w:lineRule="auto"/>
        <w:ind w:firstLine="709"/>
        <w:jc w:val="both"/>
        <w:rPr>
          <w:szCs w:val="28"/>
        </w:rPr>
      </w:pPr>
      <w:r w:rsidRPr="00D51D95">
        <w:rPr>
          <w:szCs w:val="28"/>
        </w:rPr>
        <w:t xml:space="preserve">Режим использования территории санитарно-защитной зоны приведен в таблице </w:t>
      </w:r>
      <w:r>
        <w:rPr>
          <w:szCs w:val="28"/>
        </w:rPr>
        <w:t>24</w:t>
      </w:r>
      <w:r w:rsidRPr="00D51D95">
        <w:rPr>
          <w:szCs w:val="28"/>
        </w:rPr>
        <w:t>.</w:t>
      </w:r>
    </w:p>
    <w:p w:rsidR="00994629" w:rsidRPr="00F221A7" w:rsidRDefault="00994629" w:rsidP="00994629">
      <w:pPr>
        <w:spacing w:line="288" w:lineRule="auto"/>
        <w:jc w:val="right"/>
        <w:rPr>
          <w:i/>
          <w:szCs w:val="28"/>
        </w:rPr>
      </w:pPr>
      <w:r w:rsidRPr="00D51D95">
        <w:rPr>
          <w:i/>
          <w:szCs w:val="28"/>
        </w:rPr>
        <w:t xml:space="preserve">Таблица </w:t>
      </w:r>
      <w:r>
        <w:rPr>
          <w:i/>
          <w:szCs w:val="28"/>
        </w:rPr>
        <w:t>24</w:t>
      </w:r>
    </w:p>
    <w:p w:rsidR="00994629" w:rsidRPr="00EA62BE" w:rsidRDefault="00994629" w:rsidP="00994629">
      <w:pPr>
        <w:spacing w:line="288" w:lineRule="auto"/>
        <w:jc w:val="center"/>
        <w:rPr>
          <w:b/>
          <w:i/>
          <w:szCs w:val="28"/>
        </w:rPr>
      </w:pPr>
      <w:r w:rsidRPr="00EA62BE">
        <w:rPr>
          <w:b/>
          <w:i/>
          <w:szCs w:val="28"/>
        </w:rPr>
        <w:t>Режим использования территории санитарно-защитной зоны</w:t>
      </w:r>
    </w:p>
    <w:p w:rsidR="00994629" w:rsidRPr="00EA62BE" w:rsidRDefault="00994629" w:rsidP="00994629">
      <w:pPr>
        <w:spacing w:line="288" w:lineRule="auto"/>
        <w:jc w:val="center"/>
        <w:rPr>
          <w:b/>
          <w:bCs/>
          <w:i/>
          <w:szCs w:val="28"/>
        </w:rPr>
      </w:pPr>
      <w:r w:rsidRPr="00EA62BE">
        <w:rPr>
          <w:b/>
          <w:i/>
          <w:szCs w:val="28"/>
        </w:rPr>
        <w:t>(п. 5.1</w:t>
      </w:r>
      <w:r w:rsidRPr="00EA62BE">
        <w:rPr>
          <w:b/>
          <w:bCs/>
          <w:i/>
          <w:szCs w:val="28"/>
        </w:rPr>
        <w:t xml:space="preserve"> Са</w:t>
      </w:r>
      <w:r w:rsidRPr="00EA62BE">
        <w:rPr>
          <w:b/>
          <w:bCs/>
          <w:i/>
          <w:szCs w:val="28"/>
        </w:rPr>
        <w:t>н</w:t>
      </w:r>
      <w:r w:rsidRPr="00EA62BE">
        <w:rPr>
          <w:b/>
          <w:bCs/>
          <w:i/>
          <w:szCs w:val="28"/>
        </w:rPr>
        <w:t>ПиН 2.2.1/2.1.1.1200-03)</w:t>
      </w:r>
    </w:p>
    <w:tbl>
      <w:tblPr>
        <w:tblW w:w="9356" w:type="dxa"/>
        <w:jc w:val="righ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994629" w:rsidRPr="00D51D95" w:rsidTr="002103C8">
        <w:trPr>
          <w:jc w:val="right"/>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D51D95" w:rsidRDefault="00994629" w:rsidP="002103C8">
            <w:pPr>
              <w:jc w:val="center"/>
              <w:rPr>
                <w:szCs w:val="28"/>
              </w:rPr>
            </w:pPr>
            <w:r w:rsidRPr="00D51D95">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994629" w:rsidRPr="00D51D95" w:rsidRDefault="00994629" w:rsidP="002103C8">
            <w:pPr>
              <w:jc w:val="center"/>
              <w:rPr>
                <w:szCs w:val="28"/>
              </w:rPr>
            </w:pPr>
            <w:r w:rsidRPr="00D51D95">
              <w:rPr>
                <w:szCs w:val="28"/>
              </w:rPr>
              <w:t>Допускается</w:t>
            </w:r>
          </w:p>
        </w:tc>
      </w:tr>
      <w:tr w:rsidR="00994629" w:rsidRPr="00D51D95" w:rsidTr="002103C8">
        <w:trPr>
          <w:trHeight w:val="273"/>
          <w:jc w:val="right"/>
        </w:trPr>
        <w:tc>
          <w:tcPr>
            <w:tcW w:w="4678" w:type="dxa"/>
            <w:tcBorders>
              <w:top w:val="single" w:sz="4" w:space="0" w:color="auto"/>
              <w:left w:val="single" w:sz="4" w:space="0" w:color="auto"/>
              <w:bottom w:val="single" w:sz="4" w:space="0" w:color="auto"/>
              <w:right w:val="single" w:sz="4" w:space="0" w:color="auto"/>
            </w:tcBorders>
          </w:tcPr>
          <w:p w:rsidR="00994629" w:rsidRPr="00D51D95" w:rsidRDefault="00994629" w:rsidP="0099462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D51D95">
              <w:rPr>
                <w:szCs w:val="28"/>
              </w:rPr>
              <w:t>размещать: жилую застройку, включая о</w:t>
            </w:r>
            <w:r w:rsidRPr="00D51D95">
              <w:rPr>
                <w:szCs w:val="28"/>
              </w:rPr>
              <w:t>т</w:t>
            </w:r>
            <w:r w:rsidRPr="00D51D95">
              <w:rPr>
                <w:szCs w:val="28"/>
              </w:rPr>
              <w:t>дельные жилые дома, ландшафтно-рекреационные зоны, зоны отдыха, территории курортов, санаториев и домов отд</w:t>
            </w:r>
            <w:r w:rsidRPr="00D51D95">
              <w:rPr>
                <w:szCs w:val="28"/>
              </w:rPr>
              <w:t>ы</w:t>
            </w:r>
            <w:r w:rsidRPr="00D51D95">
              <w:rPr>
                <w:szCs w:val="28"/>
              </w:rPr>
              <w:t>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w:t>
            </w:r>
            <w:r w:rsidRPr="00D51D95">
              <w:rPr>
                <w:szCs w:val="28"/>
              </w:rPr>
              <w:t>е</w:t>
            </w:r>
            <w:r w:rsidRPr="00D51D95">
              <w:rPr>
                <w:szCs w:val="28"/>
              </w:rPr>
              <w:t>мыми показателями качества среды обитания; спортивные сооружения, детские площадки, образов</w:t>
            </w:r>
            <w:r w:rsidRPr="00D51D95">
              <w:rPr>
                <w:szCs w:val="28"/>
              </w:rPr>
              <w:t>а</w:t>
            </w:r>
            <w:r w:rsidRPr="00D51D95">
              <w:rPr>
                <w:szCs w:val="28"/>
              </w:rPr>
              <w:t>тельные и детские учреждения, лечебно-профилактические и оздоровительные у</w:t>
            </w:r>
            <w:r w:rsidRPr="00D51D95">
              <w:rPr>
                <w:szCs w:val="28"/>
              </w:rPr>
              <w:t>ч</w:t>
            </w:r>
            <w:r w:rsidRPr="00D51D95">
              <w:rPr>
                <w:szCs w:val="28"/>
              </w:rPr>
              <w:t xml:space="preserve">реждения общего пользования. </w:t>
            </w:r>
          </w:p>
          <w:p w:rsidR="00994629" w:rsidRPr="00D51D95" w:rsidRDefault="00994629" w:rsidP="0099462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D51D95">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w:t>
            </w:r>
            <w:r w:rsidRPr="00D51D95">
              <w:rPr>
                <w:szCs w:val="28"/>
              </w:rPr>
              <w:t>ъ</w:t>
            </w:r>
            <w:r w:rsidRPr="00D51D95">
              <w:rPr>
                <w:szCs w:val="28"/>
              </w:rPr>
              <w:t>екты пищевых отраслей промышленн</w:t>
            </w:r>
            <w:r w:rsidRPr="00D51D95">
              <w:rPr>
                <w:szCs w:val="28"/>
              </w:rPr>
              <w:t>о</w:t>
            </w:r>
            <w:r w:rsidRPr="00D51D95">
              <w:rPr>
                <w:szCs w:val="28"/>
              </w:rPr>
              <w:t>сти, оптовые склады продовольстве</w:t>
            </w:r>
            <w:r w:rsidRPr="00D51D95">
              <w:rPr>
                <w:szCs w:val="28"/>
              </w:rPr>
              <w:t>н</w:t>
            </w:r>
            <w:r w:rsidRPr="00D51D95">
              <w:rPr>
                <w:szCs w:val="28"/>
              </w:rPr>
              <w:t xml:space="preserve">ного сырья и </w:t>
            </w:r>
            <w:r w:rsidRPr="00D51D95">
              <w:rPr>
                <w:szCs w:val="28"/>
              </w:rPr>
              <w:lastRenderedPageBreak/>
              <w:t>пищевых продуктов, ко</w:t>
            </w:r>
            <w:r w:rsidRPr="00D51D95">
              <w:rPr>
                <w:szCs w:val="28"/>
              </w:rPr>
              <w:t>м</w:t>
            </w:r>
            <w:r w:rsidRPr="00D51D95">
              <w:rPr>
                <w:szCs w:val="28"/>
              </w:rPr>
              <w:t>плексы водопроводных сооружений для подготовки и хранения питьевой воды, которые могут повлиять на кач</w:t>
            </w:r>
            <w:r w:rsidRPr="00D51D95">
              <w:rPr>
                <w:szCs w:val="28"/>
              </w:rPr>
              <w:t>е</w:t>
            </w:r>
            <w:r w:rsidRPr="00D51D95">
              <w:rPr>
                <w:szCs w:val="28"/>
              </w:rPr>
              <w:t>ство продукции</w:t>
            </w:r>
          </w:p>
        </w:tc>
        <w:tc>
          <w:tcPr>
            <w:tcW w:w="4678" w:type="dxa"/>
            <w:tcBorders>
              <w:top w:val="single" w:sz="4" w:space="0" w:color="auto"/>
              <w:left w:val="single" w:sz="4" w:space="0" w:color="auto"/>
              <w:bottom w:val="single" w:sz="4" w:space="0" w:color="auto"/>
              <w:right w:val="single" w:sz="4" w:space="0" w:color="auto"/>
            </w:tcBorders>
          </w:tcPr>
          <w:p w:rsidR="00994629" w:rsidRPr="00D51D95" w:rsidRDefault="00994629" w:rsidP="0099462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D51D95">
              <w:rPr>
                <w:szCs w:val="28"/>
              </w:rPr>
              <w:lastRenderedPageBreak/>
              <w:t>размещать здания и сооружения для обслужив</w:t>
            </w:r>
            <w:r w:rsidRPr="00D51D95">
              <w:rPr>
                <w:szCs w:val="28"/>
              </w:rPr>
              <w:t>а</w:t>
            </w:r>
            <w:r w:rsidRPr="00D51D95">
              <w:rPr>
                <w:szCs w:val="28"/>
              </w:rPr>
              <w:t>ния работников указанного объекта и для обеспечения деятельности промышле</w:t>
            </w:r>
            <w:r w:rsidRPr="00D51D95">
              <w:rPr>
                <w:szCs w:val="28"/>
              </w:rPr>
              <w:t>н</w:t>
            </w:r>
            <w:r w:rsidRPr="00D51D95">
              <w:rPr>
                <w:szCs w:val="28"/>
              </w:rPr>
              <w:t xml:space="preserve">ного объекта (производства): </w:t>
            </w:r>
          </w:p>
          <w:p w:rsidR="00994629" w:rsidRPr="00D51D95" w:rsidRDefault="00994629" w:rsidP="00994629">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D51D95">
              <w:rPr>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w:t>
            </w:r>
            <w:r w:rsidRPr="00D51D95">
              <w:rPr>
                <w:szCs w:val="28"/>
              </w:rPr>
              <w:t>к</w:t>
            </w:r>
            <w:r w:rsidRPr="00D51D95">
              <w:rPr>
                <w:szCs w:val="28"/>
              </w:rPr>
              <w:t>торские бюро, здания административного назначения, н</w:t>
            </w:r>
            <w:r w:rsidRPr="00D51D95">
              <w:rPr>
                <w:szCs w:val="28"/>
              </w:rPr>
              <w:t>а</w:t>
            </w:r>
            <w:r w:rsidRPr="00D51D95">
              <w:rPr>
                <w:szCs w:val="28"/>
              </w:rPr>
              <w:t>учно-исследовательские лаборатории, п</w:t>
            </w:r>
            <w:r w:rsidRPr="00D51D95">
              <w:rPr>
                <w:szCs w:val="28"/>
              </w:rPr>
              <w:t>о</w:t>
            </w:r>
            <w:r w:rsidRPr="00D51D95">
              <w:rPr>
                <w:szCs w:val="28"/>
              </w:rPr>
              <w:t>ликлиники, спортивно-оздоровительные сооружения закрытого типа, б</w:t>
            </w:r>
            <w:r w:rsidRPr="00D51D95">
              <w:rPr>
                <w:szCs w:val="28"/>
              </w:rPr>
              <w:t>а</w:t>
            </w:r>
            <w:r w:rsidRPr="00D51D95">
              <w:rPr>
                <w:szCs w:val="28"/>
              </w:rPr>
              <w:t>ни, прачечные, объекты торговли и общественного питания, мотели, гостиницы, гаражи, площадки и сооружения для хранения общ</w:t>
            </w:r>
            <w:r w:rsidRPr="00D51D95">
              <w:rPr>
                <w:szCs w:val="28"/>
              </w:rPr>
              <w:t>е</w:t>
            </w:r>
            <w:r w:rsidRPr="00D51D95">
              <w:rPr>
                <w:szCs w:val="28"/>
              </w:rPr>
              <w:t>ственного и  индивидуального  транспорта, п</w:t>
            </w:r>
            <w:r w:rsidRPr="00D51D95">
              <w:rPr>
                <w:szCs w:val="28"/>
              </w:rPr>
              <w:t>о</w:t>
            </w:r>
            <w:r w:rsidRPr="00D51D95">
              <w:rPr>
                <w:szCs w:val="28"/>
              </w:rPr>
              <w:t>жарные депо, местные и транзитные коммуникации, ЛЭП, электропо</w:t>
            </w:r>
            <w:r w:rsidRPr="00D51D95">
              <w:rPr>
                <w:szCs w:val="28"/>
              </w:rPr>
              <w:t>д</w:t>
            </w:r>
            <w:r w:rsidRPr="00D51D95">
              <w:rPr>
                <w:szCs w:val="28"/>
              </w:rPr>
              <w:t>станции, нефте- и газопроводы, арт</w:t>
            </w:r>
            <w:r w:rsidRPr="00D51D95">
              <w:rPr>
                <w:szCs w:val="28"/>
              </w:rPr>
              <w:t>е</w:t>
            </w:r>
            <w:r w:rsidRPr="00D51D95">
              <w:rPr>
                <w:szCs w:val="28"/>
              </w:rPr>
              <w:t xml:space="preserve">зианские </w:t>
            </w:r>
            <w:r w:rsidRPr="00D51D95">
              <w:rPr>
                <w:szCs w:val="28"/>
              </w:rPr>
              <w:lastRenderedPageBreak/>
              <w:t>скважины для технического водоснабжения, водоохлаждающие сооружения для подготовки технич</w:t>
            </w:r>
            <w:r w:rsidRPr="00D51D95">
              <w:rPr>
                <w:szCs w:val="28"/>
              </w:rPr>
              <w:t>е</w:t>
            </w:r>
            <w:r w:rsidRPr="00D51D95">
              <w:rPr>
                <w:szCs w:val="28"/>
              </w:rPr>
              <w:t>ской воды, канализационные насо</w:t>
            </w:r>
            <w:r w:rsidRPr="00D51D95">
              <w:rPr>
                <w:szCs w:val="28"/>
              </w:rPr>
              <w:t>с</w:t>
            </w:r>
            <w:r w:rsidRPr="00D51D95">
              <w:rPr>
                <w:szCs w:val="28"/>
              </w:rPr>
              <w:t>ные станции, сооружения оборотного водоснабжения, автозаправочные станции, станции техобслуживания автом</w:t>
            </w:r>
            <w:r w:rsidRPr="00D51D95">
              <w:rPr>
                <w:szCs w:val="28"/>
              </w:rPr>
              <w:t>о</w:t>
            </w:r>
            <w:r w:rsidRPr="00D51D95">
              <w:rPr>
                <w:szCs w:val="28"/>
              </w:rPr>
              <w:t xml:space="preserve">билей. </w:t>
            </w:r>
          </w:p>
        </w:tc>
      </w:tr>
    </w:tbl>
    <w:p w:rsidR="00994629" w:rsidRPr="00D51D95" w:rsidRDefault="00994629" w:rsidP="009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994629" w:rsidRPr="00D51D95" w:rsidRDefault="00994629" w:rsidP="00994629">
      <w:pPr>
        <w:spacing w:line="288" w:lineRule="auto"/>
        <w:ind w:firstLine="709"/>
        <w:jc w:val="both"/>
        <w:rPr>
          <w:szCs w:val="28"/>
        </w:rPr>
      </w:pPr>
      <w:r w:rsidRPr="00D51D95">
        <w:rPr>
          <w:szCs w:val="28"/>
        </w:rPr>
        <w:t>Для промышленных объектов и производств, зданий и сооружений с технологич</w:t>
      </w:r>
      <w:r w:rsidRPr="00D51D95">
        <w:rPr>
          <w:szCs w:val="28"/>
        </w:rPr>
        <w:t>е</w:t>
      </w:r>
      <w:r w:rsidRPr="00D51D95">
        <w:rPr>
          <w:szCs w:val="28"/>
        </w:rPr>
        <w:t>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w:t>
      </w:r>
      <w:r w:rsidRPr="00D51D95">
        <w:rPr>
          <w:szCs w:val="28"/>
        </w:rPr>
        <w:t>ы</w:t>
      </w:r>
      <w:r w:rsidRPr="00D51D95">
        <w:rPr>
          <w:szCs w:val="28"/>
        </w:rPr>
        <w:t>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w:t>
      </w:r>
      <w:r w:rsidRPr="00D51D95">
        <w:rPr>
          <w:szCs w:val="28"/>
        </w:rPr>
        <w:t>в</w:t>
      </w:r>
      <w:r w:rsidRPr="00D51D95">
        <w:rPr>
          <w:szCs w:val="28"/>
        </w:rPr>
        <w:t>ливаются следующие ориентировочные размеры санитарно-защитных зон:</w:t>
      </w:r>
    </w:p>
    <w:p w:rsidR="00994629" w:rsidRPr="00D51D95" w:rsidRDefault="00994629" w:rsidP="00994629">
      <w:pPr>
        <w:spacing w:line="288" w:lineRule="auto"/>
        <w:ind w:firstLine="709"/>
        <w:jc w:val="both"/>
        <w:rPr>
          <w:szCs w:val="28"/>
        </w:rPr>
      </w:pPr>
      <w:r w:rsidRPr="00D51D95">
        <w:rPr>
          <w:szCs w:val="28"/>
        </w:rPr>
        <w:t xml:space="preserve">- промышленные объекты и производства первого класса - </w:t>
      </w:r>
      <w:smartTag w:uri="urn:schemas-microsoft-com:office:smarttags" w:element="metricconverter">
        <w:smartTagPr>
          <w:attr w:name="ProductID" w:val="1000 м"/>
        </w:smartTagPr>
        <w:r w:rsidRPr="00D51D95">
          <w:rPr>
            <w:szCs w:val="28"/>
          </w:rPr>
          <w:t>1000 м</w:t>
        </w:r>
      </w:smartTag>
      <w:r w:rsidRPr="00D51D95">
        <w:rPr>
          <w:szCs w:val="28"/>
        </w:rPr>
        <w:t>;</w:t>
      </w:r>
    </w:p>
    <w:p w:rsidR="00994629" w:rsidRPr="00D51D95" w:rsidRDefault="00994629" w:rsidP="00994629">
      <w:pPr>
        <w:spacing w:line="288" w:lineRule="auto"/>
        <w:ind w:firstLine="709"/>
        <w:jc w:val="both"/>
        <w:rPr>
          <w:szCs w:val="28"/>
        </w:rPr>
      </w:pPr>
      <w:r w:rsidRPr="00D51D95">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D51D95">
          <w:rPr>
            <w:szCs w:val="28"/>
          </w:rPr>
          <w:t>500 м</w:t>
        </w:r>
      </w:smartTag>
      <w:r w:rsidRPr="00D51D95">
        <w:rPr>
          <w:szCs w:val="28"/>
        </w:rPr>
        <w:t>;</w:t>
      </w:r>
    </w:p>
    <w:p w:rsidR="00994629" w:rsidRPr="00D51D95" w:rsidRDefault="00994629" w:rsidP="00994629">
      <w:pPr>
        <w:spacing w:line="288" w:lineRule="auto"/>
        <w:ind w:firstLine="709"/>
        <w:jc w:val="both"/>
        <w:rPr>
          <w:szCs w:val="28"/>
        </w:rPr>
      </w:pPr>
      <w:r w:rsidRPr="00D51D95">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D51D95">
          <w:rPr>
            <w:szCs w:val="28"/>
          </w:rPr>
          <w:t>300 м</w:t>
        </w:r>
      </w:smartTag>
      <w:r w:rsidRPr="00D51D95">
        <w:rPr>
          <w:szCs w:val="28"/>
        </w:rPr>
        <w:t>;</w:t>
      </w:r>
    </w:p>
    <w:p w:rsidR="00994629" w:rsidRPr="00D51D95" w:rsidRDefault="00994629" w:rsidP="00994629">
      <w:pPr>
        <w:spacing w:line="288" w:lineRule="auto"/>
        <w:ind w:firstLine="709"/>
        <w:jc w:val="both"/>
        <w:rPr>
          <w:szCs w:val="28"/>
        </w:rPr>
      </w:pPr>
      <w:r w:rsidRPr="00D51D95">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D51D95">
          <w:rPr>
            <w:szCs w:val="28"/>
          </w:rPr>
          <w:t>100 м</w:t>
        </w:r>
      </w:smartTag>
      <w:r w:rsidRPr="00D51D95">
        <w:rPr>
          <w:szCs w:val="28"/>
        </w:rPr>
        <w:t>;</w:t>
      </w:r>
    </w:p>
    <w:p w:rsidR="00994629" w:rsidRDefault="00994629" w:rsidP="00994629">
      <w:pPr>
        <w:spacing w:line="288" w:lineRule="auto"/>
        <w:ind w:firstLine="709"/>
        <w:jc w:val="both"/>
        <w:rPr>
          <w:szCs w:val="28"/>
        </w:rPr>
      </w:pPr>
      <w:r w:rsidRPr="00D51D95">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Pr="00D51D95">
          <w:rPr>
            <w:szCs w:val="28"/>
          </w:rPr>
          <w:t>50 м</w:t>
        </w:r>
      </w:smartTag>
      <w:r w:rsidRPr="00D51D95">
        <w:rPr>
          <w:szCs w:val="28"/>
        </w:rPr>
        <w:t>.</w:t>
      </w:r>
    </w:p>
    <w:p w:rsidR="00994629" w:rsidRPr="006B475B" w:rsidRDefault="00994629" w:rsidP="00994629">
      <w:pPr>
        <w:spacing w:line="288" w:lineRule="auto"/>
        <w:ind w:firstLine="539"/>
        <w:jc w:val="both"/>
        <w:rPr>
          <w:szCs w:val="28"/>
        </w:rPr>
      </w:pPr>
      <w:r w:rsidRPr="006B475B">
        <w:rPr>
          <w:szCs w:val="28"/>
        </w:rPr>
        <w:t xml:space="preserve">Размеры СЗЗ и санитарных разрывов от объектов, оказывающих негативное воздействие на окружающую среду </w:t>
      </w:r>
      <w:r>
        <w:t>Доброминского</w:t>
      </w:r>
      <w:r w:rsidRPr="006B475B">
        <w:t xml:space="preserve"> сельского поселения</w:t>
      </w:r>
      <w:r w:rsidRPr="006B475B">
        <w:rPr>
          <w:szCs w:val="28"/>
        </w:rPr>
        <w:t xml:space="preserve"> для существующих объектов в соответствии с </w:t>
      </w:r>
      <w:r w:rsidRPr="006B475B">
        <w:rPr>
          <w:bCs/>
          <w:szCs w:val="28"/>
        </w:rPr>
        <w:t xml:space="preserve">СанПиН 2.2.1/2.1.1.1200-03 (новая редакция) </w:t>
      </w:r>
      <w:r w:rsidRPr="006B475B">
        <w:rPr>
          <w:szCs w:val="28"/>
        </w:rPr>
        <w:t>представлены в таблице 2</w:t>
      </w:r>
      <w:r>
        <w:rPr>
          <w:szCs w:val="28"/>
        </w:rPr>
        <w:t>5</w:t>
      </w:r>
      <w:r w:rsidRPr="006B475B">
        <w:rPr>
          <w:szCs w:val="28"/>
        </w:rPr>
        <w:t>.</w:t>
      </w:r>
    </w:p>
    <w:p w:rsidR="00994629" w:rsidRPr="006B475B" w:rsidRDefault="00994629" w:rsidP="00994629">
      <w:pPr>
        <w:spacing w:line="288" w:lineRule="auto"/>
        <w:contextualSpacing/>
        <w:jc w:val="right"/>
        <w:rPr>
          <w:i/>
          <w:szCs w:val="28"/>
        </w:rPr>
      </w:pPr>
      <w:r w:rsidRPr="006B475B">
        <w:rPr>
          <w:i/>
          <w:szCs w:val="28"/>
        </w:rPr>
        <w:t>Таблица 2</w:t>
      </w:r>
      <w:r>
        <w:rPr>
          <w:i/>
          <w:szCs w:val="28"/>
        </w:rPr>
        <w:t>5</w:t>
      </w:r>
    </w:p>
    <w:p w:rsidR="00994629" w:rsidRPr="006B475B" w:rsidRDefault="00994629" w:rsidP="00994629">
      <w:pPr>
        <w:spacing w:line="288" w:lineRule="auto"/>
        <w:contextualSpacing/>
        <w:jc w:val="center"/>
        <w:rPr>
          <w:b/>
          <w:i/>
          <w:szCs w:val="28"/>
        </w:rPr>
      </w:pPr>
      <w:r w:rsidRPr="006B475B">
        <w:rPr>
          <w:b/>
          <w:i/>
          <w:szCs w:val="28"/>
        </w:rPr>
        <w:t xml:space="preserve">Размеры СЗЗ и санитарных разрывов от объектов, оказывающих негативное воздействие на окружающую среду </w:t>
      </w:r>
      <w:r>
        <w:rPr>
          <w:b/>
          <w:i/>
        </w:rPr>
        <w:t>Доброминского</w:t>
      </w:r>
      <w:r w:rsidRPr="006B475B">
        <w:rPr>
          <w:b/>
          <w:i/>
        </w:rPr>
        <w:t xml:space="preserve"> сельского поселения</w:t>
      </w:r>
    </w:p>
    <w:tbl>
      <w:tblPr>
        <w:tblW w:w="10022" w:type="dxa"/>
        <w:jc w:val="center"/>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1"/>
        <w:gridCol w:w="2238"/>
        <w:gridCol w:w="1571"/>
        <w:gridCol w:w="2052"/>
      </w:tblGrid>
      <w:tr w:rsidR="00994629" w:rsidRPr="00374D9E" w:rsidTr="002103C8">
        <w:trPr>
          <w:trHeight w:val="276"/>
          <w:jc w:val="center"/>
        </w:trPr>
        <w:tc>
          <w:tcPr>
            <w:tcW w:w="4161" w:type="dxa"/>
            <w:vMerge w:val="restart"/>
            <w:shd w:val="clear" w:color="auto" w:fill="CCFFCC"/>
            <w:vAlign w:val="center"/>
          </w:tcPr>
          <w:p w:rsidR="00994629" w:rsidRPr="00374D9E" w:rsidRDefault="00994629" w:rsidP="002103C8">
            <w:pPr>
              <w:jc w:val="center"/>
            </w:pPr>
            <w:r w:rsidRPr="00374D9E">
              <w:t>Наименование объекта</w:t>
            </w:r>
          </w:p>
        </w:tc>
        <w:tc>
          <w:tcPr>
            <w:tcW w:w="2238" w:type="dxa"/>
            <w:vMerge w:val="restart"/>
            <w:shd w:val="clear" w:color="auto" w:fill="CCFFCC"/>
            <w:vAlign w:val="center"/>
          </w:tcPr>
          <w:p w:rsidR="00994629" w:rsidRPr="00374D9E" w:rsidRDefault="00994629" w:rsidP="002103C8">
            <w:pPr>
              <w:jc w:val="center"/>
            </w:pPr>
            <w:r w:rsidRPr="00374D9E">
              <w:t>Вид деятельности / для кладбищ – площадь, га</w:t>
            </w:r>
          </w:p>
        </w:tc>
        <w:tc>
          <w:tcPr>
            <w:tcW w:w="1571" w:type="dxa"/>
            <w:vMerge w:val="restart"/>
            <w:shd w:val="clear" w:color="auto" w:fill="CCFFCC"/>
            <w:vAlign w:val="center"/>
          </w:tcPr>
          <w:p w:rsidR="00994629" w:rsidRPr="00374D9E" w:rsidRDefault="00994629" w:rsidP="002103C8">
            <w:pPr>
              <w:jc w:val="center"/>
            </w:pPr>
            <w:r w:rsidRPr="00374D9E">
              <w:t>Размер СЗЗ, м</w:t>
            </w:r>
          </w:p>
          <w:p w:rsidR="00994629" w:rsidRPr="00374D9E" w:rsidRDefault="00994629" w:rsidP="002103C8">
            <w:pPr>
              <w:jc w:val="center"/>
            </w:pPr>
            <w:r w:rsidRPr="00374D9E">
              <w:t>/класс опасности</w:t>
            </w:r>
          </w:p>
        </w:tc>
        <w:tc>
          <w:tcPr>
            <w:tcW w:w="2052" w:type="dxa"/>
            <w:vMerge w:val="restart"/>
            <w:shd w:val="clear" w:color="auto" w:fill="CCFFCC"/>
            <w:vAlign w:val="center"/>
          </w:tcPr>
          <w:p w:rsidR="00994629" w:rsidRPr="00374D9E" w:rsidRDefault="00994629" w:rsidP="002103C8">
            <w:pPr>
              <w:jc w:val="center"/>
            </w:pPr>
            <w:r w:rsidRPr="00374D9E">
              <w:t>Фактическое соблюдение разм</w:t>
            </w:r>
            <w:r w:rsidRPr="00374D9E">
              <w:t>е</w:t>
            </w:r>
            <w:r w:rsidRPr="00374D9E">
              <w:t>ров СЗЗ</w:t>
            </w:r>
          </w:p>
        </w:tc>
      </w:tr>
      <w:tr w:rsidR="00994629" w:rsidRPr="00374D9E" w:rsidTr="002103C8">
        <w:trPr>
          <w:trHeight w:val="276"/>
          <w:jc w:val="center"/>
        </w:trPr>
        <w:tc>
          <w:tcPr>
            <w:tcW w:w="4161" w:type="dxa"/>
            <w:vMerge/>
            <w:shd w:val="clear" w:color="auto" w:fill="CCFFCC"/>
            <w:vAlign w:val="center"/>
          </w:tcPr>
          <w:p w:rsidR="00994629" w:rsidRPr="00374D9E" w:rsidRDefault="00994629" w:rsidP="002103C8">
            <w:pPr>
              <w:jc w:val="center"/>
            </w:pPr>
          </w:p>
        </w:tc>
        <w:tc>
          <w:tcPr>
            <w:tcW w:w="2238" w:type="dxa"/>
            <w:vMerge/>
            <w:shd w:val="clear" w:color="auto" w:fill="CCFFCC"/>
            <w:vAlign w:val="center"/>
          </w:tcPr>
          <w:p w:rsidR="00994629" w:rsidRPr="00374D9E" w:rsidRDefault="00994629" w:rsidP="002103C8">
            <w:pPr>
              <w:jc w:val="center"/>
            </w:pPr>
          </w:p>
        </w:tc>
        <w:tc>
          <w:tcPr>
            <w:tcW w:w="1571" w:type="dxa"/>
            <w:vMerge/>
            <w:shd w:val="clear" w:color="auto" w:fill="CCFFCC"/>
            <w:vAlign w:val="center"/>
          </w:tcPr>
          <w:p w:rsidR="00994629" w:rsidRPr="00374D9E" w:rsidRDefault="00994629" w:rsidP="002103C8">
            <w:pPr>
              <w:jc w:val="center"/>
            </w:pPr>
          </w:p>
        </w:tc>
        <w:tc>
          <w:tcPr>
            <w:tcW w:w="2052" w:type="dxa"/>
            <w:vMerge/>
            <w:shd w:val="clear" w:color="auto" w:fill="CCFFCC"/>
            <w:vAlign w:val="center"/>
          </w:tcPr>
          <w:p w:rsidR="00994629" w:rsidRPr="00374D9E" w:rsidRDefault="00994629" w:rsidP="002103C8">
            <w:pPr>
              <w:jc w:val="center"/>
            </w:pPr>
          </w:p>
        </w:tc>
      </w:tr>
      <w:tr w:rsidR="00994629" w:rsidRPr="00374D9E" w:rsidTr="002103C8">
        <w:trPr>
          <w:trHeight w:val="276"/>
          <w:jc w:val="center"/>
        </w:trPr>
        <w:tc>
          <w:tcPr>
            <w:tcW w:w="4161" w:type="dxa"/>
            <w:vAlign w:val="center"/>
          </w:tcPr>
          <w:p w:rsidR="00994629" w:rsidRPr="006B475B" w:rsidRDefault="00994629" w:rsidP="002103C8">
            <w:pPr>
              <w:jc w:val="both"/>
            </w:pPr>
            <w:r w:rsidRPr="006B475B">
              <w:t>Кладбище</w:t>
            </w:r>
            <w:r>
              <w:t>, расположенное юго-западнее</w:t>
            </w:r>
            <w:r w:rsidRPr="006B475B">
              <w:t xml:space="preserve"> </w:t>
            </w:r>
            <w:r>
              <w:t xml:space="preserve">   </w:t>
            </w:r>
            <w:r w:rsidRPr="006B475B">
              <w:t xml:space="preserve">д. </w:t>
            </w:r>
            <w:r>
              <w:t>Добромино</w:t>
            </w:r>
          </w:p>
        </w:tc>
        <w:tc>
          <w:tcPr>
            <w:tcW w:w="2238" w:type="dxa"/>
            <w:vAlign w:val="center"/>
          </w:tcPr>
          <w:p w:rsidR="00994629" w:rsidRPr="006B475B" w:rsidRDefault="00994629" w:rsidP="002103C8">
            <w:pPr>
              <w:jc w:val="center"/>
            </w:pPr>
            <w:r>
              <w:t>1,22</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rsidRPr="006B475B">
              <w:t xml:space="preserve">Кладбище, расположенное в </w:t>
            </w:r>
            <w:r>
              <w:t>юж</w:t>
            </w:r>
            <w:r w:rsidRPr="006B475B">
              <w:t xml:space="preserve">ной части д. </w:t>
            </w:r>
            <w:r>
              <w:t>Василево</w:t>
            </w:r>
          </w:p>
        </w:tc>
        <w:tc>
          <w:tcPr>
            <w:tcW w:w="2238" w:type="dxa"/>
            <w:vAlign w:val="center"/>
          </w:tcPr>
          <w:p w:rsidR="00994629" w:rsidRPr="006B475B" w:rsidRDefault="00994629" w:rsidP="002103C8">
            <w:pPr>
              <w:jc w:val="center"/>
            </w:pPr>
            <w:r>
              <w:t>0</w:t>
            </w:r>
            <w:r w:rsidRPr="006B475B">
              <w:t>,30</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t xml:space="preserve">не </w:t>
            </w:r>
            <w:r w:rsidRPr="00374D9E">
              <w:t>соблюдается</w:t>
            </w:r>
          </w:p>
        </w:tc>
      </w:tr>
      <w:tr w:rsidR="00994629" w:rsidRPr="00374D9E" w:rsidTr="002103C8">
        <w:trPr>
          <w:trHeight w:val="276"/>
          <w:jc w:val="center"/>
        </w:trPr>
        <w:tc>
          <w:tcPr>
            <w:tcW w:w="4161" w:type="dxa"/>
            <w:vAlign w:val="center"/>
          </w:tcPr>
          <w:p w:rsidR="00994629" w:rsidRPr="008564CA" w:rsidRDefault="00994629" w:rsidP="002103C8">
            <w:r>
              <w:t>Кладбище, расположенное в 0,54 км к северу от д. Суборовка</w:t>
            </w:r>
          </w:p>
        </w:tc>
        <w:tc>
          <w:tcPr>
            <w:tcW w:w="2238" w:type="dxa"/>
            <w:vAlign w:val="center"/>
          </w:tcPr>
          <w:p w:rsidR="00994629" w:rsidRPr="006B475B" w:rsidRDefault="00994629" w:rsidP="002103C8">
            <w:pPr>
              <w:jc w:val="center"/>
            </w:pPr>
            <w:r>
              <w:t>1,15</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0,65 км к северу от д. Суборовка</w:t>
            </w:r>
          </w:p>
        </w:tc>
        <w:tc>
          <w:tcPr>
            <w:tcW w:w="2238" w:type="dxa"/>
            <w:vAlign w:val="center"/>
          </w:tcPr>
          <w:p w:rsidR="00994629" w:rsidRPr="006B475B" w:rsidRDefault="00994629" w:rsidP="002103C8">
            <w:pPr>
              <w:jc w:val="center"/>
            </w:pPr>
            <w:r>
              <w:t>0,45</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1,41 км к северу от д. Алексеево</w:t>
            </w:r>
          </w:p>
        </w:tc>
        <w:tc>
          <w:tcPr>
            <w:tcW w:w="2238" w:type="dxa"/>
            <w:vAlign w:val="center"/>
          </w:tcPr>
          <w:p w:rsidR="00994629" w:rsidRPr="006B475B" w:rsidRDefault="00994629" w:rsidP="002103C8">
            <w:pPr>
              <w:jc w:val="center"/>
            </w:pPr>
            <w:r>
              <w:t>0,18</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rsidRPr="006B475B">
              <w:t xml:space="preserve">Кладбище, расположенное в </w:t>
            </w:r>
            <w:r>
              <w:t>северной</w:t>
            </w:r>
            <w:r w:rsidRPr="006B475B">
              <w:t xml:space="preserve"> </w:t>
            </w:r>
            <w:r w:rsidRPr="006B475B">
              <w:lastRenderedPageBreak/>
              <w:t xml:space="preserve">части д. </w:t>
            </w:r>
            <w:r>
              <w:t>Клемятино</w:t>
            </w:r>
          </w:p>
        </w:tc>
        <w:tc>
          <w:tcPr>
            <w:tcW w:w="2238" w:type="dxa"/>
            <w:vAlign w:val="center"/>
          </w:tcPr>
          <w:p w:rsidR="00994629" w:rsidRPr="006B475B" w:rsidRDefault="00994629" w:rsidP="002103C8">
            <w:pPr>
              <w:jc w:val="center"/>
            </w:pPr>
            <w:r>
              <w:lastRenderedPageBreak/>
              <w:t>1,00</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rsidRPr="006B475B">
              <w:lastRenderedPageBreak/>
              <w:t xml:space="preserve">Кладбище, расположенное </w:t>
            </w:r>
            <w:r>
              <w:t>около восточной границы д</w:t>
            </w:r>
            <w:r w:rsidRPr="006B475B">
              <w:t xml:space="preserve">. </w:t>
            </w:r>
            <w:r>
              <w:t>Колзаки</w:t>
            </w:r>
          </w:p>
        </w:tc>
        <w:tc>
          <w:tcPr>
            <w:tcW w:w="2238" w:type="dxa"/>
            <w:vAlign w:val="center"/>
          </w:tcPr>
          <w:p w:rsidR="00994629" w:rsidRPr="006B475B" w:rsidRDefault="00994629" w:rsidP="002103C8">
            <w:pPr>
              <w:jc w:val="center"/>
            </w:pPr>
            <w:r w:rsidRPr="006B475B">
              <w:t>0,</w:t>
            </w:r>
            <w:r>
              <w:t>86</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0,40 км к северо-востоку от д. Левыкино</w:t>
            </w:r>
          </w:p>
        </w:tc>
        <w:tc>
          <w:tcPr>
            <w:tcW w:w="2238" w:type="dxa"/>
            <w:vAlign w:val="center"/>
          </w:tcPr>
          <w:p w:rsidR="00994629" w:rsidRPr="006B475B" w:rsidRDefault="00994629" w:rsidP="002103C8">
            <w:pPr>
              <w:jc w:val="center"/>
            </w:pPr>
            <w:r>
              <w:t>0,51</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rsidRPr="006B475B">
              <w:t>Кладбище, расположенное</w:t>
            </w:r>
            <w:r>
              <w:t xml:space="preserve"> в</w:t>
            </w:r>
            <w:r w:rsidRPr="006B475B">
              <w:t xml:space="preserve"> </w:t>
            </w:r>
            <w:r>
              <w:t>юго-западной</w:t>
            </w:r>
            <w:r w:rsidRPr="006B475B">
              <w:t xml:space="preserve"> части д. </w:t>
            </w:r>
            <w:r>
              <w:t>Милеево</w:t>
            </w:r>
          </w:p>
        </w:tc>
        <w:tc>
          <w:tcPr>
            <w:tcW w:w="2238" w:type="dxa"/>
            <w:vAlign w:val="center"/>
          </w:tcPr>
          <w:p w:rsidR="00994629" w:rsidRPr="006B475B" w:rsidRDefault="00994629" w:rsidP="002103C8">
            <w:pPr>
              <w:jc w:val="center"/>
            </w:pPr>
            <w:r>
              <w:t>0</w:t>
            </w:r>
            <w:r w:rsidRPr="006B475B">
              <w:t>,</w:t>
            </w:r>
            <w:r>
              <w:t>13</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3,40 км к северо-западу от д. Милеево</w:t>
            </w:r>
          </w:p>
        </w:tc>
        <w:tc>
          <w:tcPr>
            <w:tcW w:w="2238" w:type="dxa"/>
            <w:vAlign w:val="center"/>
          </w:tcPr>
          <w:p w:rsidR="00994629" w:rsidRPr="00996AEC" w:rsidRDefault="00994629" w:rsidP="002103C8">
            <w:pPr>
              <w:jc w:val="center"/>
            </w:pPr>
            <w:r w:rsidRPr="00996AEC">
              <w:t>3,00</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3,30 км к северо-западу от д. Клемятино</w:t>
            </w:r>
          </w:p>
        </w:tc>
        <w:tc>
          <w:tcPr>
            <w:tcW w:w="2238" w:type="dxa"/>
            <w:vAlign w:val="center"/>
          </w:tcPr>
          <w:p w:rsidR="00994629" w:rsidRPr="00996AEC" w:rsidRDefault="00994629" w:rsidP="002103C8">
            <w:pPr>
              <w:jc w:val="center"/>
            </w:pPr>
            <w:r w:rsidRPr="00996AEC">
              <w:t>0,23</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rsidRPr="006B475B">
              <w:t xml:space="preserve">Кладбище, расположенное в </w:t>
            </w:r>
            <w:r>
              <w:t>западной</w:t>
            </w:r>
            <w:r w:rsidRPr="006B475B">
              <w:t xml:space="preserve"> части д. </w:t>
            </w:r>
            <w:r>
              <w:t>Березня</w:t>
            </w:r>
          </w:p>
        </w:tc>
        <w:tc>
          <w:tcPr>
            <w:tcW w:w="2238" w:type="dxa"/>
            <w:vAlign w:val="center"/>
          </w:tcPr>
          <w:p w:rsidR="00994629" w:rsidRPr="00996AEC" w:rsidRDefault="00994629" w:rsidP="002103C8">
            <w:pPr>
              <w:jc w:val="center"/>
            </w:pPr>
            <w:r w:rsidRPr="00996AEC">
              <w:t>0,02</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0,25 км к северу от д. Белая Грива</w:t>
            </w:r>
          </w:p>
        </w:tc>
        <w:tc>
          <w:tcPr>
            <w:tcW w:w="2238" w:type="dxa"/>
            <w:vAlign w:val="center"/>
          </w:tcPr>
          <w:p w:rsidR="00994629" w:rsidRPr="00996AEC" w:rsidRDefault="00994629" w:rsidP="002103C8">
            <w:pPr>
              <w:jc w:val="center"/>
            </w:pPr>
            <w:r w:rsidRPr="00996AEC">
              <w:t>0,90</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0,70 км к северу от д. Шилово</w:t>
            </w:r>
          </w:p>
        </w:tc>
        <w:tc>
          <w:tcPr>
            <w:tcW w:w="2238" w:type="dxa"/>
            <w:vAlign w:val="center"/>
          </w:tcPr>
          <w:p w:rsidR="00994629" w:rsidRPr="00996AEC" w:rsidRDefault="00994629" w:rsidP="002103C8">
            <w:pPr>
              <w:jc w:val="center"/>
            </w:pPr>
            <w:r w:rsidRPr="00996AEC">
              <w:t>0,72</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0,38 км к югу от д. Шилово</w:t>
            </w:r>
          </w:p>
        </w:tc>
        <w:tc>
          <w:tcPr>
            <w:tcW w:w="2238" w:type="dxa"/>
            <w:vAlign w:val="center"/>
          </w:tcPr>
          <w:p w:rsidR="00994629" w:rsidRPr="00996AEC" w:rsidRDefault="00994629" w:rsidP="002103C8">
            <w:pPr>
              <w:jc w:val="center"/>
            </w:pPr>
            <w:r w:rsidRPr="00996AEC">
              <w:t>0,96</w:t>
            </w:r>
          </w:p>
        </w:tc>
        <w:tc>
          <w:tcPr>
            <w:tcW w:w="1571" w:type="dxa"/>
            <w:vAlign w:val="center"/>
          </w:tcPr>
          <w:p w:rsidR="00994629" w:rsidRPr="002A7D8C" w:rsidRDefault="00994629" w:rsidP="002103C8">
            <w:pPr>
              <w:jc w:val="center"/>
            </w:pPr>
            <w:r>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0,58 км к юго-востоку от д. Марьино</w:t>
            </w:r>
          </w:p>
        </w:tc>
        <w:tc>
          <w:tcPr>
            <w:tcW w:w="2238" w:type="dxa"/>
            <w:vAlign w:val="center"/>
          </w:tcPr>
          <w:p w:rsidR="00994629" w:rsidRPr="00DA65F2" w:rsidRDefault="00994629" w:rsidP="002103C8">
            <w:pPr>
              <w:jc w:val="center"/>
            </w:pPr>
            <w:r w:rsidRPr="00DA65F2">
              <w:t>2,40</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6B475B" w:rsidRDefault="00994629" w:rsidP="002103C8">
            <w:r>
              <w:t>Кладбище, расположенное в 1,70 км к западу от д. Марьино</w:t>
            </w:r>
          </w:p>
        </w:tc>
        <w:tc>
          <w:tcPr>
            <w:tcW w:w="2238" w:type="dxa"/>
            <w:vAlign w:val="center"/>
          </w:tcPr>
          <w:p w:rsidR="00994629" w:rsidRPr="00DA65F2" w:rsidRDefault="00994629" w:rsidP="002103C8">
            <w:pPr>
              <w:jc w:val="center"/>
            </w:pPr>
            <w:r>
              <w:t>0,25</w:t>
            </w:r>
          </w:p>
        </w:tc>
        <w:tc>
          <w:tcPr>
            <w:tcW w:w="1571" w:type="dxa"/>
            <w:vAlign w:val="center"/>
          </w:tcPr>
          <w:p w:rsidR="00994629" w:rsidRPr="00374D9E" w:rsidRDefault="00994629" w:rsidP="002103C8">
            <w:pPr>
              <w:jc w:val="center"/>
            </w:pPr>
            <w:r w:rsidRPr="00374D9E">
              <w:t>50</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374D9E" w:rsidRDefault="00994629" w:rsidP="002103C8">
            <w:r w:rsidRPr="00374D9E">
              <w:t xml:space="preserve">Производственное предприятие, расположенное </w:t>
            </w:r>
            <w:r>
              <w:t>в южной части                        д. Добромино, за железной дорогой</w:t>
            </w:r>
          </w:p>
        </w:tc>
        <w:tc>
          <w:tcPr>
            <w:tcW w:w="2238" w:type="dxa"/>
            <w:vAlign w:val="center"/>
          </w:tcPr>
          <w:p w:rsidR="00994629" w:rsidRPr="00374D9E" w:rsidRDefault="00994629" w:rsidP="002103C8">
            <w:pPr>
              <w:jc w:val="center"/>
            </w:pPr>
            <w:r w:rsidRPr="00374D9E">
              <w:t>пилорама</w:t>
            </w:r>
          </w:p>
        </w:tc>
        <w:tc>
          <w:tcPr>
            <w:tcW w:w="1571" w:type="dxa"/>
            <w:vAlign w:val="center"/>
          </w:tcPr>
          <w:p w:rsidR="00994629" w:rsidRPr="00374D9E" w:rsidRDefault="00994629" w:rsidP="002103C8">
            <w:pPr>
              <w:jc w:val="center"/>
            </w:pPr>
            <w:r w:rsidRPr="00374D9E">
              <w:t>100/</w:t>
            </w:r>
            <w:r w:rsidRPr="00374D9E">
              <w:rPr>
                <w:lang w:val="en-US"/>
              </w:rPr>
              <w:t>IV</w:t>
            </w:r>
          </w:p>
        </w:tc>
        <w:tc>
          <w:tcPr>
            <w:tcW w:w="2052" w:type="dxa"/>
            <w:vAlign w:val="center"/>
          </w:tcPr>
          <w:p w:rsidR="00994629" w:rsidRPr="00374D9E" w:rsidRDefault="00994629" w:rsidP="002103C8">
            <w:pPr>
              <w:jc w:val="center"/>
            </w:pPr>
            <w:r>
              <w:t xml:space="preserve">не </w:t>
            </w:r>
            <w:r w:rsidRPr="00374D9E">
              <w:t>соблюдается</w:t>
            </w:r>
          </w:p>
        </w:tc>
      </w:tr>
      <w:tr w:rsidR="00994629" w:rsidRPr="00374D9E" w:rsidTr="002103C8">
        <w:trPr>
          <w:trHeight w:val="276"/>
          <w:jc w:val="center"/>
        </w:trPr>
        <w:tc>
          <w:tcPr>
            <w:tcW w:w="4161" w:type="dxa"/>
            <w:vAlign w:val="center"/>
          </w:tcPr>
          <w:p w:rsidR="00994629" w:rsidRPr="00374D9E" w:rsidRDefault="00994629" w:rsidP="002103C8">
            <w:r w:rsidRPr="00374D9E">
              <w:t>Производственн</w:t>
            </w:r>
            <w:r>
              <w:t>ы</w:t>
            </w:r>
            <w:r w:rsidRPr="00374D9E">
              <w:t>е предприяти</w:t>
            </w:r>
            <w:r>
              <w:t>я, расположенны</w:t>
            </w:r>
            <w:r w:rsidRPr="00374D9E">
              <w:t xml:space="preserve">е </w:t>
            </w:r>
            <w:r>
              <w:t>около</w:t>
            </w:r>
            <w:r w:rsidRPr="00374D9E">
              <w:t xml:space="preserve"> северо-</w:t>
            </w:r>
            <w:r>
              <w:t>запад</w:t>
            </w:r>
            <w:r w:rsidRPr="00374D9E">
              <w:t xml:space="preserve">ной границы д. </w:t>
            </w:r>
            <w:r>
              <w:t>Добромино</w:t>
            </w:r>
          </w:p>
        </w:tc>
        <w:tc>
          <w:tcPr>
            <w:tcW w:w="2238" w:type="dxa"/>
            <w:vAlign w:val="center"/>
          </w:tcPr>
          <w:p w:rsidR="00994629" w:rsidRPr="00374D9E" w:rsidRDefault="00994629" w:rsidP="002103C8">
            <w:pPr>
              <w:jc w:val="center"/>
            </w:pPr>
            <w:r>
              <w:t>3 пилорамы</w:t>
            </w:r>
          </w:p>
        </w:tc>
        <w:tc>
          <w:tcPr>
            <w:tcW w:w="1571" w:type="dxa"/>
            <w:vAlign w:val="center"/>
          </w:tcPr>
          <w:p w:rsidR="00994629" w:rsidRPr="00374D9E" w:rsidRDefault="00994629" w:rsidP="002103C8">
            <w:pPr>
              <w:jc w:val="center"/>
            </w:pPr>
            <w:r w:rsidRPr="00374D9E">
              <w:t>100/</w:t>
            </w:r>
            <w:r w:rsidRPr="00374D9E">
              <w:rPr>
                <w:lang w:val="en-US"/>
              </w:rPr>
              <w:t>IV</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374D9E" w:rsidRDefault="00994629" w:rsidP="002103C8">
            <w:r w:rsidRPr="00374D9E">
              <w:t xml:space="preserve">Производственное предприятие, расположенное </w:t>
            </w:r>
            <w:r>
              <w:t>около юго-западной границы д. Добромино</w:t>
            </w:r>
          </w:p>
        </w:tc>
        <w:tc>
          <w:tcPr>
            <w:tcW w:w="2238" w:type="dxa"/>
            <w:vAlign w:val="center"/>
          </w:tcPr>
          <w:p w:rsidR="00994629" w:rsidRPr="00374D9E" w:rsidRDefault="00994629" w:rsidP="002103C8">
            <w:pPr>
              <w:jc w:val="center"/>
            </w:pPr>
            <w:r w:rsidRPr="00374D9E">
              <w:t>пилорама</w:t>
            </w:r>
          </w:p>
        </w:tc>
        <w:tc>
          <w:tcPr>
            <w:tcW w:w="1571" w:type="dxa"/>
            <w:vAlign w:val="center"/>
          </w:tcPr>
          <w:p w:rsidR="00994629" w:rsidRPr="00374D9E" w:rsidRDefault="00994629" w:rsidP="002103C8">
            <w:pPr>
              <w:jc w:val="center"/>
            </w:pPr>
            <w:r w:rsidRPr="00374D9E">
              <w:t>100/</w:t>
            </w:r>
            <w:r w:rsidRPr="00374D9E">
              <w:rPr>
                <w:lang w:val="en-US"/>
              </w:rPr>
              <w:t>IV</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374D9E" w:rsidRDefault="00994629" w:rsidP="002103C8">
            <w:r w:rsidRPr="00374D9E">
              <w:t xml:space="preserve">Сельскохозяйственное предприятие, расположенное </w:t>
            </w:r>
            <w:r>
              <w:t>около</w:t>
            </w:r>
            <w:r w:rsidRPr="00374D9E">
              <w:t xml:space="preserve"> </w:t>
            </w:r>
            <w:r>
              <w:t>юго-западной границы д. Добромино</w:t>
            </w:r>
          </w:p>
        </w:tc>
        <w:tc>
          <w:tcPr>
            <w:tcW w:w="2238" w:type="dxa"/>
            <w:vAlign w:val="center"/>
          </w:tcPr>
          <w:p w:rsidR="00994629" w:rsidRPr="00374D9E" w:rsidRDefault="00994629" w:rsidP="002103C8">
            <w:pPr>
              <w:jc w:val="center"/>
            </w:pPr>
            <w:r w:rsidRPr="00CF6164">
              <w:t xml:space="preserve">ферма КРС </w:t>
            </w:r>
            <w:r>
              <w:t xml:space="preserve">                        </w:t>
            </w:r>
            <w:r w:rsidRPr="00CF6164">
              <w:t>до 100 голов</w:t>
            </w:r>
          </w:p>
        </w:tc>
        <w:tc>
          <w:tcPr>
            <w:tcW w:w="1571" w:type="dxa"/>
            <w:vAlign w:val="center"/>
          </w:tcPr>
          <w:p w:rsidR="00994629" w:rsidRPr="00374D9E" w:rsidRDefault="00994629" w:rsidP="002103C8">
            <w:pPr>
              <w:jc w:val="center"/>
            </w:pPr>
            <w:r w:rsidRPr="00374D9E">
              <w:t>100/</w:t>
            </w:r>
            <w:r w:rsidRPr="00374D9E">
              <w:rPr>
                <w:lang w:val="en-US"/>
              </w:rPr>
              <w:t>IV</w:t>
            </w:r>
          </w:p>
        </w:tc>
        <w:tc>
          <w:tcPr>
            <w:tcW w:w="2052" w:type="dxa"/>
            <w:vAlign w:val="center"/>
          </w:tcPr>
          <w:p w:rsidR="00994629" w:rsidRPr="00374D9E" w:rsidRDefault="00994629" w:rsidP="002103C8">
            <w:pPr>
              <w:jc w:val="center"/>
            </w:pPr>
            <w:r w:rsidRPr="00374D9E">
              <w:t>соблюдается</w:t>
            </w:r>
          </w:p>
        </w:tc>
      </w:tr>
      <w:tr w:rsidR="00994629" w:rsidRPr="00374D9E" w:rsidTr="002103C8">
        <w:trPr>
          <w:trHeight w:val="276"/>
          <w:jc w:val="center"/>
        </w:trPr>
        <w:tc>
          <w:tcPr>
            <w:tcW w:w="4161" w:type="dxa"/>
            <w:vAlign w:val="center"/>
          </w:tcPr>
          <w:p w:rsidR="00994629" w:rsidRPr="00374D9E" w:rsidRDefault="00994629" w:rsidP="002103C8">
            <w:r w:rsidRPr="00374D9E">
              <w:t xml:space="preserve">Сельскохозяйственное предприятие, расположенное </w:t>
            </w:r>
            <w:r>
              <w:t>около</w:t>
            </w:r>
            <w:r w:rsidRPr="00374D9E">
              <w:t xml:space="preserve"> </w:t>
            </w:r>
            <w:r>
              <w:t>юго-западной границы д. Добромино</w:t>
            </w:r>
          </w:p>
        </w:tc>
        <w:tc>
          <w:tcPr>
            <w:tcW w:w="2238" w:type="dxa"/>
            <w:vAlign w:val="center"/>
          </w:tcPr>
          <w:p w:rsidR="00994629" w:rsidRPr="00374D9E" w:rsidRDefault="00994629" w:rsidP="002103C8">
            <w:pPr>
              <w:jc w:val="center"/>
            </w:pPr>
            <w:r w:rsidRPr="00CB46D0">
              <w:t>для размещения двух коровников на 400 голов</w:t>
            </w:r>
          </w:p>
        </w:tc>
        <w:tc>
          <w:tcPr>
            <w:tcW w:w="1571" w:type="dxa"/>
            <w:vAlign w:val="center"/>
          </w:tcPr>
          <w:p w:rsidR="00994629" w:rsidRPr="00CB46D0" w:rsidRDefault="00994629" w:rsidP="002103C8">
            <w:pPr>
              <w:jc w:val="center"/>
              <w:rPr>
                <w:lang w:val="en-US"/>
              </w:rPr>
            </w:pPr>
            <w:r>
              <w:t>3</w:t>
            </w:r>
            <w:r w:rsidRPr="00374D9E">
              <w:t>00/</w:t>
            </w:r>
            <w:r w:rsidRPr="00374D9E">
              <w:rPr>
                <w:lang w:val="en-US"/>
              </w:rPr>
              <w:t>I</w:t>
            </w:r>
            <w:r>
              <w:rPr>
                <w:lang w:val="en-US"/>
              </w:rPr>
              <w:t>II</w:t>
            </w:r>
          </w:p>
        </w:tc>
        <w:tc>
          <w:tcPr>
            <w:tcW w:w="2052" w:type="dxa"/>
            <w:vAlign w:val="center"/>
          </w:tcPr>
          <w:p w:rsidR="00994629" w:rsidRPr="00374D9E" w:rsidRDefault="00994629" w:rsidP="002103C8">
            <w:pPr>
              <w:jc w:val="center"/>
            </w:pPr>
            <w:r>
              <w:t xml:space="preserve">не </w:t>
            </w:r>
            <w:r w:rsidRPr="00374D9E">
              <w:t>соблюдается</w:t>
            </w:r>
          </w:p>
        </w:tc>
      </w:tr>
    </w:tbl>
    <w:p w:rsidR="00994629" w:rsidRPr="00D51D95" w:rsidRDefault="00994629" w:rsidP="00994629">
      <w:pPr>
        <w:spacing w:line="288" w:lineRule="auto"/>
        <w:ind w:firstLine="709"/>
        <w:jc w:val="both"/>
        <w:rPr>
          <w:szCs w:val="28"/>
        </w:rPr>
      </w:pPr>
    </w:p>
    <w:p w:rsidR="00994629" w:rsidRPr="009C7075" w:rsidRDefault="00994629" w:rsidP="00994629">
      <w:pPr>
        <w:spacing w:line="288" w:lineRule="auto"/>
        <w:ind w:firstLine="709"/>
        <w:jc w:val="both"/>
        <w:rPr>
          <w:bCs/>
          <w:szCs w:val="28"/>
        </w:rPr>
      </w:pPr>
      <w:r w:rsidRPr="009C7075">
        <w:rPr>
          <w:szCs w:val="28"/>
        </w:rPr>
        <w:t xml:space="preserve">В настоящее время на территории </w:t>
      </w:r>
      <w:r>
        <w:t>Доброминского</w:t>
      </w:r>
      <w:r w:rsidRPr="009C7075">
        <w:t xml:space="preserve"> сельского поселения</w:t>
      </w:r>
      <w:r w:rsidRPr="009C7075">
        <w:rPr>
          <w:szCs w:val="28"/>
        </w:rPr>
        <w:t xml:space="preserve"> часть территории жилой застройки населенных пунктов находится в СЗЗ, что недопустимо в соответствии с требованиями </w:t>
      </w:r>
      <w:r w:rsidRPr="009C7075">
        <w:rPr>
          <w:bCs/>
          <w:szCs w:val="28"/>
        </w:rPr>
        <w:t>Са</w:t>
      </w:r>
      <w:r w:rsidRPr="009C7075">
        <w:rPr>
          <w:bCs/>
          <w:szCs w:val="28"/>
        </w:rPr>
        <w:t>н</w:t>
      </w:r>
      <w:r w:rsidRPr="009C7075">
        <w:rPr>
          <w:bCs/>
          <w:szCs w:val="28"/>
        </w:rPr>
        <w:t>ПиН 2.2.1/2.1.1.1200-03</w:t>
      </w:r>
      <w:r w:rsidRPr="009C7075">
        <w:rPr>
          <w:b/>
          <w:bCs/>
          <w:szCs w:val="28"/>
        </w:rPr>
        <w:t xml:space="preserve"> «</w:t>
      </w:r>
      <w:r w:rsidRPr="009C7075">
        <w:rPr>
          <w:bCs/>
          <w:szCs w:val="28"/>
        </w:rPr>
        <w:t>Санитарно-защитные зоны и санитарная классификация пре</w:t>
      </w:r>
      <w:r w:rsidRPr="009C7075">
        <w:rPr>
          <w:bCs/>
          <w:szCs w:val="28"/>
        </w:rPr>
        <w:t>д</w:t>
      </w:r>
      <w:r w:rsidRPr="009C7075">
        <w:rPr>
          <w:bCs/>
          <w:szCs w:val="28"/>
        </w:rPr>
        <w:t xml:space="preserve">приятий, сооружений и иных объектов», новая редакция. </w:t>
      </w:r>
    </w:p>
    <w:p w:rsidR="00994629" w:rsidRPr="00C742C0" w:rsidRDefault="00994629" w:rsidP="00994629">
      <w:pPr>
        <w:spacing w:line="288" w:lineRule="auto"/>
        <w:ind w:firstLine="709"/>
        <w:jc w:val="both"/>
        <w:rPr>
          <w:szCs w:val="28"/>
        </w:rPr>
      </w:pPr>
      <w:r w:rsidRPr="009C7075">
        <w:rPr>
          <w:szCs w:val="28"/>
        </w:rPr>
        <w:t xml:space="preserve">Учитывая вышесказанное, при разработке проектных решений генерального плана </w:t>
      </w:r>
      <w:r>
        <w:t>Доброминского</w:t>
      </w:r>
      <w:r w:rsidRPr="009C7075">
        <w:t xml:space="preserve"> сельского поселения</w:t>
      </w:r>
      <w:r w:rsidRPr="009C7075">
        <w:rPr>
          <w:szCs w:val="28"/>
        </w:rPr>
        <w:t xml:space="preserve"> необходимо предусмотреть мероприятия по снижению уровня негативного воздействия объектов на окружающую среду для сокращения размеров СЗЗ, а также мероприятия по расселению жилых домов, находящихся в СЗЗ.</w:t>
      </w:r>
    </w:p>
    <w:p w:rsidR="002E5682" w:rsidRPr="00994629" w:rsidRDefault="002E5682" w:rsidP="00994629"/>
    <w:sectPr w:rsidR="002E5682" w:rsidRPr="00994629" w:rsidSect="002E5682">
      <w:headerReference w:type="default" r:id="rId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roman"/>
    <w:notTrueType/>
    <w:pitch w:val="default"/>
    <w:sig w:usb0="00000000" w:usb1="00000000" w:usb2="00000000" w:usb3="00000000" w:csb0="0000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629" w:rsidRDefault="00994629"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Доброминского сельского поселения</w:t>
    </w:r>
    <w:r w:rsidRPr="0096076D">
      <w:rPr>
        <w:i/>
        <w:sz w:val="20"/>
        <w:szCs w:val="22"/>
      </w:rPr>
      <w:t xml:space="preserve"> </w:t>
    </w:r>
  </w:p>
  <w:p w:rsidR="00994629" w:rsidRPr="0096076D" w:rsidRDefault="00994629" w:rsidP="0096076D">
    <w:pPr>
      <w:pStyle w:val="af3"/>
      <w:pBdr>
        <w:bottom w:val="single" w:sz="4" w:space="1" w:color="auto"/>
      </w:pBdr>
      <w:jc w:val="center"/>
      <w:rPr>
        <w:i/>
        <w:sz w:val="20"/>
        <w:szCs w:val="22"/>
      </w:rPr>
    </w:pPr>
    <w:r>
      <w:rPr>
        <w:i/>
        <w:sz w:val="20"/>
        <w:szCs w:val="22"/>
      </w:rPr>
      <w:t>Глинковского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p>
  <w:p w:rsidR="00994629" w:rsidRDefault="00994629">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F08" w:rsidRPr="00DA4F0E" w:rsidRDefault="00994629" w:rsidP="00E01DF7">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Доброминского</w:t>
    </w:r>
    <w:r w:rsidRPr="00DA4F0E">
      <w:rPr>
        <w:i/>
        <w:sz w:val="20"/>
        <w:szCs w:val="22"/>
      </w:rPr>
      <w:t xml:space="preserve"> сельского поселения </w:t>
    </w:r>
  </w:p>
  <w:p w:rsidR="004E5F08" w:rsidRPr="00230B1C" w:rsidRDefault="00994629" w:rsidP="00E01DF7">
    <w:pPr>
      <w:pStyle w:val="af3"/>
      <w:pBdr>
        <w:bottom w:val="single" w:sz="4" w:space="1" w:color="auto"/>
      </w:pBdr>
      <w:jc w:val="center"/>
      <w:rPr>
        <w:i/>
        <w:sz w:val="20"/>
        <w:szCs w:val="22"/>
      </w:rPr>
    </w:pPr>
    <w:r>
      <w:rPr>
        <w:i/>
        <w:sz w:val="20"/>
        <w:szCs w:val="22"/>
      </w:rPr>
      <w:t>Глинковского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4E5F08" w:rsidRPr="00E01DF7" w:rsidRDefault="00994629" w:rsidP="004768DF">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1">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
    <w:nsid w:val="21AD2589"/>
    <w:multiLevelType w:val="hybridMultilevel"/>
    <w:tmpl w:val="6DEC8C90"/>
    <w:lvl w:ilvl="0" w:tplc="16A4F522">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1">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12">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5">
    <w:nsid w:val="7628243C"/>
    <w:multiLevelType w:val="hybridMultilevel"/>
    <w:tmpl w:val="B732B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9"/>
  </w:num>
  <w:num w:numId="4">
    <w:abstractNumId w:val="13"/>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
  </w:num>
  <w:num w:numId="9">
    <w:abstractNumId w:val="10"/>
  </w:num>
  <w:num w:numId="10">
    <w:abstractNumId w:val="14"/>
  </w:num>
  <w:num w:numId="11">
    <w:abstractNumId w:val="3"/>
  </w:num>
  <w:num w:numId="12">
    <w:abstractNumId w:val="12"/>
  </w:num>
  <w:num w:numId="13">
    <w:abstractNumId w:val="15"/>
  </w:num>
  <w:num w:numId="14">
    <w:abstractNumId w:val="12"/>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FC163D"/>
    <w:rsid w:val="000841A3"/>
    <w:rsid w:val="000A7348"/>
    <w:rsid w:val="00282652"/>
    <w:rsid w:val="002E5682"/>
    <w:rsid w:val="002F0265"/>
    <w:rsid w:val="004645C1"/>
    <w:rsid w:val="00675999"/>
    <w:rsid w:val="006E398E"/>
    <w:rsid w:val="007534E8"/>
    <w:rsid w:val="00756F60"/>
    <w:rsid w:val="00915B39"/>
    <w:rsid w:val="00992937"/>
    <w:rsid w:val="00993179"/>
    <w:rsid w:val="00994629"/>
    <w:rsid w:val="00A22EBD"/>
    <w:rsid w:val="00A231FE"/>
    <w:rsid w:val="00B14A2C"/>
    <w:rsid w:val="00B850BA"/>
    <w:rsid w:val="00BD5DCC"/>
    <w:rsid w:val="00BE226F"/>
    <w:rsid w:val="00CB74DD"/>
    <w:rsid w:val="00DA4935"/>
    <w:rsid w:val="00E5162B"/>
    <w:rsid w:val="00E5723A"/>
    <w:rsid w:val="00E6249F"/>
    <w:rsid w:val="00FA18B2"/>
    <w:rsid w:val="00FC1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FC163D"/>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1 Char,Раздел Договора,H1,&quot;Алмаз&quot;"/>
    <w:basedOn w:val="a0"/>
    <w:next w:val="a0"/>
    <w:link w:val="11"/>
    <w:qFormat/>
    <w:rsid w:val="00FC163D"/>
    <w:pPr>
      <w:keepNext/>
      <w:jc w:val="center"/>
      <w:outlineLvl w:val="0"/>
    </w:pPr>
    <w:rPr>
      <w:b/>
      <w:bCs/>
      <w:sz w:val="20"/>
      <w:szCs w:val="20"/>
      <w:lang/>
    </w:rPr>
  </w:style>
  <w:style w:type="paragraph" w:styleId="2">
    <w:name w:val="heading 2"/>
    <w:aliases w:val="ГЛАВА,Знак, Знак2, Знак2 Знак,Знак2,Знак2 Знак,Title,Заголовок 2 Знак Знак"/>
    <w:basedOn w:val="a0"/>
    <w:next w:val="a0"/>
    <w:link w:val="21"/>
    <w:qFormat/>
    <w:rsid w:val="00FC163D"/>
    <w:pPr>
      <w:keepNext/>
      <w:jc w:val="center"/>
      <w:outlineLvl w:val="1"/>
    </w:pPr>
    <w:rPr>
      <w:b/>
      <w:bCs/>
      <w:color w:val="0000FF"/>
      <w:sz w:val="20"/>
      <w:lang/>
    </w:rPr>
  </w:style>
  <w:style w:type="paragraph" w:styleId="3">
    <w:name w:val="heading 3"/>
    <w:aliases w:val="Знак3,Знак3 Знак, Знак3, Знак3 Знак"/>
    <w:basedOn w:val="a0"/>
    <w:next w:val="a0"/>
    <w:link w:val="30"/>
    <w:qFormat/>
    <w:rsid w:val="00FC163D"/>
    <w:pPr>
      <w:keepNext/>
      <w:spacing w:before="240" w:after="60"/>
      <w:outlineLvl w:val="2"/>
    </w:pPr>
    <w:rPr>
      <w:b/>
      <w:bCs/>
      <w:szCs w:val="26"/>
      <w:lang/>
    </w:rPr>
  </w:style>
  <w:style w:type="paragraph" w:styleId="4">
    <w:name w:val="heading 4"/>
    <w:basedOn w:val="a0"/>
    <w:next w:val="a0"/>
    <w:link w:val="40"/>
    <w:qFormat/>
    <w:rsid w:val="00FC163D"/>
    <w:pPr>
      <w:keepNext/>
      <w:spacing w:after="120"/>
      <w:jc w:val="center"/>
      <w:outlineLvl w:val="3"/>
    </w:pPr>
    <w:rPr>
      <w:b/>
      <w:lang/>
    </w:rPr>
  </w:style>
  <w:style w:type="paragraph" w:styleId="5">
    <w:name w:val="heading 5"/>
    <w:basedOn w:val="a0"/>
    <w:next w:val="a0"/>
    <w:link w:val="50"/>
    <w:qFormat/>
    <w:rsid w:val="00FC163D"/>
    <w:pPr>
      <w:spacing w:before="240" w:after="60"/>
      <w:outlineLvl w:val="4"/>
    </w:pPr>
    <w:rPr>
      <w:rFonts w:ascii="Calibri" w:hAnsi="Calibri"/>
      <w:b/>
      <w:bCs/>
      <w:i/>
      <w:iCs/>
      <w:sz w:val="26"/>
      <w:szCs w:val="26"/>
      <w:lang/>
    </w:rPr>
  </w:style>
  <w:style w:type="paragraph" w:styleId="6">
    <w:name w:val="heading 6"/>
    <w:aliases w:val=" Знак"/>
    <w:basedOn w:val="a0"/>
    <w:next w:val="a0"/>
    <w:link w:val="60"/>
    <w:qFormat/>
    <w:rsid w:val="00FC163D"/>
    <w:pPr>
      <w:spacing w:before="240" w:after="60"/>
      <w:outlineLvl w:val="5"/>
    </w:pPr>
    <w:rPr>
      <w:rFonts w:ascii="Calibri" w:hAnsi="Calibri"/>
      <w:b/>
      <w:bCs/>
      <w:sz w:val="22"/>
      <w:szCs w:val="22"/>
      <w:lang/>
    </w:rPr>
  </w:style>
  <w:style w:type="paragraph" w:styleId="7">
    <w:name w:val="heading 7"/>
    <w:basedOn w:val="a0"/>
    <w:next w:val="a0"/>
    <w:link w:val="70"/>
    <w:qFormat/>
    <w:rsid w:val="00FC163D"/>
    <w:pPr>
      <w:spacing w:before="240" w:after="60"/>
      <w:outlineLvl w:val="6"/>
    </w:pPr>
    <w:rPr>
      <w:lang/>
    </w:rPr>
  </w:style>
  <w:style w:type="paragraph" w:styleId="8">
    <w:name w:val="heading 8"/>
    <w:basedOn w:val="a0"/>
    <w:next w:val="a0"/>
    <w:link w:val="80"/>
    <w:qFormat/>
    <w:rsid w:val="00FC163D"/>
    <w:pPr>
      <w:spacing w:before="240" w:after="60"/>
      <w:outlineLvl w:val="7"/>
    </w:pPr>
    <w:rPr>
      <w:i/>
      <w:iCs/>
    </w:rPr>
  </w:style>
  <w:style w:type="paragraph" w:styleId="9">
    <w:name w:val="heading 9"/>
    <w:basedOn w:val="a0"/>
    <w:next w:val="a0"/>
    <w:link w:val="90"/>
    <w:qFormat/>
    <w:rsid w:val="00FC163D"/>
    <w:pPr>
      <w:spacing w:before="240" w:after="60"/>
      <w:outlineLvl w:val="8"/>
    </w:pPr>
    <w:rPr>
      <w:rFonts w:ascii="Arial" w:hAnsi="Arial"/>
      <w:sz w:val="22"/>
      <w:szCs w:val="22"/>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FC163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FC163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нак3 Знак1,Знак3 Знак Знак, Знак3 Знак1, Знак3 Знак Знак,Знак Знак1"/>
    <w:basedOn w:val="a1"/>
    <w:link w:val="3"/>
    <w:rsid w:val="00FC163D"/>
    <w:rPr>
      <w:rFonts w:ascii="Times New Roman" w:eastAsia="Times New Roman" w:hAnsi="Times New Roman" w:cs="Times New Roman"/>
      <w:b/>
      <w:bCs/>
      <w:sz w:val="24"/>
      <w:szCs w:val="26"/>
      <w:lang/>
    </w:rPr>
  </w:style>
  <w:style w:type="character" w:customStyle="1" w:styleId="40">
    <w:name w:val="Заголовок 4 Знак"/>
    <w:basedOn w:val="a1"/>
    <w:link w:val="4"/>
    <w:rsid w:val="00FC163D"/>
    <w:rPr>
      <w:rFonts w:ascii="Times New Roman" w:eastAsia="Times New Roman" w:hAnsi="Times New Roman" w:cs="Times New Roman"/>
      <w:b/>
      <w:sz w:val="24"/>
      <w:szCs w:val="24"/>
      <w:lang/>
    </w:rPr>
  </w:style>
  <w:style w:type="character" w:customStyle="1" w:styleId="50">
    <w:name w:val="Заголовок 5 Знак"/>
    <w:basedOn w:val="a1"/>
    <w:link w:val="5"/>
    <w:rsid w:val="00FC163D"/>
    <w:rPr>
      <w:rFonts w:ascii="Calibri" w:eastAsia="Times New Roman" w:hAnsi="Calibri" w:cs="Times New Roman"/>
      <w:b/>
      <w:bCs/>
      <w:i/>
      <w:iCs/>
      <w:sz w:val="26"/>
      <w:szCs w:val="26"/>
      <w:lang/>
    </w:rPr>
  </w:style>
  <w:style w:type="character" w:customStyle="1" w:styleId="60">
    <w:name w:val="Заголовок 6 Знак"/>
    <w:aliases w:val=" Знак Знак1"/>
    <w:basedOn w:val="a1"/>
    <w:link w:val="6"/>
    <w:rsid w:val="00FC163D"/>
    <w:rPr>
      <w:rFonts w:ascii="Calibri" w:eastAsia="Times New Roman" w:hAnsi="Calibri" w:cs="Times New Roman"/>
      <w:b/>
      <w:bCs/>
      <w:lang/>
    </w:rPr>
  </w:style>
  <w:style w:type="character" w:customStyle="1" w:styleId="70">
    <w:name w:val="Заголовок 7 Знак"/>
    <w:basedOn w:val="a1"/>
    <w:link w:val="7"/>
    <w:rsid w:val="00FC163D"/>
    <w:rPr>
      <w:rFonts w:ascii="Times New Roman" w:eastAsia="Times New Roman" w:hAnsi="Times New Roman" w:cs="Times New Roman"/>
      <w:sz w:val="24"/>
      <w:szCs w:val="24"/>
      <w:lang/>
    </w:rPr>
  </w:style>
  <w:style w:type="character" w:customStyle="1" w:styleId="80">
    <w:name w:val="Заголовок 8 Знак"/>
    <w:basedOn w:val="a1"/>
    <w:link w:val="8"/>
    <w:rsid w:val="00FC163D"/>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C163D"/>
    <w:rPr>
      <w:rFonts w:ascii="Arial" w:eastAsia="Times New Roman" w:hAnsi="Arial" w:cs="Times New Roman"/>
      <w:lang/>
    </w:rPr>
  </w:style>
  <w:style w:type="character" w:customStyle="1" w:styleId="11">
    <w:name w:val="Заголовок 1 Знак1"/>
    <w:aliases w:val="Heading 1 Char Знак,Раздел Договора Знак,H1 Знак,&quot;Алмаз&quot; Знак,Заголовок 1 Знак Знак"/>
    <w:link w:val="10"/>
    <w:rsid w:val="00FC163D"/>
    <w:rPr>
      <w:rFonts w:ascii="Times New Roman" w:eastAsia="Times New Roman" w:hAnsi="Times New Roman" w:cs="Times New Roman"/>
      <w:b/>
      <w:bCs/>
      <w:sz w:val="20"/>
      <w:szCs w:val="20"/>
      <w:lang/>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FC163D"/>
    <w:rPr>
      <w:rFonts w:ascii="Times New Roman" w:eastAsia="Times New Roman" w:hAnsi="Times New Roman" w:cs="Times New Roman"/>
      <w:b/>
      <w:bCs/>
      <w:color w:val="0000FF"/>
      <w:sz w:val="20"/>
      <w:szCs w:val="24"/>
      <w:lang/>
    </w:rPr>
  </w:style>
  <w:style w:type="paragraph" w:customStyle="1" w:styleId="a4">
    <w:name w:val="Подпись к рисунку"/>
    <w:basedOn w:val="a0"/>
    <w:rsid w:val="00FC163D"/>
    <w:pPr>
      <w:keepLines/>
      <w:suppressAutoHyphens/>
      <w:spacing w:after="360" w:line="360" w:lineRule="auto"/>
      <w:jc w:val="center"/>
    </w:pPr>
    <w:rPr>
      <w:sz w:val="28"/>
      <w:szCs w:val="28"/>
    </w:rPr>
  </w:style>
  <w:style w:type="paragraph" w:styleId="a5">
    <w:name w:val="List Paragraph"/>
    <w:basedOn w:val="a0"/>
    <w:qFormat/>
    <w:rsid w:val="00FC163D"/>
    <w:pPr>
      <w:spacing w:after="200" w:line="276" w:lineRule="auto"/>
      <w:ind w:left="720"/>
      <w:contextualSpacing/>
    </w:pPr>
    <w:rPr>
      <w:rFonts w:ascii="Calibri" w:eastAsia="Calibri" w:hAnsi="Calibri"/>
      <w:sz w:val="22"/>
      <w:szCs w:val="22"/>
      <w:lang w:eastAsia="en-US"/>
    </w:rPr>
  </w:style>
  <w:style w:type="table" w:styleId="a6">
    <w:name w:val="Table Grid"/>
    <w:basedOn w:val="a2"/>
    <w:uiPriority w:val="59"/>
    <w:rsid w:val="00FC16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 Знак5"/>
    <w:basedOn w:val="a0"/>
    <w:rsid w:val="00FC163D"/>
    <w:pPr>
      <w:spacing w:after="160" w:line="240" w:lineRule="exact"/>
    </w:pPr>
    <w:rPr>
      <w:rFonts w:ascii="Verdana" w:hAnsi="Verdana"/>
      <w:sz w:val="20"/>
      <w:szCs w:val="20"/>
      <w:lang w:val="en-US" w:eastAsia="en-US"/>
    </w:rPr>
  </w:style>
  <w:style w:type="paragraph" w:customStyle="1" w:styleId="13">
    <w:name w:val=" Знак1"/>
    <w:basedOn w:val="a0"/>
    <w:rsid w:val="00FC163D"/>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FC163D"/>
    <w:pPr>
      <w:suppressLineNumbers/>
      <w:suppressAutoHyphens/>
    </w:pPr>
    <w:rPr>
      <w:rFonts w:ascii="Times New Roman CYR" w:hAnsi="Times New Roman CYR" w:cs="Times New Roman CYR"/>
      <w:sz w:val="20"/>
      <w:szCs w:val="20"/>
      <w:lang w:eastAsia="ar-SA"/>
    </w:rPr>
  </w:style>
  <w:style w:type="character" w:customStyle="1" w:styleId="22">
    <w:name w:val="Основной текст 2 Знак"/>
    <w:rsid w:val="00FC163D"/>
    <w:rPr>
      <w:rFonts w:ascii="Bookman Old Style" w:hAnsi="Bookman Old Style"/>
    </w:rPr>
  </w:style>
  <w:style w:type="paragraph" w:styleId="23">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0"/>
    <w:link w:val="24"/>
    <w:rsid w:val="00FC163D"/>
    <w:pPr>
      <w:autoSpaceDE w:val="0"/>
      <w:autoSpaceDN w:val="0"/>
      <w:ind w:firstLine="720"/>
      <w:jc w:val="both"/>
    </w:pPr>
  </w:style>
  <w:style w:type="character" w:customStyle="1" w:styleId="24">
    <w:name w:val="Основной текст с отступом 2 Знак"/>
    <w:basedOn w:val="a1"/>
    <w:link w:val="23"/>
    <w:rsid w:val="00FC163D"/>
    <w:rPr>
      <w:rFonts w:ascii="Times New Roman" w:eastAsia="Times New Roman" w:hAnsi="Times New Roman" w:cs="Times New Roman"/>
      <w:sz w:val="24"/>
      <w:szCs w:val="24"/>
      <w:lang w:eastAsia="ru-RU"/>
    </w:rPr>
  </w:style>
  <w:style w:type="paragraph" w:customStyle="1" w:styleId="S">
    <w:name w:val="S_Обычный в таблице"/>
    <w:basedOn w:val="a0"/>
    <w:link w:val="S0"/>
    <w:rsid w:val="00FC163D"/>
    <w:pPr>
      <w:spacing w:line="360" w:lineRule="auto"/>
      <w:jc w:val="center"/>
    </w:pPr>
  </w:style>
  <w:style w:type="character" w:customStyle="1" w:styleId="S0">
    <w:name w:val="S_Обычный в таблице Знак"/>
    <w:link w:val="S"/>
    <w:rsid w:val="00FC163D"/>
    <w:rPr>
      <w:rFonts w:ascii="Times New Roman" w:eastAsia="Times New Roman" w:hAnsi="Times New Roman" w:cs="Times New Roman"/>
      <w:sz w:val="24"/>
      <w:szCs w:val="24"/>
      <w:lang w:eastAsia="ru-RU"/>
    </w:rPr>
  </w:style>
  <w:style w:type="paragraph" w:customStyle="1" w:styleId="a8">
    <w:name w:val="Таблица"/>
    <w:basedOn w:val="a0"/>
    <w:semiHidden/>
    <w:rsid w:val="00FC163D"/>
    <w:pPr>
      <w:jc w:val="both"/>
    </w:pPr>
  </w:style>
  <w:style w:type="paragraph" w:customStyle="1" w:styleId="a9">
    <w:name w:val="МОЕ"/>
    <w:basedOn w:val="a0"/>
    <w:rsid w:val="00FC163D"/>
    <w:pPr>
      <w:widowControl w:val="0"/>
      <w:snapToGrid w:val="0"/>
      <w:ind w:firstLine="709"/>
      <w:jc w:val="both"/>
    </w:pPr>
    <w:rPr>
      <w:spacing w:val="10"/>
      <w:sz w:val="28"/>
      <w:szCs w:val="28"/>
    </w:rPr>
  </w:style>
  <w:style w:type="paragraph" w:customStyle="1" w:styleId="xl65">
    <w:name w:val="xl65"/>
    <w:basedOn w:val="a0"/>
    <w:rsid w:val="00FC163D"/>
    <w:pPr>
      <w:spacing w:before="100" w:beforeAutospacing="1" w:after="100" w:afterAutospacing="1"/>
    </w:pPr>
  </w:style>
  <w:style w:type="paragraph" w:customStyle="1" w:styleId="xl66">
    <w:name w:val="xl66"/>
    <w:basedOn w:val="a0"/>
    <w:rsid w:val="00FC163D"/>
    <w:pPr>
      <w:spacing w:before="100" w:beforeAutospacing="1" w:after="100" w:afterAutospacing="1"/>
    </w:pPr>
    <w:rPr>
      <w:b/>
      <w:bCs/>
    </w:rPr>
  </w:style>
  <w:style w:type="paragraph" w:customStyle="1" w:styleId="xl67">
    <w:name w:val="xl67"/>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FC163D"/>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FC163D"/>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FC163D"/>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FC163D"/>
    <w:pPr>
      <w:spacing w:before="100" w:beforeAutospacing="1" w:after="100" w:afterAutospacing="1"/>
      <w:jc w:val="center"/>
    </w:pPr>
    <w:rPr>
      <w:b/>
      <w:bCs/>
    </w:rPr>
  </w:style>
  <w:style w:type="paragraph" w:customStyle="1" w:styleId="xl83">
    <w:name w:val="xl83"/>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FC163D"/>
    <w:pPr>
      <w:spacing w:before="100" w:beforeAutospacing="1" w:after="100" w:afterAutospacing="1"/>
      <w:jc w:val="right"/>
    </w:pPr>
  </w:style>
  <w:style w:type="paragraph" w:customStyle="1" w:styleId="xl85">
    <w:name w:val="xl85"/>
    <w:basedOn w:val="a0"/>
    <w:rsid w:val="00FC163D"/>
    <w:pPr>
      <w:spacing w:before="100" w:beforeAutospacing="1" w:after="100" w:afterAutospacing="1"/>
    </w:pPr>
  </w:style>
  <w:style w:type="paragraph" w:customStyle="1" w:styleId="xl86">
    <w:name w:val="xl86"/>
    <w:basedOn w:val="a0"/>
    <w:rsid w:val="00FC163D"/>
    <w:pPr>
      <w:spacing w:before="100" w:beforeAutospacing="1" w:after="100" w:afterAutospacing="1"/>
      <w:jc w:val="right"/>
    </w:pPr>
    <w:rPr>
      <w:b/>
      <w:bCs/>
    </w:rPr>
  </w:style>
  <w:style w:type="paragraph" w:customStyle="1" w:styleId="xl87">
    <w:name w:val="xl87"/>
    <w:basedOn w:val="a0"/>
    <w:rsid w:val="00FC163D"/>
    <w:pPr>
      <w:spacing w:before="100" w:beforeAutospacing="1" w:after="100" w:afterAutospacing="1"/>
    </w:pPr>
    <w:rPr>
      <w:b/>
      <w:bCs/>
    </w:rPr>
  </w:style>
  <w:style w:type="paragraph" w:customStyle="1" w:styleId="xl88">
    <w:name w:val="xl88"/>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FC163D"/>
    <w:pPr>
      <w:spacing w:before="100" w:beforeAutospacing="1" w:after="100" w:afterAutospacing="1"/>
    </w:pPr>
    <w:rPr>
      <w:b/>
      <w:bCs/>
    </w:rPr>
  </w:style>
  <w:style w:type="paragraph" w:customStyle="1" w:styleId="xl92">
    <w:name w:val="xl92"/>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FC163D"/>
    <w:pPr>
      <w:spacing w:before="100" w:beforeAutospacing="1" w:after="100" w:afterAutospacing="1"/>
    </w:pPr>
    <w:rPr>
      <w:b/>
      <w:bCs/>
    </w:rPr>
  </w:style>
  <w:style w:type="paragraph" w:customStyle="1" w:styleId="xl94">
    <w:name w:val="xl94"/>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FC163D"/>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FC163D"/>
    <w:pPr>
      <w:spacing w:before="100" w:beforeAutospacing="1" w:after="100" w:afterAutospacing="1"/>
    </w:pPr>
    <w:rPr>
      <w:b/>
      <w:bCs/>
    </w:rPr>
  </w:style>
  <w:style w:type="paragraph" w:customStyle="1" w:styleId="xl101">
    <w:name w:val="xl101"/>
    <w:basedOn w:val="a0"/>
    <w:rsid w:val="00FC163D"/>
    <w:pPr>
      <w:spacing w:before="100" w:beforeAutospacing="1" w:after="100" w:afterAutospacing="1"/>
    </w:pPr>
    <w:rPr>
      <w:rFonts w:ascii="Arial" w:hAnsi="Arial"/>
      <w:b/>
      <w:bCs/>
    </w:rPr>
  </w:style>
  <w:style w:type="paragraph" w:customStyle="1" w:styleId="xl102">
    <w:name w:val="xl102"/>
    <w:basedOn w:val="a0"/>
    <w:rsid w:val="00FC163D"/>
    <w:pPr>
      <w:spacing w:before="100" w:beforeAutospacing="1" w:after="100" w:afterAutospacing="1"/>
      <w:jc w:val="center"/>
      <w:textAlignment w:val="center"/>
    </w:pPr>
    <w:rPr>
      <w:b/>
      <w:bCs/>
    </w:rPr>
  </w:style>
  <w:style w:type="paragraph" w:customStyle="1" w:styleId="xl103">
    <w:name w:val="xl103"/>
    <w:basedOn w:val="a0"/>
    <w:rsid w:val="00FC163D"/>
    <w:pPr>
      <w:spacing w:before="100" w:beforeAutospacing="1" w:after="100" w:afterAutospacing="1"/>
      <w:jc w:val="center"/>
    </w:pPr>
    <w:rPr>
      <w:b/>
      <w:bCs/>
    </w:rPr>
  </w:style>
  <w:style w:type="paragraph" w:customStyle="1" w:styleId="xl104">
    <w:name w:val="xl104"/>
    <w:basedOn w:val="a0"/>
    <w:rsid w:val="00FC163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FC163D"/>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FC16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FC16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FC163D"/>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FC163D"/>
    <w:pPr>
      <w:pBdr>
        <w:left w:val="single" w:sz="4" w:space="0" w:color="auto"/>
      </w:pBdr>
      <w:spacing w:before="100" w:beforeAutospacing="1" w:after="100" w:afterAutospacing="1"/>
      <w:jc w:val="center"/>
      <w:textAlignment w:val="center"/>
    </w:pPr>
  </w:style>
  <w:style w:type="paragraph" w:customStyle="1" w:styleId="xl110">
    <w:name w:val="xl110"/>
    <w:basedOn w:val="a0"/>
    <w:rsid w:val="00FC163D"/>
    <w:pPr>
      <w:spacing w:before="100" w:beforeAutospacing="1" w:after="100" w:afterAutospacing="1"/>
      <w:jc w:val="center"/>
      <w:textAlignment w:val="center"/>
    </w:pPr>
  </w:style>
  <w:style w:type="paragraph" w:customStyle="1" w:styleId="xl111">
    <w:name w:val="xl111"/>
    <w:basedOn w:val="a0"/>
    <w:rsid w:val="00FC163D"/>
    <w:pPr>
      <w:pBdr>
        <w:right w:val="single" w:sz="4" w:space="0" w:color="auto"/>
      </w:pBdr>
      <w:spacing w:before="100" w:beforeAutospacing="1" w:after="100" w:afterAutospacing="1"/>
      <w:jc w:val="center"/>
      <w:textAlignment w:val="center"/>
    </w:pPr>
  </w:style>
  <w:style w:type="paragraph" w:customStyle="1" w:styleId="xl112">
    <w:name w:val="xl112"/>
    <w:basedOn w:val="a0"/>
    <w:rsid w:val="00FC163D"/>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FC163D"/>
    <w:pPr>
      <w:pBdr>
        <w:bottom w:val="single" w:sz="4" w:space="0" w:color="auto"/>
      </w:pBdr>
      <w:spacing w:before="100" w:beforeAutospacing="1" w:after="100" w:afterAutospacing="1"/>
      <w:jc w:val="center"/>
      <w:textAlignment w:val="center"/>
    </w:pPr>
  </w:style>
  <w:style w:type="paragraph" w:customStyle="1" w:styleId="xl114">
    <w:name w:val="xl114"/>
    <w:basedOn w:val="a0"/>
    <w:rsid w:val="00FC163D"/>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FC163D"/>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FC163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FC163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FC163D"/>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FC163D"/>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FC163D"/>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FC163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FC163D"/>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FC163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FC163D"/>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FC163D"/>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FC163D"/>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FC163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FC163D"/>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FC163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FC163D"/>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FC163D"/>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FC163D"/>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FC163D"/>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FC163D"/>
    <w:pPr>
      <w:tabs>
        <w:tab w:val="num" w:pos="960"/>
      </w:tabs>
      <w:spacing w:before="120"/>
      <w:ind w:left="960" w:hanging="360"/>
      <w:jc w:val="both"/>
    </w:pPr>
    <w:rPr>
      <w:lang w:eastAsia="en-US"/>
    </w:rPr>
  </w:style>
  <w:style w:type="character" w:customStyle="1" w:styleId="210">
    <w:name w:val="Основной текст 2 Знак1"/>
    <w:link w:val="25"/>
    <w:rsid w:val="00FC163D"/>
    <w:rPr>
      <w:b/>
      <w:sz w:val="28"/>
      <w:szCs w:val="24"/>
    </w:rPr>
  </w:style>
  <w:style w:type="paragraph" w:styleId="25">
    <w:name w:val="Body Text 2"/>
    <w:basedOn w:val="a0"/>
    <w:link w:val="210"/>
    <w:rsid w:val="00FC163D"/>
    <w:pPr>
      <w:spacing w:line="360" w:lineRule="auto"/>
      <w:jc w:val="both"/>
    </w:pPr>
    <w:rPr>
      <w:rFonts w:asciiTheme="minorHAnsi" w:eastAsiaTheme="minorHAnsi" w:hAnsiTheme="minorHAnsi" w:cstheme="minorBidi"/>
      <w:b/>
      <w:sz w:val="28"/>
      <w:lang w:eastAsia="en-US"/>
    </w:rPr>
  </w:style>
  <w:style w:type="character" w:customStyle="1" w:styleId="220">
    <w:name w:val="Основной текст 2 Знак2"/>
    <w:basedOn w:val="a1"/>
    <w:link w:val="25"/>
    <w:uiPriority w:val="99"/>
    <w:semiHidden/>
    <w:rsid w:val="00FC163D"/>
    <w:rPr>
      <w:rFonts w:ascii="Times New Roman" w:eastAsia="Times New Roman" w:hAnsi="Times New Roman" w:cs="Times New Roman"/>
      <w:sz w:val="24"/>
      <w:szCs w:val="24"/>
      <w:lang w:eastAsia="ru-RU"/>
    </w:rPr>
  </w:style>
  <w:style w:type="paragraph" w:styleId="ab">
    <w:name w:val="Body Text"/>
    <w:aliases w:val=" Знак1 Знак,Знак1 Знак,Body single,Основной текст Знак1,Text1,Таймс Нью"/>
    <w:basedOn w:val="a0"/>
    <w:link w:val="ac"/>
    <w:rsid w:val="00FC163D"/>
    <w:pPr>
      <w:spacing w:line="360" w:lineRule="auto"/>
      <w:jc w:val="both"/>
    </w:pPr>
    <w:rPr>
      <w:lang/>
    </w:rPr>
  </w:style>
  <w:style w:type="character" w:customStyle="1" w:styleId="ac">
    <w:name w:val="Основной текст Знак"/>
    <w:aliases w:val=" Знак1 Знак Знак,Знак1 Знак Знак,Body single Знак,Основной текст Знак2,Основной текст Знак1 Знак, Знак Знак,Text1 Знак,Таймс Нью Знак"/>
    <w:basedOn w:val="a1"/>
    <w:link w:val="ab"/>
    <w:rsid w:val="00FC163D"/>
    <w:rPr>
      <w:rFonts w:ascii="Times New Roman" w:eastAsia="Times New Roman" w:hAnsi="Times New Roman" w:cs="Times New Roman"/>
      <w:sz w:val="24"/>
      <w:szCs w:val="24"/>
      <w:lang/>
    </w:rPr>
  </w:style>
  <w:style w:type="character" w:customStyle="1" w:styleId="ad">
    <w:name w:val="Верхний колонтитул Знак"/>
    <w:link w:val="ae"/>
    <w:rsid w:val="00FC163D"/>
    <w:rPr>
      <w:sz w:val="24"/>
      <w:szCs w:val="24"/>
    </w:rPr>
  </w:style>
  <w:style w:type="paragraph" w:styleId="ae">
    <w:name w:val="header"/>
    <w:basedOn w:val="a0"/>
    <w:link w:val="ad"/>
    <w:rsid w:val="00FC163D"/>
    <w:pPr>
      <w:tabs>
        <w:tab w:val="center" w:pos="4677"/>
        <w:tab w:val="right" w:pos="9355"/>
      </w:tabs>
    </w:pPr>
    <w:rPr>
      <w:rFonts w:asciiTheme="minorHAnsi" w:eastAsiaTheme="minorHAnsi" w:hAnsiTheme="minorHAnsi" w:cstheme="minorBidi"/>
      <w:lang w:eastAsia="en-US"/>
    </w:rPr>
  </w:style>
  <w:style w:type="character" w:customStyle="1" w:styleId="14">
    <w:name w:val="Верхний колонтитул Знак1"/>
    <w:basedOn w:val="a1"/>
    <w:link w:val="ae"/>
    <w:uiPriority w:val="99"/>
    <w:semiHidden/>
    <w:rsid w:val="00FC163D"/>
    <w:rPr>
      <w:rFonts w:ascii="Times New Roman" w:eastAsia="Times New Roman" w:hAnsi="Times New Roman" w:cs="Times New Roman"/>
      <w:sz w:val="24"/>
      <w:szCs w:val="24"/>
      <w:lang w:eastAsia="ru-RU"/>
    </w:rPr>
  </w:style>
  <w:style w:type="paragraph" w:customStyle="1" w:styleId="OTCHET00">
    <w:name w:val="OTCHET_00"/>
    <w:basedOn w:val="26"/>
    <w:rsid w:val="00FC163D"/>
    <w:pPr>
      <w:tabs>
        <w:tab w:val="clear" w:pos="1680"/>
        <w:tab w:val="left" w:pos="709"/>
        <w:tab w:val="left" w:pos="3402"/>
      </w:tabs>
      <w:spacing w:line="360" w:lineRule="auto"/>
      <w:ind w:left="0" w:firstLine="0"/>
      <w:jc w:val="both"/>
    </w:pPr>
    <w:rPr>
      <w:szCs w:val="20"/>
    </w:rPr>
  </w:style>
  <w:style w:type="paragraph" w:styleId="26">
    <w:name w:val="List Number 2"/>
    <w:basedOn w:val="a0"/>
    <w:semiHidden/>
    <w:rsid w:val="00FC163D"/>
    <w:pPr>
      <w:tabs>
        <w:tab w:val="num" w:pos="1680"/>
      </w:tabs>
      <w:ind w:left="1680" w:hanging="960"/>
    </w:pPr>
  </w:style>
  <w:style w:type="character" w:styleId="af">
    <w:name w:val="Hyperlink"/>
    <w:uiPriority w:val="99"/>
    <w:rsid w:val="00FC163D"/>
    <w:rPr>
      <w:color w:val="0000FF"/>
      <w:u w:val="single"/>
    </w:rPr>
  </w:style>
  <w:style w:type="paragraph" w:styleId="15">
    <w:name w:val="toc 1"/>
    <w:basedOn w:val="a0"/>
    <w:next w:val="a0"/>
    <w:autoRedefine/>
    <w:uiPriority w:val="39"/>
    <w:qFormat/>
    <w:rsid w:val="00FC163D"/>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rsid w:val="00FC163D"/>
    <w:rPr>
      <w:sz w:val="24"/>
      <w:szCs w:val="24"/>
    </w:rPr>
  </w:style>
  <w:style w:type="paragraph" w:styleId="a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FC163D"/>
    <w:pPr>
      <w:spacing w:line="360" w:lineRule="auto"/>
      <w:ind w:firstLine="839"/>
      <w:jc w:val="both"/>
    </w:pPr>
    <w:rPr>
      <w:rFonts w:asciiTheme="minorHAnsi" w:eastAsiaTheme="minorHAnsi" w:hAnsiTheme="minorHAnsi" w:cstheme="minorBidi"/>
      <w:lang w:eastAsia="en-US"/>
    </w:rPr>
  </w:style>
  <w:style w:type="character" w:customStyle="1" w:styleId="16">
    <w:name w:val="Основной текст с отступом Знак1"/>
    <w:basedOn w:val="a1"/>
    <w:link w:val="af1"/>
    <w:uiPriority w:val="99"/>
    <w:semiHidden/>
    <w:rsid w:val="00FC163D"/>
    <w:rPr>
      <w:rFonts w:ascii="Times New Roman" w:eastAsia="Times New Roman" w:hAnsi="Times New Roman" w:cs="Times New Roman"/>
      <w:sz w:val="24"/>
      <w:szCs w:val="24"/>
      <w:lang w:eastAsia="ru-RU"/>
    </w:rPr>
  </w:style>
  <w:style w:type="character" w:customStyle="1" w:styleId="af2">
    <w:name w:val="Нижний колонтитул Знак"/>
    <w:link w:val="af3"/>
    <w:uiPriority w:val="99"/>
    <w:rsid w:val="00FC163D"/>
    <w:rPr>
      <w:sz w:val="24"/>
      <w:szCs w:val="24"/>
    </w:rPr>
  </w:style>
  <w:style w:type="paragraph" w:styleId="af3">
    <w:name w:val="footer"/>
    <w:aliases w:val=" Знак12,Знак12"/>
    <w:basedOn w:val="a0"/>
    <w:link w:val="af2"/>
    <w:uiPriority w:val="99"/>
    <w:rsid w:val="00FC163D"/>
    <w:pPr>
      <w:tabs>
        <w:tab w:val="center" w:pos="4677"/>
        <w:tab w:val="right" w:pos="9355"/>
      </w:tabs>
    </w:pPr>
    <w:rPr>
      <w:rFonts w:asciiTheme="minorHAnsi" w:eastAsiaTheme="minorHAnsi" w:hAnsiTheme="minorHAnsi" w:cstheme="minorBidi"/>
      <w:lang w:eastAsia="en-US"/>
    </w:rPr>
  </w:style>
  <w:style w:type="character" w:customStyle="1" w:styleId="17">
    <w:name w:val="Нижний колонтитул Знак1"/>
    <w:basedOn w:val="a1"/>
    <w:link w:val="af3"/>
    <w:uiPriority w:val="99"/>
    <w:semiHidden/>
    <w:rsid w:val="00FC163D"/>
    <w:rPr>
      <w:rFonts w:ascii="Times New Roman" w:eastAsia="Times New Roman" w:hAnsi="Times New Roman" w:cs="Times New Roman"/>
      <w:sz w:val="24"/>
      <w:szCs w:val="24"/>
      <w:lang w:eastAsia="ru-RU"/>
    </w:rPr>
  </w:style>
  <w:style w:type="paragraph" w:customStyle="1" w:styleId="ConsNormal">
    <w:name w:val="ConsNormal"/>
    <w:rsid w:val="00FC163D"/>
    <w:pPr>
      <w:widowControl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paragraph" w:customStyle="1" w:styleId="18">
    <w:name w:val="Стиль1 Знак Знак"/>
    <w:basedOn w:val="a0"/>
    <w:rsid w:val="00FC163D"/>
    <w:pPr>
      <w:jc w:val="both"/>
    </w:pPr>
  </w:style>
  <w:style w:type="character" w:customStyle="1" w:styleId="31">
    <w:name w:val="Основной текст с отступом 3 Знак"/>
    <w:link w:val="32"/>
    <w:rsid w:val="00FC163D"/>
    <w:rPr>
      <w:sz w:val="24"/>
      <w:szCs w:val="24"/>
    </w:rPr>
  </w:style>
  <w:style w:type="paragraph" w:styleId="32">
    <w:name w:val="Body Text Indent 3"/>
    <w:basedOn w:val="a0"/>
    <w:link w:val="31"/>
    <w:rsid w:val="00FC163D"/>
    <w:pPr>
      <w:spacing w:line="360" w:lineRule="auto"/>
      <w:ind w:firstLine="720"/>
      <w:jc w:val="both"/>
    </w:pPr>
    <w:rPr>
      <w:rFonts w:asciiTheme="minorHAnsi" w:eastAsiaTheme="minorHAnsi" w:hAnsiTheme="minorHAnsi" w:cstheme="minorBidi"/>
      <w:lang w:eastAsia="en-US"/>
    </w:rPr>
  </w:style>
  <w:style w:type="character" w:customStyle="1" w:styleId="310">
    <w:name w:val="Основной текст с отступом 3 Знак1"/>
    <w:basedOn w:val="a1"/>
    <w:link w:val="32"/>
    <w:semiHidden/>
    <w:rsid w:val="00FC163D"/>
    <w:rPr>
      <w:rFonts w:ascii="Times New Roman" w:eastAsia="Times New Roman" w:hAnsi="Times New Roman" w:cs="Times New Roman"/>
      <w:sz w:val="16"/>
      <w:szCs w:val="16"/>
      <w:lang w:eastAsia="ru-RU"/>
    </w:rPr>
  </w:style>
  <w:style w:type="paragraph" w:customStyle="1" w:styleId="19">
    <w:name w:val="Штамп1"/>
    <w:basedOn w:val="a0"/>
    <w:rsid w:val="00FC163D"/>
    <w:pPr>
      <w:widowControl w:val="0"/>
      <w:jc w:val="center"/>
    </w:pPr>
    <w:rPr>
      <w:szCs w:val="20"/>
    </w:rPr>
  </w:style>
  <w:style w:type="character" w:customStyle="1" w:styleId="33">
    <w:name w:val="Основной текст 3 Знак"/>
    <w:link w:val="34"/>
    <w:rsid w:val="00FC163D"/>
    <w:rPr>
      <w:i/>
      <w:sz w:val="24"/>
      <w:szCs w:val="24"/>
    </w:rPr>
  </w:style>
  <w:style w:type="paragraph" w:styleId="34">
    <w:name w:val="Body Text 3"/>
    <w:basedOn w:val="a0"/>
    <w:link w:val="33"/>
    <w:rsid w:val="00FC163D"/>
    <w:pPr>
      <w:jc w:val="both"/>
    </w:pPr>
    <w:rPr>
      <w:rFonts w:asciiTheme="minorHAnsi" w:eastAsiaTheme="minorHAnsi" w:hAnsiTheme="minorHAnsi" w:cstheme="minorBidi"/>
      <w:i/>
      <w:lang w:eastAsia="en-US"/>
    </w:rPr>
  </w:style>
  <w:style w:type="character" w:customStyle="1" w:styleId="311">
    <w:name w:val="Основной текст 3 Знак1"/>
    <w:basedOn w:val="a1"/>
    <w:link w:val="34"/>
    <w:uiPriority w:val="99"/>
    <w:semiHidden/>
    <w:rsid w:val="00FC163D"/>
    <w:rPr>
      <w:rFonts w:ascii="Times New Roman" w:eastAsia="Times New Roman" w:hAnsi="Times New Roman" w:cs="Times New Roman"/>
      <w:sz w:val="16"/>
      <w:szCs w:val="16"/>
      <w:lang w:eastAsia="ru-RU"/>
    </w:rPr>
  </w:style>
  <w:style w:type="paragraph" w:customStyle="1" w:styleId="bodytext">
    <w:name w:val="body text"/>
    <w:rsid w:val="00FC163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Zagolovoktabl">
    <w:name w:val="Zagolovok tabl"/>
    <w:basedOn w:val="a0"/>
    <w:rsid w:val="00FC163D"/>
    <w:pPr>
      <w:keepNext/>
      <w:spacing w:before="60" w:after="120"/>
      <w:jc w:val="center"/>
    </w:pPr>
    <w:rPr>
      <w:b/>
      <w:sz w:val="22"/>
      <w:szCs w:val="20"/>
    </w:rPr>
  </w:style>
  <w:style w:type="paragraph" w:customStyle="1" w:styleId="TablCenter">
    <w:name w:val="Tabl_Center"/>
    <w:basedOn w:val="a0"/>
    <w:rsid w:val="00FC163D"/>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FC163D"/>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FC163D"/>
    <w:rPr>
      <w:rFonts w:ascii="Times New Roman" w:eastAsia="Times New Roman" w:hAnsi="Times New Roman" w:cs="Times New Roman"/>
      <w:sz w:val="20"/>
      <w:szCs w:val="20"/>
      <w:lang w:eastAsia="ru-RU"/>
    </w:rPr>
  </w:style>
  <w:style w:type="paragraph" w:customStyle="1" w:styleId="Spisok">
    <w:name w:val="Spisok"/>
    <w:basedOn w:val="bodytext"/>
    <w:rsid w:val="00FC163D"/>
    <w:pPr>
      <w:tabs>
        <w:tab w:val="num" w:pos="720"/>
        <w:tab w:val="left" w:pos="993"/>
      </w:tabs>
      <w:ind w:left="720" w:hanging="360"/>
    </w:pPr>
    <w:rPr>
      <w:snapToGrid w:val="0"/>
      <w:spacing w:val="-2"/>
    </w:rPr>
  </w:style>
  <w:style w:type="character" w:customStyle="1" w:styleId="spelle">
    <w:name w:val="spelle"/>
    <w:basedOn w:val="a1"/>
    <w:rsid w:val="00FC163D"/>
  </w:style>
  <w:style w:type="paragraph" w:styleId="af6">
    <w:name w:val="List Bullet"/>
    <w:basedOn w:val="a0"/>
    <w:autoRedefine/>
    <w:semiHidden/>
    <w:rsid w:val="00FC163D"/>
    <w:pPr>
      <w:tabs>
        <w:tab w:val="num" w:pos="360"/>
      </w:tabs>
      <w:ind w:left="360" w:hanging="360"/>
    </w:pPr>
  </w:style>
  <w:style w:type="character" w:customStyle="1" w:styleId="HTML">
    <w:name w:val="Стандартный HTML Знак"/>
    <w:link w:val="HTML0"/>
    <w:rsid w:val="00FC163D"/>
    <w:rPr>
      <w:rFonts w:ascii="Arial Unicode MS" w:eastAsia="Arial Unicode MS" w:hAnsi="Arial Unicode MS" w:cs="Arial Unicode MS"/>
    </w:rPr>
  </w:style>
  <w:style w:type="paragraph" w:styleId="HTML0">
    <w:name w:val="HTML Preformatted"/>
    <w:basedOn w:val="a0"/>
    <w:link w:val="HTML"/>
    <w:rsid w:val="00FC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2"/>
      <w:szCs w:val="22"/>
      <w:lang w:eastAsia="en-US"/>
    </w:rPr>
  </w:style>
  <w:style w:type="character" w:customStyle="1" w:styleId="HTML1">
    <w:name w:val="Стандартный HTML Знак1"/>
    <w:basedOn w:val="a1"/>
    <w:link w:val="HTML0"/>
    <w:uiPriority w:val="99"/>
    <w:semiHidden/>
    <w:rsid w:val="00FC163D"/>
    <w:rPr>
      <w:rFonts w:ascii="Consolas" w:eastAsia="Times New Roman" w:hAnsi="Consolas" w:cs="Times New Roman"/>
      <w:sz w:val="20"/>
      <w:szCs w:val="20"/>
      <w:lang w:eastAsia="ru-RU"/>
    </w:rPr>
  </w:style>
  <w:style w:type="paragraph" w:customStyle="1" w:styleId="ConsPlusTitle">
    <w:name w:val="ConsPlusTitle"/>
    <w:rsid w:val="00FC163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
    <w:name w:val="обычный- курсив-полужирный"/>
    <w:basedOn w:val="a0"/>
    <w:rsid w:val="00FC163D"/>
    <w:pPr>
      <w:spacing w:before="120" w:after="120"/>
      <w:ind w:firstLine="709"/>
      <w:jc w:val="both"/>
    </w:pPr>
    <w:rPr>
      <w:b/>
      <w:i/>
    </w:rPr>
  </w:style>
  <w:style w:type="paragraph" w:customStyle="1" w:styleId="Normal">
    <w:name w:val="Normal"/>
    <w:rsid w:val="00FC163D"/>
    <w:pPr>
      <w:spacing w:after="0" w:line="240" w:lineRule="auto"/>
    </w:pPr>
    <w:rPr>
      <w:rFonts w:ascii="Times New Roman" w:eastAsia="Times New Roman" w:hAnsi="Times New Roman" w:cs="Times New Roman"/>
      <w:sz w:val="20"/>
      <w:szCs w:val="20"/>
      <w:lang w:eastAsia="ru-RU"/>
    </w:rPr>
  </w:style>
  <w:style w:type="paragraph" w:customStyle="1" w:styleId="TablNL">
    <w:name w:val="Tabl_N_L"/>
    <w:basedOn w:val="a0"/>
    <w:rsid w:val="00FC163D"/>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FC163D"/>
    <w:pPr>
      <w:spacing w:before="100" w:after="100"/>
    </w:pPr>
    <w:rPr>
      <w:szCs w:val="20"/>
    </w:rPr>
  </w:style>
  <w:style w:type="character" w:customStyle="1" w:styleId="af7">
    <w:name w:val="Текст выноски Знак"/>
    <w:link w:val="af8"/>
    <w:semiHidden/>
    <w:rsid w:val="00FC163D"/>
    <w:rPr>
      <w:rFonts w:ascii="Tahoma" w:hAnsi="Tahoma" w:cs="Tahoma"/>
      <w:sz w:val="16"/>
      <w:szCs w:val="16"/>
    </w:rPr>
  </w:style>
  <w:style w:type="paragraph" w:styleId="af8">
    <w:name w:val="Balloon Text"/>
    <w:basedOn w:val="a0"/>
    <w:link w:val="af7"/>
    <w:semiHidden/>
    <w:rsid w:val="00FC163D"/>
    <w:rPr>
      <w:rFonts w:ascii="Tahoma" w:eastAsiaTheme="minorHAnsi" w:hAnsi="Tahoma" w:cs="Tahoma"/>
      <w:sz w:val="16"/>
      <w:szCs w:val="16"/>
      <w:lang w:eastAsia="en-US"/>
    </w:rPr>
  </w:style>
  <w:style w:type="character" w:customStyle="1" w:styleId="1a">
    <w:name w:val="Текст выноски Знак1"/>
    <w:basedOn w:val="a1"/>
    <w:link w:val="af8"/>
    <w:uiPriority w:val="99"/>
    <w:semiHidden/>
    <w:rsid w:val="00FC163D"/>
    <w:rPr>
      <w:rFonts w:ascii="Tahoma" w:eastAsia="Times New Roman" w:hAnsi="Tahoma" w:cs="Tahoma"/>
      <w:sz w:val="16"/>
      <w:szCs w:val="16"/>
      <w:lang w:eastAsia="ru-RU"/>
    </w:rPr>
  </w:style>
  <w:style w:type="paragraph" w:customStyle="1" w:styleId="1b">
    <w:name w:val="Стиль1"/>
    <w:basedOn w:val="2"/>
    <w:rsid w:val="00FC163D"/>
    <w:pPr>
      <w:ind w:left="1080" w:hanging="360"/>
    </w:pPr>
    <w:rPr>
      <w:color w:val="000000"/>
    </w:rPr>
  </w:style>
  <w:style w:type="paragraph" w:customStyle="1" w:styleId="27">
    <w:name w:val="Стиль2"/>
    <w:basedOn w:val="2"/>
    <w:rsid w:val="00FC163D"/>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FC163D"/>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FC163D"/>
    <w:pPr>
      <w:spacing w:before="100" w:beforeAutospacing="1" w:after="100" w:afterAutospacing="1"/>
      <w:jc w:val="both"/>
    </w:pPr>
    <w:rPr>
      <w:rFonts w:ascii="Arial" w:hAnsi="Arial" w:cs="Arial"/>
      <w:color w:val="000000"/>
      <w:sz w:val="20"/>
      <w:szCs w:val="20"/>
    </w:rPr>
  </w:style>
  <w:style w:type="paragraph" w:customStyle="1" w:styleId="211">
    <w:name w:val="Основной текст с отступом 21"/>
    <w:basedOn w:val="a0"/>
    <w:rsid w:val="00FC163D"/>
    <w:pPr>
      <w:suppressAutoHyphens/>
      <w:ind w:firstLine="708"/>
      <w:jc w:val="both"/>
    </w:pPr>
    <w:rPr>
      <w:rFonts w:cs="Lucida Sans Unicode"/>
      <w:sz w:val="28"/>
      <w:lang w:eastAsia="ar-SA"/>
    </w:rPr>
  </w:style>
  <w:style w:type="paragraph" w:customStyle="1" w:styleId="afa">
    <w:name w:val="Обычный + по ширине"/>
    <w:basedOn w:val="a0"/>
    <w:rsid w:val="00FC163D"/>
    <w:pPr>
      <w:tabs>
        <w:tab w:val="left" w:pos="502"/>
      </w:tabs>
      <w:suppressAutoHyphens/>
      <w:spacing w:line="360" w:lineRule="auto"/>
      <w:ind w:right="140"/>
      <w:jc w:val="both"/>
    </w:pPr>
    <w:rPr>
      <w:sz w:val="28"/>
      <w:lang w:eastAsia="ar-SA"/>
    </w:rPr>
  </w:style>
  <w:style w:type="paragraph" w:styleId="afb">
    <w:name w:val="Title"/>
    <w:aliases w:val=" Знак4"/>
    <w:basedOn w:val="a0"/>
    <w:link w:val="afc"/>
    <w:qFormat/>
    <w:rsid w:val="00FC163D"/>
    <w:pPr>
      <w:jc w:val="center"/>
    </w:pPr>
    <w:rPr>
      <w:b/>
      <w:bCs/>
      <w:lang/>
    </w:rPr>
  </w:style>
  <w:style w:type="character" w:customStyle="1" w:styleId="afc">
    <w:name w:val="Название Знак"/>
    <w:aliases w:val=" Знак4 Знак"/>
    <w:basedOn w:val="a1"/>
    <w:link w:val="afb"/>
    <w:rsid w:val="00FC163D"/>
    <w:rPr>
      <w:rFonts w:ascii="Times New Roman" w:eastAsia="Times New Roman" w:hAnsi="Times New Roman" w:cs="Times New Roman"/>
      <w:b/>
      <w:bCs/>
      <w:sz w:val="24"/>
      <w:szCs w:val="24"/>
      <w:lang/>
    </w:rPr>
  </w:style>
  <w:style w:type="character" w:customStyle="1" w:styleId="afd">
    <w:name w:val="Основной текст Знак Знак"/>
    <w:aliases w:val=" Знак Знак Знак, Знак Знак Знак1,Знак Знак Знак,Знак Знак Знак1"/>
    <w:rsid w:val="00FC163D"/>
    <w:rPr>
      <w:rFonts w:ascii="Arial" w:hAnsi="Arial"/>
      <w:sz w:val="22"/>
      <w:szCs w:val="22"/>
      <w:lang w:val="ru-RU" w:eastAsia="ru-RU" w:bidi="ar-SA"/>
    </w:rPr>
  </w:style>
  <w:style w:type="character" w:customStyle="1" w:styleId="S1">
    <w:name w:val="S_Обычный в таблице Знак Знак"/>
    <w:rsid w:val="00FC163D"/>
    <w:rPr>
      <w:sz w:val="24"/>
      <w:szCs w:val="24"/>
      <w:lang w:val="ru-RU" w:eastAsia="ru-RU" w:bidi="ar-SA"/>
    </w:rPr>
  </w:style>
  <w:style w:type="paragraph" w:styleId="afe">
    <w:name w:val="Block Text"/>
    <w:basedOn w:val="a0"/>
    <w:semiHidden/>
    <w:rsid w:val="00FC163D"/>
    <w:pPr>
      <w:shd w:val="clear" w:color="auto" w:fill="FFFFFF"/>
      <w:spacing w:line="276" w:lineRule="auto"/>
      <w:ind w:left="14" w:right="10" w:firstLine="553"/>
      <w:jc w:val="both"/>
    </w:pPr>
    <w:rPr>
      <w:color w:val="000000"/>
      <w:sz w:val="28"/>
    </w:rPr>
  </w:style>
  <w:style w:type="character" w:styleId="aff">
    <w:name w:val="Strong"/>
    <w:qFormat/>
    <w:rsid w:val="00FC163D"/>
    <w:rPr>
      <w:b/>
      <w:bCs/>
    </w:rPr>
  </w:style>
  <w:style w:type="character" w:customStyle="1" w:styleId="28">
    <w:name w:val="Заголовок 2 Знак Знак Знак Знак"/>
    <w:rsid w:val="00FC163D"/>
    <w:rPr>
      <w:rFonts w:ascii="Arial" w:hAnsi="Arial" w:cs="Arial"/>
      <w:b/>
      <w:bCs/>
      <w:sz w:val="28"/>
      <w:szCs w:val="28"/>
      <w:lang w:val="ru-RU" w:eastAsia="ru-RU"/>
    </w:rPr>
  </w:style>
  <w:style w:type="paragraph" w:customStyle="1" w:styleId="Style13">
    <w:name w:val="Style13"/>
    <w:basedOn w:val="a0"/>
    <w:rsid w:val="00FC163D"/>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FC163D"/>
    <w:rPr>
      <w:rFonts w:ascii="Times New Roman" w:hAnsi="Times New Roman" w:cs="Times New Roman"/>
      <w:sz w:val="20"/>
      <w:szCs w:val="20"/>
    </w:rPr>
  </w:style>
  <w:style w:type="paragraph" w:customStyle="1" w:styleId="ConsPlusNormal">
    <w:name w:val="ConsPlusNormal"/>
    <w:link w:val="ConsPlusNormal0"/>
    <w:rsid w:val="00FC163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Таблица2"/>
    <w:basedOn w:val="a0"/>
    <w:autoRedefine/>
    <w:rsid w:val="00FC163D"/>
    <w:pPr>
      <w:autoSpaceDE w:val="0"/>
      <w:autoSpaceDN w:val="0"/>
      <w:adjustRightInd w:val="0"/>
      <w:spacing w:line="220" w:lineRule="exact"/>
    </w:pPr>
    <w:rPr>
      <w:rFonts w:ascii="Tahoma" w:hAnsi="Tahoma" w:cs="Tahoma"/>
      <w:sz w:val="20"/>
      <w:szCs w:val="20"/>
    </w:rPr>
  </w:style>
  <w:style w:type="paragraph" w:styleId="aff0">
    <w:name w:val="TOC Heading"/>
    <w:basedOn w:val="10"/>
    <w:next w:val="a0"/>
    <w:qFormat/>
    <w:rsid w:val="00FC163D"/>
    <w:pPr>
      <w:keepLines/>
      <w:spacing w:before="480" w:line="276" w:lineRule="auto"/>
      <w:jc w:val="left"/>
      <w:outlineLvl w:val="9"/>
    </w:pPr>
    <w:rPr>
      <w:rFonts w:ascii="Cambria" w:hAnsi="Cambria"/>
      <w:color w:val="365F91"/>
      <w:sz w:val="28"/>
      <w:szCs w:val="28"/>
      <w:lang w:eastAsia="en-US"/>
    </w:rPr>
  </w:style>
  <w:style w:type="paragraph" w:styleId="2a">
    <w:name w:val="toc 2"/>
    <w:basedOn w:val="a0"/>
    <w:next w:val="a0"/>
    <w:autoRedefine/>
    <w:uiPriority w:val="39"/>
    <w:unhideWhenUsed/>
    <w:qFormat/>
    <w:rsid w:val="00FC163D"/>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FC163D"/>
    <w:pPr>
      <w:spacing w:after="100" w:line="276" w:lineRule="auto"/>
      <w:ind w:left="440"/>
    </w:pPr>
    <w:rPr>
      <w:rFonts w:ascii="Calibri" w:hAnsi="Calibri"/>
      <w:sz w:val="22"/>
      <w:szCs w:val="22"/>
      <w:lang w:eastAsia="en-US"/>
    </w:rPr>
  </w:style>
  <w:style w:type="character" w:styleId="aff1">
    <w:name w:val="Emphasis"/>
    <w:uiPriority w:val="20"/>
    <w:qFormat/>
    <w:rsid w:val="00FC163D"/>
    <w:rPr>
      <w:rFonts w:cs="Times New Roman"/>
      <w:i/>
      <w:iCs/>
    </w:rPr>
  </w:style>
  <w:style w:type="paragraph" w:styleId="aff2">
    <w:name w:val="List Number"/>
    <w:basedOn w:val="a0"/>
    <w:uiPriority w:val="99"/>
    <w:rsid w:val="00FC163D"/>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rsid w:val="00FC163D"/>
    <w:pPr>
      <w:spacing w:before="100" w:beforeAutospacing="1" w:after="100" w:afterAutospacing="1"/>
    </w:pPr>
  </w:style>
  <w:style w:type="paragraph" w:customStyle="1" w:styleId="aff4">
    <w:name w:val="Основной"/>
    <w:basedOn w:val="a0"/>
    <w:link w:val="aff5"/>
    <w:rsid w:val="00FC163D"/>
    <w:pPr>
      <w:spacing w:line="360" w:lineRule="auto"/>
      <w:ind w:firstLine="720"/>
      <w:jc w:val="both"/>
    </w:pPr>
    <w:rPr>
      <w:sz w:val="28"/>
      <w:szCs w:val="28"/>
      <w:lang/>
    </w:rPr>
  </w:style>
  <w:style w:type="character" w:customStyle="1" w:styleId="aff5">
    <w:name w:val="Основной Знак"/>
    <w:link w:val="aff4"/>
    <w:rsid w:val="00FC163D"/>
    <w:rPr>
      <w:rFonts w:ascii="Times New Roman" w:eastAsia="Times New Roman" w:hAnsi="Times New Roman" w:cs="Times New Roman"/>
      <w:sz w:val="28"/>
      <w:szCs w:val="28"/>
      <w:lang/>
    </w:rPr>
  </w:style>
  <w:style w:type="paragraph" w:styleId="aff6">
    <w:name w:val="Plain Text"/>
    <w:basedOn w:val="a0"/>
    <w:link w:val="aff7"/>
    <w:rsid w:val="00FC163D"/>
    <w:rPr>
      <w:rFonts w:ascii="Courier New" w:hAnsi="Courier New"/>
      <w:sz w:val="20"/>
      <w:szCs w:val="20"/>
      <w:lang/>
    </w:rPr>
  </w:style>
  <w:style w:type="character" w:customStyle="1" w:styleId="aff7">
    <w:name w:val="Текст Знак"/>
    <w:basedOn w:val="a1"/>
    <w:link w:val="aff6"/>
    <w:rsid w:val="00FC163D"/>
    <w:rPr>
      <w:rFonts w:ascii="Courier New" w:eastAsia="Times New Roman" w:hAnsi="Courier New" w:cs="Times New Roman"/>
      <w:sz w:val="20"/>
      <w:szCs w:val="20"/>
      <w:lang/>
    </w:rPr>
  </w:style>
  <w:style w:type="character" w:styleId="aff8">
    <w:name w:val="page number"/>
    <w:basedOn w:val="a1"/>
    <w:rsid w:val="00FC163D"/>
  </w:style>
  <w:style w:type="character" w:customStyle="1" w:styleId="110">
    <w:name w:val=" Знак Знак11"/>
    <w:rsid w:val="00FC163D"/>
    <w:rPr>
      <w:rFonts w:ascii="Arial" w:hAnsi="Arial" w:cs="Arial"/>
      <w:sz w:val="22"/>
      <w:szCs w:val="22"/>
    </w:rPr>
  </w:style>
  <w:style w:type="paragraph" w:customStyle="1" w:styleId="Heading">
    <w:name w:val="Heading"/>
    <w:rsid w:val="00FC163D"/>
    <w:pPr>
      <w:widowControl w:val="0"/>
      <w:autoSpaceDE w:val="0"/>
      <w:autoSpaceDN w:val="0"/>
      <w:adjustRightInd w:val="0"/>
      <w:spacing w:after="0" w:line="240" w:lineRule="auto"/>
    </w:pPr>
    <w:rPr>
      <w:rFonts w:ascii="Arial" w:eastAsia="Times New Roman" w:hAnsi="Arial" w:cs="Arial"/>
      <w:b/>
      <w:bCs/>
      <w:lang w:eastAsia="ru-RU"/>
    </w:rPr>
  </w:style>
  <w:style w:type="paragraph" w:styleId="41">
    <w:name w:val="toc 4"/>
    <w:basedOn w:val="a0"/>
    <w:next w:val="a0"/>
    <w:autoRedefine/>
    <w:uiPriority w:val="39"/>
    <w:rsid w:val="00FC163D"/>
    <w:pPr>
      <w:ind w:left="720"/>
    </w:pPr>
  </w:style>
  <w:style w:type="character" w:customStyle="1" w:styleId="aff9">
    <w:name w:val="БЛОК Знак"/>
    <w:rsid w:val="00FC163D"/>
    <w:rPr>
      <w:rFonts w:ascii="Arial" w:hAnsi="Arial" w:cs="Arial"/>
      <w:b/>
      <w:i/>
      <w:iCs/>
      <w:snapToGrid w:val="0"/>
      <w:color w:val="000000"/>
      <w:sz w:val="32"/>
      <w:lang w:val="ru-RU" w:eastAsia="ru-RU" w:bidi="ar-SA"/>
    </w:rPr>
  </w:style>
  <w:style w:type="paragraph" w:customStyle="1" w:styleId="blacktext">
    <w:name w:val="blacktext"/>
    <w:basedOn w:val="a0"/>
    <w:rsid w:val="00FC163D"/>
    <w:pPr>
      <w:spacing w:before="100" w:beforeAutospacing="1" w:after="100" w:afterAutospacing="1"/>
    </w:pPr>
    <w:rPr>
      <w:rFonts w:ascii="Verdana" w:eastAsia="Arial Unicode MS" w:hAnsi="Verdana" w:cs="Arial Unicode MS"/>
      <w:color w:val="003366"/>
      <w:sz w:val="20"/>
      <w:szCs w:val="20"/>
    </w:rPr>
  </w:style>
  <w:style w:type="paragraph" w:customStyle="1" w:styleId="2b">
    <w:name w:val=" Знак Знак Знак2 Знак Знак Знак Знак Знак Знак Знак"/>
    <w:basedOn w:val="a0"/>
    <w:rsid w:val="00FC163D"/>
    <w:rPr>
      <w:rFonts w:ascii="Verdana" w:hAnsi="Verdana" w:cs="Verdana"/>
      <w:sz w:val="20"/>
      <w:szCs w:val="20"/>
      <w:lang w:val="en-US" w:eastAsia="en-US"/>
    </w:rPr>
  </w:style>
  <w:style w:type="paragraph" w:customStyle="1" w:styleId="affa">
    <w:name w:val=" Знак Знак Знак Знак Знак Знак Знак"/>
    <w:basedOn w:val="a0"/>
    <w:rsid w:val="00FC163D"/>
    <w:pPr>
      <w:spacing w:after="160" w:line="240" w:lineRule="exact"/>
    </w:pPr>
    <w:rPr>
      <w:rFonts w:ascii="Verdana" w:hAnsi="Verdana"/>
      <w:sz w:val="20"/>
      <w:szCs w:val="20"/>
      <w:lang w:val="en-US" w:eastAsia="en-US"/>
    </w:rPr>
  </w:style>
  <w:style w:type="paragraph" w:styleId="2c">
    <w:name w:val="List 2"/>
    <w:basedOn w:val="a0"/>
    <w:rsid w:val="00FC163D"/>
    <w:pPr>
      <w:ind w:left="566" w:hanging="283"/>
    </w:pPr>
  </w:style>
  <w:style w:type="paragraph" w:customStyle="1" w:styleId="xl28">
    <w:name w:val="xl28"/>
    <w:basedOn w:val="a0"/>
    <w:rsid w:val="00FC163D"/>
    <w:pPr>
      <w:pBdr>
        <w:left w:val="single" w:sz="4" w:space="18" w:color="auto"/>
        <w:right w:val="single" w:sz="4" w:space="0" w:color="auto"/>
      </w:pBdr>
      <w:spacing w:before="100" w:beforeAutospacing="1" w:after="100" w:afterAutospacing="1"/>
      <w:ind w:firstLineChars="200"/>
    </w:pPr>
    <w:rPr>
      <w:rFonts w:eastAsia="Arial Unicode MS"/>
      <w:sz w:val="22"/>
      <w:szCs w:val="22"/>
    </w:rPr>
  </w:style>
  <w:style w:type="paragraph" w:customStyle="1" w:styleId="xl26">
    <w:name w:val="xl26"/>
    <w:basedOn w:val="a0"/>
    <w:rsid w:val="00FC163D"/>
    <w:pPr>
      <w:pBdr>
        <w:bottom w:val="single" w:sz="4" w:space="0" w:color="auto"/>
        <w:right w:val="single" w:sz="4" w:space="0" w:color="auto"/>
      </w:pBdr>
      <w:spacing w:before="100" w:beforeAutospacing="1" w:after="100" w:afterAutospacing="1"/>
      <w:jc w:val="center"/>
    </w:pPr>
    <w:rPr>
      <w:rFonts w:eastAsia="Arial Unicode MS"/>
    </w:rPr>
  </w:style>
  <w:style w:type="paragraph" w:styleId="affb">
    <w:name w:val="Document Map"/>
    <w:basedOn w:val="a0"/>
    <w:link w:val="affc"/>
    <w:semiHidden/>
    <w:rsid w:val="00FC163D"/>
    <w:pPr>
      <w:shd w:val="clear" w:color="auto" w:fill="000080"/>
    </w:pPr>
    <w:rPr>
      <w:rFonts w:ascii="Tahoma" w:hAnsi="Tahoma" w:cs="Tahoma"/>
      <w:sz w:val="20"/>
      <w:szCs w:val="20"/>
    </w:rPr>
  </w:style>
  <w:style w:type="character" w:customStyle="1" w:styleId="affc">
    <w:name w:val="Схема документа Знак"/>
    <w:basedOn w:val="a1"/>
    <w:link w:val="affb"/>
    <w:semiHidden/>
    <w:rsid w:val="00FC163D"/>
    <w:rPr>
      <w:rFonts w:ascii="Tahoma" w:eastAsia="Times New Roman" w:hAnsi="Tahoma" w:cs="Tahoma"/>
      <w:sz w:val="20"/>
      <w:szCs w:val="20"/>
      <w:shd w:val="clear" w:color="auto" w:fill="000080"/>
      <w:lang w:eastAsia="ru-RU"/>
    </w:rPr>
  </w:style>
  <w:style w:type="paragraph" w:customStyle="1" w:styleId="2d">
    <w:name w:val="2"/>
    <w:basedOn w:val="a0"/>
    <w:rsid w:val="00FC163D"/>
    <w:pPr>
      <w:spacing w:after="120"/>
    </w:pPr>
    <w:rPr>
      <w:b/>
      <w:szCs w:val="16"/>
    </w:rPr>
  </w:style>
  <w:style w:type="paragraph" w:customStyle="1" w:styleId="BodyTextIndent2">
    <w:name w:val="Body Text Indent 2"/>
    <w:basedOn w:val="a0"/>
    <w:rsid w:val="00FC163D"/>
    <w:pPr>
      <w:ind w:firstLine="567"/>
      <w:jc w:val="both"/>
    </w:pPr>
    <w:rPr>
      <w:szCs w:val="20"/>
    </w:rPr>
  </w:style>
  <w:style w:type="paragraph" w:customStyle="1" w:styleId="rvps140">
    <w:name w:val="rvps140"/>
    <w:basedOn w:val="a0"/>
    <w:rsid w:val="00FC163D"/>
    <w:pPr>
      <w:spacing w:before="100" w:beforeAutospacing="1" w:after="100" w:afterAutospacing="1"/>
    </w:pPr>
  </w:style>
  <w:style w:type="paragraph" w:styleId="affd">
    <w:name w:val="caption"/>
    <w:aliases w:val="Номер объекта"/>
    <w:basedOn w:val="a0"/>
    <w:next w:val="a0"/>
    <w:link w:val="affe"/>
    <w:qFormat/>
    <w:rsid w:val="00FC163D"/>
    <w:pPr>
      <w:spacing w:before="120" w:after="120"/>
    </w:pPr>
    <w:rPr>
      <w:b/>
      <w:sz w:val="20"/>
      <w:szCs w:val="20"/>
    </w:rPr>
  </w:style>
  <w:style w:type="character" w:customStyle="1" w:styleId="affe">
    <w:name w:val="Название объекта Знак"/>
    <w:aliases w:val="Номер объекта Знак"/>
    <w:link w:val="affd"/>
    <w:rsid w:val="00FC163D"/>
    <w:rPr>
      <w:rFonts w:ascii="Times New Roman" w:eastAsia="Times New Roman" w:hAnsi="Times New Roman" w:cs="Times New Roman"/>
      <w:b/>
      <w:sz w:val="20"/>
      <w:szCs w:val="20"/>
      <w:lang w:eastAsia="ru-RU"/>
    </w:rPr>
  </w:style>
  <w:style w:type="paragraph" w:customStyle="1" w:styleId="afff">
    <w:name w:val="Для записок"/>
    <w:basedOn w:val="a0"/>
    <w:link w:val="afff0"/>
    <w:rsid w:val="00FC163D"/>
    <w:pPr>
      <w:spacing w:after="100"/>
      <w:ind w:firstLine="720"/>
      <w:jc w:val="both"/>
    </w:pPr>
    <w:rPr>
      <w:szCs w:val="20"/>
    </w:rPr>
  </w:style>
  <w:style w:type="character" w:customStyle="1" w:styleId="afff0">
    <w:name w:val="Для записок Знак"/>
    <w:link w:val="afff"/>
    <w:rsid w:val="00FC163D"/>
    <w:rPr>
      <w:rFonts w:ascii="Times New Roman" w:eastAsia="Times New Roman" w:hAnsi="Times New Roman" w:cs="Times New Roman"/>
      <w:sz w:val="24"/>
      <w:szCs w:val="20"/>
      <w:lang w:eastAsia="ru-RU"/>
    </w:rPr>
  </w:style>
  <w:style w:type="paragraph" w:customStyle="1" w:styleId="1c">
    <w:name w:val=" Знак Знак1 Знак Знак"/>
    <w:basedOn w:val="a0"/>
    <w:rsid w:val="00FC163D"/>
    <w:rPr>
      <w:rFonts w:ascii="Verdana" w:hAnsi="Verdana" w:cs="Verdana"/>
      <w:sz w:val="20"/>
      <w:szCs w:val="20"/>
      <w:lang w:val="en-US" w:eastAsia="en-US"/>
    </w:rPr>
  </w:style>
  <w:style w:type="paragraph" w:styleId="52">
    <w:name w:val="toc 5"/>
    <w:basedOn w:val="a0"/>
    <w:next w:val="a0"/>
    <w:autoRedefine/>
    <w:uiPriority w:val="39"/>
    <w:rsid w:val="00FC163D"/>
    <w:pPr>
      <w:ind w:left="960"/>
    </w:pPr>
  </w:style>
  <w:style w:type="paragraph" w:styleId="61">
    <w:name w:val="toc 6"/>
    <w:basedOn w:val="a0"/>
    <w:next w:val="a0"/>
    <w:autoRedefine/>
    <w:uiPriority w:val="39"/>
    <w:rsid w:val="00FC163D"/>
    <w:pPr>
      <w:ind w:left="1200"/>
    </w:pPr>
  </w:style>
  <w:style w:type="paragraph" w:styleId="71">
    <w:name w:val="toc 7"/>
    <w:basedOn w:val="a0"/>
    <w:next w:val="a0"/>
    <w:autoRedefine/>
    <w:uiPriority w:val="39"/>
    <w:rsid w:val="00FC163D"/>
    <w:pPr>
      <w:ind w:left="1440"/>
    </w:pPr>
  </w:style>
  <w:style w:type="paragraph" w:styleId="81">
    <w:name w:val="toc 8"/>
    <w:basedOn w:val="a0"/>
    <w:next w:val="a0"/>
    <w:autoRedefine/>
    <w:uiPriority w:val="39"/>
    <w:rsid w:val="00FC163D"/>
    <w:pPr>
      <w:ind w:left="1680"/>
    </w:pPr>
  </w:style>
  <w:style w:type="paragraph" w:styleId="91">
    <w:name w:val="toc 9"/>
    <w:basedOn w:val="a0"/>
    <w:next w:val="a0"/>
    <w:autoRedefine/>
    <w:uiPriority w:val="39"/>
    <w:rsid w:val="00FC163D"/>
    <w:pPr>
      <w:ind w:left="1920"/>
    </w:pPr>
  </w:style>
  <w:style w:type="paragraph" w:customStyle="1" w:styleId="afff1">
    <w:name w:val="Знак Знак Знак Знак"/>
    <w:basedOn w:val="a0"/>
    <w:rsid w:val="00FC163D"/>
    <w:pPr>
      <w:widowControl w:val="0"/>
      <w:adjustRightInd w:val="0"/>
      <w:spacing w:after="160" w:line="240" w:lineRule="exact"/>
      <w:jc w:val="right"/>
    </w:pPr>
    <w:rPr>
      <w:rFonts w:eastAsia="SimSun"/>
      <w:b/>
      <w:color w:val="000000"/>
      <w:sz w:val="22"/>
      <w:szCs w:val="22"/>
      <w:lang w:eastAsia="en-US"/>
    </w:rPr>
  </w:style>
  <w:style w:type="paragraph" w:customStyle="1" w:styleId="NoSpacing">
    <w:name w:val="No Spacing"/>
    <w:autoRedefine/>
    <w:uiPriority w:val="1"/>
    <w:qFormat/>
    <w:rsid w:val="00FC163D"/>
    <w:pPr>
      <w:spacing w:before="120" w:after="120" w:line="288" w:lineRule="auto"/>
      <w:ind w:firstLine="709"/>
      <w:contextualSpacing/>
      <w:jc w:val="both"/>
    </w:pPr>
    <w:rPr>
      <w:rFonts w:ascii="Times New Roman" w:eastAsia="Calibri" w:hAnsi="Times New Roman" w:cs="Times New Roman"/>
      <w:bCs/>
      <w:sz w:val="24"/>
      <w:szCs w:val="24"/>
      <w:lang w:eastAsia="ru-RU"/>
    </w:rPr>
  </w:style>
  <w:style w:type="paragraph" w:customStyle="1" w:styleId="ConsPlusCell">
    <w:name w:val="ConsPlusCell"/>
    <w:rsid w:val="00FC16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n">
    <w:name w:val="textn"/>
    <w:basedOn w:val="a0"/>
    <w:rsid w:val="00FC163D"/>
    <w:pPr>
      <w:spacing w:before="100" w:beforeAutospacing="1" w:after="100" w:afterAutospacing="1"/>
    </w:pPr>
  </w:style>
  <w:style w:type="character" w:customStyle="1" w:styleId="42">
    <w:name w:val=" Знак4 Знак Знак"/>
    <w:rsid w:val="00FC163D"/>
    <w:rPr>
      <w:b/>
      <w:bCs/>
      <w:sz w:val="24"/>
      <w:szCs w:val="24"/>
      <w:lang w:val="ru-RU" w:eastAsia="ru-RU" w:bidi="ar-SA"/>
    </w:rPr>
  </w:style>
  <w:style w:type="character" w:customStyle="1" w:styleId="afff2">
    <w:name w:val="МК Знак"/>
    <w:basedOn w:val="a1"/>
    <w:link w:val="a"/>
    <w:locked/>
    <w:rsid w:val="00FC163D"/>
    <w:rPr>
      <w:sz w:val="24"/>
      <w:szCs w:val="24"/>
    </w:rPr>
  </w:style>
  <w:style w:type="paragraph" w:customStyle="1" w:styleId="a">
    <w:name w:val="МК"/>
    <w:basedOn w:val="a0"/>
    <w:link w:val="afff2"/>
    <w:qFormat/>
    <w:rsid w:val="00FC163D"/>
    <w:pPr>
      <w:numPr>
        <w:numId w:val="11"/>
      </w:numPr>
      <w:autoSpaceDE w:val="0"/>
      <w:autoSpaceDN w:val="0"/>
      <w:adjustRightInd w:val="0"/>
      <w:jc w:val="both"/>
    </w:pPr>
    <w:rPr>
      <w:rFonts w:asciiTheme="minorHAnsi" w:eastAsiaTheme="minorHAnsi" w:hAnsiTheme="minorHAnsi" w:cstheme="minorBidi"/>
      <w:lang w:eastAsia="en-US"/>
    </w:rPr>
  </w:style>
  <w:style w:type="character" w:customStyle="1" w:styleId="apple-converted-space">
    <w:name w:val="apple-converted-space"/>
    <w:basedOn w:val="a1"/>
    <w:rsid w:val="00FC163D"/>
  </w:style>
  <w:style w:type="paragraph" w:styleId="afff3">
    <w:name w:val="List"/>
    <w:basedOn w:val="a0"/>
    <w:rsid w:val="00FC163D"/>
    <w:pPr>
      <w:ind w:left="283" w:hanging="283"/>
      <w:contextualSpacing/>
    </w:pPr>
  </w:style>
  <w:style w:type="character" w:customStyle="1" w:styleId="1d">
    <w:name w:val="Основной текст1"/>
    <w:rsid w:val="00FC163D"/>
    <w:rPr>
      <w:spacing w:val="2"/>
      <w:shd w:val="clear" w:color="auto" w:fill="FFFFFF"/>
    </w:rPr>
  </w:style>
  <w:style w:type="paragraph" w:customStyle="1" w:styleId="formattext">
    <w:name w:val="formattext"/>
    <w:basedOn w:val="a0"/>
    <w:rsid w:val="00FC163D"/>
    <w:pPr>
      <w:spacing w:before="100" w:beforeAutospacing="1" w:after="100" w:afterAutospacing="1"/>
    </w:pPr>
  </w:style>
  <w:style w:type="character" w:customStyle="1" w:styleId="Bodytext0">
    <w:name w:val="Body text_"/>
    <w:basedOn w:val="a1"/>
    <w:link w:val="Bodytext1"/>
    <w:uiPriority w:val="99"/>
    <w:rsid w:val="00FC163D"/>
    <w:rPr>
      <w:rFonts w:ascii="Arial" w:hAnsi="Arial" w:cs="Arial"/>
      <w:shd w:val="clear" w:color="auto" w:fill="FFFFFF"/>
    </w:rPr>
  </w:style>
  <w:style w:type="paragraph" w:customStyle="1" w:styleId="Bodytext1">
    <w:name w:val="Body text1"/>
    <w:basedOn w:val="a0"/>
    <w:link w:val="Bodytext0"/>
    <w:uiPriority w:val="99"/>
    <w:rsid w:val="00FC163D"/>
    <w:pPr>
      <w:widowControl w:val="0"/>
      <w:shd w:val="clear" w:color="auto" w:fill="FFFFFF"/>
      <w:spacing w:before="960" w:after="180" w:line="269" w:lineRule="exact"/>
      <w:ind w:hanging="380"/>
      <w:jc w:val="center"/>
    </w:pPr>
    <w:rPr>
      <w:rFonts w:ascii="Arial" w:eastAsiaTheme="minorHAnsi" w:hAnsi="Arial" w:cs="Arial"/>
      <w:sz w:val="22"/>
      <w:szCs w:val="22"/>
      <w:lang w:eastAsia="en-US"/>
    </w:rPr>
  </w:style>
  <w:style w:type="paragraph" w:customStyle="1" w:styleId="1e">
    <w:name w:val="Знак Знак Знак Знак Знак Знак Знак1 Знак Знак Знак"/>
    <w:basedOn w:val="a0"/>
    <w:uiPriority w:val="99"/>
    <w:rsid w:val="00FC163D"/>
    <w:pPr>
      <w:spacing w:after="160" w:line="240" w:lineRule="exact"/>
    </w:pPr>
    <w:rPr>
      <w:sz w:val="20"/>
      <w:szCs w:val="20"/>
      <w:lang w:eastAsia="zh-CN"/>
    </w:rPr>
  </w:style>
  <w:style w:type="paragraph" w:customStyle="1" w:styleId="ParagraphStyle">
    <w:name w:val="Paragraph Style"/>
    <w:rsid w:val="00FC163D"/>
    <w:pPr>
      <w:autoSpaceDE w:val="0"/>
      <w:autoSpaceDN w:val="0"/>
      <w:adjustRightInd w:val="0"/>
      <w:spacing w:after="0" w:line="240" w:lineRule="auto"/>
      <w:jc w:val="center"/>
    </w:pPr>
    <w:rPr>
      <w:rFonts w:ascii="Arial" w:eastAsia="Times New Roman" w:hAnsi="Arial" w:cs="Times New Roman"/>
      <w:noProof/>
      <w:sz w:val="24"/>
      <w:szCs w:val="24"/>
      <w:lang w:eastAsia="ru-RU"/>
    </w:rPr>
  </w:style>
  <w:style w:type="paragraph" w:customStyle="1" w:styleId="afff4">
    <w:name w:val="Название таблицы"/>
    <w:basedOn w:val="affd"/>
    <w:rsid w:val="00FC163D"/>
    <w:pPr>
      <w:keepNext/>
      <w:spacing w:after="0"/>
      <w:jc w:val="center"/>
    </w:pPr>
    <w:rPr>
      <w:bCs/>
      <w:sz w:val="22"/>
      <w:szCs w:val="22"/>
    </w:rPr>
  </w:style>
  <w:style w:type="paragraph" w:customStyle="1" w:styleId="ConsPlusNonformat">
    <w:name w:val="ConsPlusNonformat"/>
    <w:rsid w:val="00FC16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style-span">
    <w:name w:val="apple-style-span"/>
    <w:basedOn w:val="a1"/>
    <w:rsid w:val="00FC163D"/>
  </w:style>
  <w:style w:type="character" w:customStyle="1" w:styleId="w">
    <w:name w:val="w"/>
    <w:basedOn w:val="a1"/>
    <w:rsid w:val="00FC163D"/>
  </w:style>
  <w:style w:type="paragraph" w:customStyle="1" w:styleId="Pro-text">
    <w:name w:val="Pro-text"/>
    <w:basedOn w:val="a0"/>
    <w:rsid w:val="00FC163D"/>
    <w:pPr>
      <w:spacing w:before="120" w:line="288" w:lineRule="auto"/>
      <w:ind w:left="1200"/>
      <w:jc w:val="both"/>
    </w:pPr>
    <w:rPr>
      <w:rFonts w:ascii="Georgia" w:hAnsi="Georgia"/>
      <w:sz w:val="20"/>
    </w:rPr>
  </w:style>
  <w:style w:type="paragraph" w:customStyle="1" w:styleId="text1cl">
    <w:name w:val="text1cl"/>
    <w:basedOn w:val="a0"/>
    <w:rsid w:val="00FC163D"/>
    <w:pPr>
      <w:spacing w:before="100" w:beforeAutospacing="1" w:after="100" w:afterAutospacing="1"/>
    </w:pPr>
  </w:style>
  <w:style w:type="paragraph" w:customStyle="1" w:styleId="text3cl">
    <w:name w:val="text3cl"/>
    <w:basedOn w:val="a0"/>
    <w:rsid w:val="00FC163D"/>
    <w:pPr>
      <w:spacing w:before="100" w:beforeAutospacing="1" w:after="100" w:afterAutospacing="1"/>
    </w:pPr>
  </w:style>
  <w:style w:type="paragraph" w:customStyle="1" w:styleId="FR1">
    <w:name w:val="FR1"/>
    <w:autoRedefine/>
    <w:rsid w:val="00FC163D"/>
    <w:pPr>
      <w:widowControl w:val="0"/>
      <w:suppressAutoHyphens/>
      <w:spacing w:after="0" w:line="240" w:lineRule="auto"/>
      <w:jc w:val="center"/>
    </w:pPr>
    <w:rPr>
      <w:rFonts w:ascii="Times New Roman" w:eastAsia="Times New Roman" w:hAnsi="Times New Roman" w:cs="Times New Roman"/>
      <w:sz w:val="28"/>
      <w:szCs w:val="28"/>
      <w:lang w:eastAsia="ru-RU"/>
    </w:rPr>
  </w:style>
  <w:style w:type="paragraph" w:customStyle="1" w:styleId="afff5">
    <w:name w:val="Основной текст.Верхний индекс"/>
    <w:basedOn w:val="a0"/>
    <w:next w:val="a0"/>
    <w:rsid w:val="00FC163D"/>
    <w:pPr>
      <w:widowControl w:val="0"/>
      <w:jc w:val="both"/>
    </w:pPr>
    <w:rPr>
      <w:szCs w:val="20"/>
      <w:vertAlign w:val="superscript"/>
    </w:rPr>
  </w:style>
  <w:style w:type="character" w:styleId="afff6">
    <w:name w:val="footnote reference"/>
    <w:rsid w:val="00FC163D"/>
    <w:rPr>
      <w:vertAlign w:val="superscript"/>
    </w:rPr>
  </w:style>
  <w:style w:type="paragraph" w:styleId="afff7">
    <w:name w:val="Body Text First Indent"/>
    <w:basedOn w:val="ab"/>
    <w:link w:val="afff8"/>
    <w:rsid w:val="00FC163D"/>
    <w:pPr>
      <w:spacing w:after="120" w:line="240" w:lineRule="auto"/>
      <w:ind w:firstLine="210"/>
      <w:jc w:val="left"/>
    </w:pPr>
    <w:rPr>
      <w:lang w:val="ru-RU" w:eastAsia="ru-RU"/>
    </w:rPr>
  </w:style>
  <w:style w:type="character" w:customStyle="1" w:styleId="afff8">
    <w:name w:val="Красная строка Знак"/>
    <w:basedOn w:val="ac"/>
    <w:link w:val="afff7"/>
    <w:rsid w:val="00FC163D"/>
    <w:rPr>
      <w:lang w:eastAsia="ru-RU"/>
    </w:rPr>
  </w:style>
  <w:style w:type="paragraph" w:customStyle="1" w:styleId="53">
    <w:name w:val="Знак5"/>
    <w:basedOn w:val="a0"/>
    <w:rsid w:val="00FC163D"/>
    <w:pPr>
      <w:spacing w:after="160" w:line="240" w:lineRule="exact"/>
    </w:pPr>
    <w:rPr>
      <w:rFonts w:ascii="Verdana" w:hAnsi="Verdana"/>
      <w:sz w:val="20"/>
      <w:szCs w:val="20"/>
      <w:lang w:val="en-US" w:eastAsia="en-US"/>
    </w:rPr>
  </w:style>
  <w:style w:type="paragraph" w:customStyle="1" w:styleId="1f">
    <w:name w:val="Абзац списка1"/>
    <w:basedOn w:val="a0"/>
    <w:qFormat/>
    <w:rsid w:val="00FC163D"/>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FC163D"/>
    <w:pPr>
      <w:ind w:firstLine="567"/>
      <w:jc w:val="both"/>
    </w:pPr>
    <w:rPr>
      <w:szCs w:val="20"/>
    </w:rPr>
  </w:style>
  <w:style w:type="paragraph" w:customStyle="1" w:styleId="Style4">
    <w:name w:val="Style4"/>
    <w:basedOn w:val="a0"/>
    <w:uiPriority w:val="99"/>
    <w:rsid w:val="00FC163D"/>
    <w:pPr>
      <w:widowControl w:val="0"/>
      <w:autoSpaceDE w:val="0"/>
      <w:autoSpaceDN w:val="0"/>
      <w:adjustRightInd w:val="0"/>
    </w:pPr>
  </w:style>
  <w:style w:type="paragraph" w:customStyle="1" w:styleId="Style5">
    <w:name w:val="Style5"/>
    <w:basedOn w:val="a0"/>
    <w:uiPriority w:val="99"/>
    <w:rsid w:val="00FC163D"/>
    <w:pPr>
      <w:widowControl w:val="0"/>
      <w:autoSpaceDE w:val="0"/>
      <w:autoSpaceDN w:val="0"/>
      <w:adjustRightInd w:val="0"/>
    </w:pPr>
  </w:style>
  <w:style w:type="character" w:customStyle="1" w:styleId="FontStyle12">
    <w:name w:val="Font Style12"/>
    <w:uiPriority w:val="99"/>
    <w:rsid w:val="00FC163D"/>
    <w:rPr>
      <w:rFonts w:ascii="Times New Roman" w:hAnsi="Times New Roman"/>
      <w:sz w:val="28"/>
    </w:rPr>
  </w:style>
  <w:style w:type="paragraph" w:customStyle="1" w:styleId="Style2">
    <w:name w:val="Style2"/>
    <w:basedOn w:val="a0"/>
    <w:uiPriority w:val="99"/>
    <w:rsid w:val="00FC163D"/>
    <w:pPr>
      <w:widowControl w:val="0"/>
      <w:autoSpaceDE w:val="0"/>
      <w:autoSpaceDN w:val="0"/>
      <w:adjustRightInd w:val="0"/>
    </w:pPr>
  </w:style>
  <w:style w:type="character" w:customStyle="1" w:styleId="FontStyle21">
    <w:name w:val="Font Style21"/>
    <w:rsid w:val="00FC163D"/>
    <w:rPr>
      <w:rFonts w:ascii="Times New Roman" w:hAnsi="Times New Roman" w:cs="Times New Roman"/>
      <w:b/>
      <w:bCs/>
      <w:sz w:val="20"/>
      <w:szCs w:val="20"/>
    </w:rPr>
  </w:style>
  <w:style w:type="paragraph" w:styleId="afff9">
    <w:name w:val="No Spacing"/>
    <w:basedOn w:val="a0"/>
    <w:uiPriority w:val="1"/>
    <w:qFormat/>
    <w:rsid w:val="00FC163D"/>
    <w:pPr>
      <w:spacing w:line="360" w:lineRule="auto"/>
      <w:ind w:firstLine="680"/>
      <w:jc w:val="both"/>
    </w:pPr>
  </w:style>
  <w:style w:type="paragraph" w:customStyle="1" w:styleId="text4cl">
    <w:name w:val="text4cl"/>
    <w:basedOn w:val="a0"/>
    <w:rsid w:val="00FC163D"/>
    <w:pPr>
      <w:spacing w:before="100" w:beforeAutospacing="1" w:after="100" w:afterAutospacing="1"/>
    </w:pPr>
  </w:style>
  <w:style w:type="paragraph" w:customStyle="1" w:styleId="BodyText2">
    <w:name w:val="Body Text 2"/>
    <w:basedOn w:val="a0"/>
    <w:rsid w:val="00FC163D"/>
    <w:pPr>
      <w:ind w:firstLine="709"/>
      <w:jc w:val="both"/>
    </w:pPr>
    <w:rPr>
      <w:sz w:val="28"/>
      <w:szCs w:val="20"/>
    </w:rPr>
  </w:style>
  <w:style w:type="paragraph" w:customStyle="1" w:styleId="BodyTextKeep">
    <w:name w:val="Body Text Keep"/>
    <w:basedOn w:val="a0"/>
    <w:link w:val="BodyTextKeepChar"/>
    <w:rsid w:val="00FC163D"/>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FC163D"/>
    <w:rPr>
      <w:rFonts w:ascii="Arial" w:eastAsia="Times New Roman" w:hAnsi="Arial" w:cs="Times New Roman"/>
      <w:spacing w:val="-5"/>
      <w:lang/>
    </w:rPr>
  </w:style>
  <w:style w:type="character" w:customStyle="1" w:styleId="fontstyle120">
    <w:name w:val="fontstyle12"/>
    <w:basedOn w:val="a1"/>
    <w:rsid w:val="00FC163D"/>
  </w:style>
  <w:style w:type="paragraph" w:customStyle="1" w:styleId="listparagraph">
    <w:name w:val="listparagraph"/>
    <w:basedOn w:val="a0"/>
    <w:rsid w:val="00FC163D"/>
    <w:pPr>
      <w:spacing w:before="100" w:beforeAutospacing="1" w:after="100" w:afterAutospacing="1"/>
    </w:pPr>
  </w:style>
  <w:style w:type="character" w:customStyle="1" w:styleId="fontstyle11">
    <w:name w:val="fontstyle11"/>
    <w:basedOn w:val="a1"/>
    <w:rsid w:val="00FC163D"/>
  </w:style>
  <w:style w:type="paragraph" w:customStyle="1" w:styleId="BodyTextIndent3">
    <w:name w:val="Body Text Indent 3"/>
    <w:basedOn w:val="a0"/>
    <w:rsid w:val="00FC163D"/>
    <w:pPr>
      <w:suppressAutoHyphens/>
      <w:spacing w:line="360" w:lineRule="auto"/>
      <w:ind w:firstLine="720"/>
      <w:jc w:val="both"/>
    </w:pPr>
    <w:rPr>
      <w:rFonts w:ascii="Calibri" w:eastAsia="Calibri" w:hAnsi="Calibri" w:cs="Calibri"/>
      <w:lang w:eastAsia="ar-SA"/>
    </w:rPr>
  </w:style>
  <w:style w:type="paragraph" w:customStyle="1" w:styleId="afffa">
    <w:name w:val="Ввод осн.текста Знак"/>
    <w:basedOn w:val="a0"/>
    <w:rsid w:val="00FC163D"/>
    <w:pPr>
      <w:overflowPunct w:val="0"/>
      <w:autoSpaceDE w:val="0"/>
      <w:autoSpaceDN w:val="0"/>
      <w:adjustRightInd w:val="0"/>
      <w:spacing w:after="120"/>
      <w:ind w:firstLine="709"/>
      <w:jc w:val="both"/>
    </w:pPr>
    <w:rPr>
      <w:rFonts w:ascii="Times New Roman CYR" w:hAnsi="Times New Roman CYR"/>
      <w:sz w:val="28"/>
      <w:szCs w:val="20"/>
    </w:rPr>
  </w:style>
  <w:style w:type="paragraph" w:styleId="afffb">
    <w:name w:val="Subtitle"/>
    <w:basedOn w:val="a0"/>
    <w:link w:val="afffc"/>
    <w:qFormat/>
    <w:rsid w:val="00FC163D"/>
    <w:rPr>
      <w:sz w:val="28"/>
      <w:szCs w:val="20"/>
      <w:lang/>
    </w:rPr>
  </w:style>
  <w:style w:type="character" w:customStyle="1" w:styleId="afffc">
    <w:name w:val="Подзаголовок Знак"/>
    <w:basedOn w:val="a1"/>
    <w:link w:val="afffb"/>
    <w:rsid w:val="00FC163D"/>
    <w:rPr>
      <w:rFonts w:ascii="Times New Roman" w:eastAsia="Times New Roman" w:hAnsi="Times New Roman" w:cs="Times New Roman"/>
      <w:sz w:val="28"/>
      <w:szCs w:val="20"/>
      <w:lang w:eastAsia="ru-RU"/>
    </w:rPr>
  </w:style>
  <w:style w:type="paragraph" w:customStyle="1" w:styleId="1">
    <w:name w:val="1"/>
    <w:basedOn w:val="3"/>
    <w:link w:val="1f0"/>
    <w:qFormat/>
    <w:rsid w:val="00FC163D"/>
    <w:pPr>
      <w:keepLines/>
      <w:numPr>
        <w:numId w:val="15"/>
      </w:numPr>
      <w:spacing w:before="200" w:after="0"/>
      <w:jc w:val="center"/>
    </w:pPr>
    <w:rPr>
      <w:rFonts w:ascii="Cambria" w:hAnsi="Cambria"/>
      <w:color w:val="4F81BD"/>
      <w:sz w:val="32"/>
      <w:szCs w:val="32"/>
      <w:u w:val="single"/>
    </w:rPr>
  </w:style>
  <w:style w:type="character" w:customStyle="1" w:styleId="1f0">
    <w:name w:val="1 Знак"/>
    <w:link w:val="1"/>
    <w:rsid w:val="00FC163D"/>
    <w:rPr>
      <w:rFonts w:ascii="Cambria" w:eastAsia="Times New Roman" w:hAnsi="Cambria" w:cs="Times New Roman"/>
      <w:b/>
      <w:bCs/>
      <w:color w:val="4F81BD"/>
      <w:sz w:val="32"/>
      <w:szCs w:val="32"/>
      <w:u w:val="single"/>
      <w:lang/>
    </w:rPr>
  </w:style>
  <w:style w:type="paragraph" w:customStyle="1" w:styleId="afffd">
    <w:name w:val="А_текст_жир"/>
    <w:basedOn w:val="HTML0"/>
    <w:link w:val="afffe"/>
    <w:qFormat/>
    <w:rsid w:val="00FC163D"/>
    <w:pPr>
      <w:spacing w:line="360" w:lineRule="auto"/>
      <w:jc w:val="both"/>
    </w:pPr>
    <w:rPr>
      <w:rFonts w:ascii="Times New Roman" w:eastAsia="Times New Roman" w:hAnsi="Times New Roman"/>
      <w:b/>
      <w:bCs/>
      <w:iCs/>
      <w:sz w:val="24"/>
    </w:rPr>
  </w:style>
  <w:style w:type="character" w:customStyle="1" w:styleId="afffe">
    <w:name w:val="А_текст_жир Знак"/>
    <w:link w:val="afffd"/>
    <w:rsid w:val="00FC163D"/>
    <w:rPr>
      <w:rFonts w:ascii="Times New Roman" w:eastAsia="Times New Roman" w:hAnsi="Times New Roman" w:cs="Arial Unicode MS"/>
      <w:b/>
      <w:bCs/>
      <w:iCs/>
      <w:sz w:val="24"/>
    </w:rPr>
  </w:style>
  <w:style w:type="paragraph" w:customStyle="1" w:styleId="affff">
    <w:name w:val="Современный"/>
    <w:rsid w:val="00FC163D"/>
    <w:pPr>
      <w:spacing w:after="0" w:line="240" w:lineRule="auto"/>
      <w:jc w:val="center"/>
    </w:pPr>
    <w:rPr>
      <w:rFonts w:ascii="Times New Roman" w:eastAsia="Times New Roman" w:hAnsi="Times New Roman" w:cs="Times New Roman"/>
      <w:b/>
      <w:sz w:val="24"/>
      <w:szCs w:val="20"/>
      <w:lang w:eastAsia="ja-JP"/>
    </w:rPr>
  </w:style>
  <w:style w:type="paragraph" w:customStyle="1" w:styleId="Default">
    <w:name w:val="Default"/>
    <w:rsid w:val="00FC163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HEADERTEXT">
    <w:name w:val=".HEADERTEXT"/>
    <w:rsid w:val="00FC163D"/>
    <w:pPr>
      <w:widowControl w:val="0"/>
      <w:autoSpaceDE w:val="0"/>
      <w:autoSpaceDN w:val="0"/>
      <w:adjustRightInd w:val="0"/>
      <w:spacing w:after="0" w:line="240" w:lineRule="auto"/>
    </w:pPr>
    <w:rPr>
      <w:rFonts w:ascii="Arial" w:eastAsia="Times New Roman" w:hAnsi="Arial" w:cs="Arial"/>
      <w:lang w:eastAsia="ru-RU"/>
    </w:rPr>
  </w:style>
  <w:style w:type="paragraph" w:customStyle="1" w:styleId="affff0">
    <w:name w:val="Стиль_Основной"/>
    <w:basedOn w:val="a0"/>
    <w:link w:val="affff1"/>
    <w:qFormat/>
    <w:rsid w:val="00FC163D"/>
    <w:pPr>
      <w:spacing w:before="100" w:beforeAutospacing="1" w:after="100" w:afterAutospacing="1" w:line="360" w:lineRule="auto"/>
      <w:ind w:firstLine="709"/>
      <w:jc w:val="both"/>
    </w:pPr>
    <w:rPr>
      <w:rFonts w:eastAsia="Calibri"/>
      <w:lang/>
    </w:rPr>
  </w:style>
  <w:style w:type="character" w:customStyle="1" w:styleId="affff1">
    <w:name w:val="Стиль_Основной Знак"/>
    <w:link w:val="affff0"/>
    <w:rsid w:val="00FC163D"/>
    <w:rPr>
      <w:rFonts w:ascii="Times New Roman" w:eastAsia="Calibri" w:hAnsi="Times New Roman" w:cs="Times New Roman"/>
      <w:sz w:val="24"/>
      <w:szCs w:val="24"/>
      <w:lang/>
    </w:rPr>
  </w:style>
  <w:style w:type="paragraph" w:customStyle="1" w:styleId="affff2">
    <w:name w:val="Стиль_Таблица"/>
    <w:basedOn w:val="affff0"/>
    <w:link w:val="affff3"/>
    <w:qFormat/>
    <w:rsid w:val="00FC163D"/>
    <w:pPr>
      <w:spacing w:before="0" w:beforeAutospacing="0" w:after="0" w:afterAutospacing="0" w:line="240" w:lineRule="auto"/>
      <w:ind w:firstLine="0"/>
    </w:pPr>
  </w:style>
  <w:style w:type="character" w:customStyle="1" w:styleId="affff3">
    <w:name w:val="Стиль_Таблица Знак"/>
    <w:basedOn w:val="affff1"/>
    <w:link w:val="affff2"/>
    <w:rsid w:val="00FC163D"/>
  </w:style>
  <w:style w:type="paragraph" w:customStyle="1" w:styleId="affff4">
    <w:name w:val="Стиль_заг_таб"/>
    <w:basedOn w:val="affff0"/>
    <w:link w:val="affff5"/>
    <w:qFormat/>
    <w:rsid w:val="00FC163D"/>
    <w:pPr>
      <w:jc w:val="center"/>
    </w:pPr>
    <w:rPr>
      <w:b/>
    </w:rPr>
  </w:style>
  <w:style w:type="character" w:customStyle="1" w:styleId="affff5">
    <w:name w:val="Стиль_заг_таб Знак"/>
    <w:link w:val="affff4"/>
    <w:rsid w:val="00FC163D"/>
    <w:rPr>
      <w:rFonts w:ascii="Times New Roman" w:eastAsia="Calibri" w:hAnsi="Times New Roman" w:cs="Times New Roman"/>
      <w:b/>
      <w:sz w:val="24"/>
      <w:szCs w:val="24"/>
      <w:lang/>
    </w:rPr>
  </w:style>
  <w:style w:type="paragraph" w:customStyle="1" w:styleId="36">
    <w:name w:val="Верхний колонтит.3л"/>
    <w:basedOn w:val="a0"/>
    <w:rsid w:val="00FC163D"/>
    <w:pPr>
      <w:tabs>
        <w:tab w:val="center" w:pos="4153"/>
        <w:tab w:val="right" w:pos="8306"/>
      </w:tabs>
      <w:spacing w:before="120" w:after="120" w:line="360" w:lineRule="auto"/>
    </w:pPr>
    <w:rPr>
      <w:sz w:val="26"/>
      <w:szCs w:val="20"/>
    </w:rPr>
  </w:style>
  <w:style w:type="character" w:customStyle="1" w:styleId="ConsPlusNormal0">
    <w:name w:val="ConsPlusNormal Знак"/>
    <w:basedOn w:val="a1"/>
    <w:link w:val="ConsPlusNormal"/>
    <w:locked/>
    <w:rsid w:val="00FC163D"/>
    <w:rPr>
      <w:rFonts w:ascii="Arial" w:eastAsia="Times New Roman" w:hAnsi="Arial" w:cs="Arial"/>
      <w:sz w:val="20"/>
      <w:szCs w:val="20"/>
      <w:lang w:eastAsia="ru-RU"/>
    </w:rPr>
  </w:style>
  <w:style w:type="character" w:customStyle="1" w:styleId="affff6">
    <w:name w:val="Основное Знак"/>
    <w:basedOn w:val="a1"/>
    <w:link w:val="affff7"/>
    <w:rsid w:val="00FC163D"/>
    <w:rPr>
      <w:color w:val="000000"/>
      <w:sz w:val="24"/>
      <w:szCs w:val="28"/>
      <w:lang w:eastAsia="ru-RU"/>
    </w:rPr>
  </w:style>
  <w:style w:type="paragraph" w:customStyle="1" w:styleId="affff7">
    <w:name w:val="Основное"/>
    <w:link w:val="affff6"/>
    <w:autoRedefine/>
    <w:rsid w:val="00FC163D"/>
    <w:pPr>
      <w:spacing w:after="0" w:line="240" w:lineRule="auto"/>
      <w:ind w:firstLine="709"/>
      <w:jc w:val="both"/>
    </w:pPr>
    <w:rPr>
      <w:color w:val="000000"/>
      <w:sz w:val="24"/>
      <w:szCs w:val="28"/>
      <w:lang w:eastAsia="ru-RU"/>
    </w:rPr>
  </w:style>
  <w:style w:type="paragraph" w:customStyle="1" w:styleId="37">
    <w:name w:val="3 уровень"/>
    <w:basedOn w:val="a0"/>
    <w:link w:val="38"/>
    <w:autoRedefine/>
    <w:qFormat/>
    <w:rsid w:val="00FC163D"/>
    <w:pPr>
      <w:spacing w:after="120"/>
      <w:jc w:val="center"/>
    </w:pPr>
    <w:rPr>
      <w:b/>
      <w:i/>
      <w:u w:val="single"/>
    </w:rPr>
  </w:style>
  <w:style w:type="character" w:customStyle="1" w:styleId="38">
    <w:name w:val="3 уровень Знак"/>
    <w:basedOn w:val="a1"/>
    <w:link w:val="37"/>
    <w:rsid w:val="00FC163D"/>
    <w:rPr>
      <w:rFonts w:ascii="Times New Roman" w:eastAsia="Times New Roman" w:hAnsi="Times New Roman" w:cs="Times New Roman"/>
      <w:b/>
      <w:i/>
      <w:sz w:val="24"/>
      <w:szCs w:val="24"/>
      <w:u w:val="single"/>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4%D0%BD%D0%B5%D0%BF%D1%80" TargetMode="External"/><Relationship Id="rId13" Type="http://schemas.openxmlformats.org/officeDocument/2006/relationships/hyperlink" Target="https://ru.wikipedia.org/wiki/%D0%A1%D0%BC%D0%BE%D0%BB%D0%B5%D0%BD%D1%81%D0%BA" TargetMode="External"/><Relationship Id="rId18" Type="http://schemas.openxmlformats.org/officeDocument/2006/relationships/hyperlink" Target="http://megaribolov.ru/index.php/entsiklopediya-rybolova/opisanie-vodoemov/opisanie-rek/1542-ural"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image" Target="media/image13.jpeg"/><Relationship Id="rId7" Type="http://schemas.openxmlformats.org/officeDocument/2006/relationships/hyperlink" Target="https://ru.wikipedia.org/wiki/%D0%9A%D0%B0%D1%80%D0%B4%D1%8B%D0%BC%D0%BE%D0%B2%D1%81%D0%BA%D0%B8%D0%B9_%D1%80%D0%B0%D0%B9%D0%BE%D0%BD_%D0%A1%D0%BC%D0%BE%D0%BB%D0%B5%D0%BD%D1%81%D0%BA%D0%BE%D0%B9_%D0%BE%D0%B1%D0%BB%D0%B0%D1%81%D1%82%D0%B8" TargetMode="External"/><Relationship Id="rId12" Type="http://schemas.openxmlformats.org/officeDocument/2006/relationships/hyperlink" Target="https://ru.wikipedia.org/wiki/%D0%94%D0%BD%D0%B5%D0%BF%D1%80" TargetMode="External"/><Relationship Id="rId17" Type="http://schemas.openxmlformats.org/officeDocument/2006/relationships/hyperlink" Target="http://megaribolov.ru/index.php/entsiklopediya-rybolova/opisanie-vodoemov/opisanie-rek/1536-volga"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garibolov.ru/index.php/entsiklopediya-rybolova/opisanie-vodoemov/opisanie-rek/1708-reka-dnepr-bassejn-chernogo-morya" TargetMode="External"/><Relationship Id="rId20" Type="http://schemas.openxmlformats.org/officeDocument/2006/relationships/hyperlink" Target="http://megaribolov.ru/index.php/entsiklopediya-rybolova/opisanie-vodoemov/opisanie-rek/1707-reka-desna-bassejn-reki-dnepr"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ru.wikipedia.org/wiki/%D0%93%D0%BB%D0%B8%D0%BD%D0%BA%D0%BE%D0%B2%D1%81%D0%BA%D0%B8%D0%B9_%D1%80%D0%B0%D0%B9%D0%BE%D0%BD_%D0%A1%D0%BC%D0%BE%D0%BB%D0%B5%D0%BD%D1%81%D0%BA%D0%BE%D0%B9_%D0%BE%D0%B1%D0%BB%D0%B0%D1%81%D1%82%D0%B8" TargetMode="External"/><Relationship Id="rId11" Type="http://schemas.openxmlformats.org/officeDocument/2006/relationships/hyperlink" Target="https://ru.wikipedia.org/wiki/%D0%9A%D0%B0%D1%80%D0%B4%D1%8B%D0%BC%D0%BE%D0%B2%D1%81%D0%BA%D0%B8%D0%B9_%D1%80%D0%B0%D0%B9%D0%BE%D0%BD_%D0%A1%D0%BC%D0%BE%D0%BB%D0%B5%D0%BD%D1%81%D0%BA%D0%BE%D0%B9_%D0%BE%D0%B1%D0%BB%D0%B0%D1%81%D1%82%D0%B8"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2.xml"/><Relationship Id="rId5" Type="http://schemas.openxmlformats.org/officeDocument/2006/relationships/hyperlink" Target="https://ru.wikipedia.org/wiki/%D0%A1%D0%BC%D0%BE%D0%BB%D0%B5%D0%BD%D1%81%D0%BA%D0%B0%D1%8F_%D0%BE%D0%B1%D0%BB%D0%B0%D1%81%D1%82%D1%8C" TargetMode="External"/><Relationship Id="rId15" Type="http://schemas.openxmlformats.org/officeDocument/2006/relationships/hyperlink" Target="https://ru.wikipedia.org/wiki/%D0%91%D0%BE%D0%BB%D1%8C%D1%88%D0%B0%D1%8F_%D0%9D%D0%B5%D0%B6%D0%BE%D0%B4%D0%B0"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consultantplus://offline/ref=BAFFD2097C980BC3929A4CA369BFB61E2AF43FDD33B40B92E17226BA4F90CD138821571F1Dx4I" TargetMode="External"/><Relationship Id="rId10" Type="http://schemas.openxmlformats.org/officeDocument/2006/relationships/hyperlink" Target="https://ru.wikipedia.org/wiki/%D0%93%D0%BB%D0%B8%D0%BD%D0%BA%D0%BE%D0%B2%D1%81%D0%BA%D0%B8%D0%B9_%D1%80%D0%B0%D0%B9%D0%BE%D0%BD_%D0%A1%D0%BC%D0%BE%D0%BB%D0%B5%D0%BD%D1%81%D0%BA%D0%BE%D0%B9_%D0%BE%D0%B1%D0%BB%D0%B0%D1%81%D1%82%D0%B8" TargetMode="External"/><Relationship Id="rId19" Type="http://schemas.openxmlformats.org/officeDocument/2006/relationships/hyperlink" Target="http://megaribolov.ru/index.php/entsiklopediya-rybolova/opisanie-vodoemov/entsiklopediya-morej/1714-chernoe-more-bassejn-atlanticheskogo-okeana"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ru.wikipedia.org/wiki/%D0%A1%D0%BC%D0%BE%D0%BB%D0%B5%D0%BD%D1%81%D0%BA%D0%B0%D1%8F_%D0%BE%D0%B1%D0%BB%D0%B0%D1%81%D1%82%D1%8C" TargetMode="External"/><Relationship Id="rId14" Type="http://schemas.openxmlformats.org/officeDocument/2006/relationships/hyperlink" Target="https://ru.wikipedia.org/wiki/%D0%A1%D1%83%D1%85%D0%B8%D0%BD%D0%B8%D1%87%D0%B8"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consultantplus://offline/ref=BAFFD2097C980BC3929A4CA369BFB61E2AF43FDD33B40B92E17226BA4F90CD138821571F1Dx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22311</Words>
  <Characters>127174</Characters>
  <Application>Microsoft Office Word</Application>
  <DocSecurity>0</DocSecurity>
  <Lines>1059</Lines>
  <Paragraphs>298</Paragraphs>
  <ScaleCrop>false</ScaleCrop>
  <Company>Reanimator Extreme Edition</Company>
  <LinksUpToDate>false</LinksUpToDate>
  <CharactersWithSpaces>149187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2016-12-16T06:02:00Z</dcterms:created>
  <dcterms:modified xsi:type="dcterms:W3CDTF">2016-12-16T06:05:00Z</dcterms:modified>
</cp:coreProperties>
</file>