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58" w:rsidRDefault="00A061F0">
      <w:pPr>
        <w:pStyle w:val="Standard"/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195" cy="36195"/>
                <wp:effectExtent l="9525" t="9525" r="11430" b="1143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958" w:rsidRDefault="00F97958"/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" strokeweight="1pt">
                <v:textbox inset="0,0,0,0">
                  <w:txbxContent>
                    <w:p w:rsidR="00F97958" w:rsidRDefault="00F97958"/>
                  </w:txbxContent>
                </v:textbox>
                <w10:anchorlock/>
              </v:rect>
            </w:pict>
          </mc:Fallback>
        </mc:AlternateContent>
      </w:r>
      <w:r w:rsidR="008D7B5F"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58" w:rsidRDefault="00F97958">
      <w:pPr>
        <w:pStyle w:val="Standard"/>
        <w:jc w:val="center"/>
        <w:rPr>
          <w:sz w:val="28"/>
          <w:szCs w:val="28"/>
        </w:rPr>
      </w:pPr>
    </w:p>
    <w:p w:rsidR="00F97958" w:rsidRDefault="008D7B5F">
      <w:pPr>
        <w:pStyle w:val="Standard"/>
        <w:ind w:hanging="426"/>
      </w:pPr>
      <w:r>
        <w:rPr>
          <w:b/>
          <w:bCs/>
          <w:sz w:val="28"/>
          <w:szCs w:val="28"/>
        </w:rPr>
        <w:t xml:space="preserve">СОВЕТ ДЕПУТАТОВ  </w:t>
      </w:r>
      <w:r w:rsidR="001945DD">
        <w:rPr>
          <w:b/>
          <w:bCs/>
          <w:sz w:val="28"/>
          <w:szCs w:val="28"/>
        </w:rPr>
        <w:t>ДОБРОМИНСКОГО</w:t>
      </w:r>
      <w:r>
        <w:rPr>
          <w:b/>
          <w:bCs/>
          <w:sz w:val="28"/>
          <w:szCs w:val="28"/>
        </w:rPr>
        <w:t xml:space="preserve"> СЕЛЬСКОГО ПОСЕЛЕНИЯ ГЛИНКОВСКОГО  РАЙОНА СМОЛЕНСКОЙ ОБЛАСТИ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8D7B5F">
      <w:pPr>
        <w:pStyle w:val="Standard"/>
        <w:jc w:val="center"/>
      </w:pPr>
      <w:r>
        <w:rPr>
          <w:b/>
          <w:bCs/>
          <w:sz w:val="28"/>
          <w:szCs w:val="28"/>
        </w:rPr>
        <w:t xml:space="preserve"> Р Е Ш Е Н И Е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484398" w:rsidRDefault="008D7B5F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7B393E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 xml:space="preserve"> </w:t>
      </w:r>
      <w:r w:rsidR="00730F88">
        <w:rPr>
          <w:bCs/>
          <w:sz w:val="28"/>
          <w:szCs w:val="28"/>
        </w:rPr>
        <w:t>октября</w:t>
      </w:r>
      <w:r w:rsidR="00AB630D">
        <w:rPr>
          <w:bCs/>
          <w:sz w:val="28"/>
          <w:szCs w:val="28"/>
        </w:rPr>
        <w:t xml:space="preserve"> </w:t>
      </w:r>
      <w:r w:rsidR="00730F88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г.                                   № </w:t>
      </w:r>
      <w:r w:rsidR="007B393E">
        <w:rPr>
          <w:bCs/>
          <w:sz w:val="28"/>
          <w:szCs w:val="28"/>
        </w:rPr>
        <w:t>25</w:t>
      </w:r>
    </w:p>
    <w:p w:rsidR="00E95174" w:rsidRDefault="00E95174">
      <w:pPr>
        <w:pStyle w:val="Standard"/>
        <w:jc w:val="both"/>
      </w:pPr>
    </w:p>
    <w:p w:rsidR="00F97958" w:rsidRPr="00324051" w:rsidRDefault="008D7B5F" w:rsidP="00324051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  <w:r w:rsidR="00324051"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 w:rsidR="001945DD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 от  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>21.11.2019</w:t>
      </w:r>
      <w:r w:rsidR="00194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>О земельном налоге на территории Доброминского сельского поселения Глинковского района Смоленской области</w:t>
      </w:r>
      <w:r w:rsidR="00C0700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97958" w:rsidRDefault="00F9795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174" w:rsidRDefault="008D7B5F" w:rsidP="00E9517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 w:rsidR="001945DD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</w:t>
      </w:r>
      <w:r w:rsidR="00E95174">
        <w:rPr>
          <w:sz w:val="28"/>
          <w:szCs w:val="28"/>
        </w:rPr>
        <w:t>ского района Смоленской области</w:t>
      </w:r>
    </w:p>
    <w:p w:rsidR="00F97958" w:rsidRDefault="00E95174" w:rsidP="00E9517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7958" w:rsidRDefault="008D7B5F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97958" w:rsidRDefault="00F9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</w:t>
      </w:r>
      <w:r w:rsidR="001945DD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 от  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>21.11.2019 г. № 48 «О земельном налоге на территории Доброминского сельского поселения Глинковского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A64006" w:rsidRDefault="008D7B5F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="00A304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 1 решения дополнить абзацем 2 следующего содержания:</w:t>
      </w:r>
    </w:p>
    <w:p w:rsidR="00DD58A6" w:rsidRDefault="00730F88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D58A6" w:rsidRPr="00DD58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Если иное не установлено настоящим 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>пунктом</w:t>
      </w:r>
      <w:r w:rsidR="00DD58A6" w:rsidRPr="00DD58A6">
        <w:rPr>
          <w:rFonts w:ascii="Times New Roman" w:hAnsi="Times New Roman" w:cs="Times New Roman"/>
          <w:b w:val="0"/>
          <w:bCs w:val="0"/>
          <w:sz w:val="28"/>
          <w:szCs w:val="28"/>
        </w:rPr>
        <w:t>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</w:t>
      </w:r>
      <w:r w:rsidR="00DD58A6">
        <w:rPr>
          <w:rFonts w:ascii="Times New Roman" w:hAnsi="Times New Roman" w:cs="Times New Roman"/>
          <w:b w:val="0"/>
          <w:bCs w:val="0"/>
          <w:sz w:val="28"/>
          <w:szCs w:val="28"/>
        </w:rPr>
        <w:t>остей, предусмотренных</w:t>
      </w:r>
      <w:r w:rsidR="00DD58A6" w:rsidRPr="00DD58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статьей</w:t>
      </w:r>
      <w:r w:rsidR="00DD58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391 Налогового Кодекса Российской Федерации».</w:t>
      </w:r>
    </w:p>
    <w:p w:rsidR="00A64006" w:rsidRDefault="00DD58A6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>абзац 3 подпункта 1 пункта 2 решения изложить в новой редакции:</w:t>
      </w:r>
    </w:p>
    <w:p w:rsidR="00A64006" w:rsidRPr="00353990" w:rsidRDefault="00A64006" w:rsidP="00A64006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«- </w:t>
      </w:r>
      <w:r w:rsidRPr="00EF5F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</w:t>
      </w:r>
      <w:r w:rsidRPr="00EF5F9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собственных нужд и о внесении изменений в отдельные законодате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льные акты Российской Федерации</w:t>
      </w:r>
      <w:r w:rsidRPr="00EF5F9E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A64006" w:rsidRDefault="00A64006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 пункт 3 решения изложить в новой редакции:</w:t>
      </w:r>
    </w:p>
    <w:p w:rsidR="00DF5050" w:rsidRDefault="00A64006" w:rsidP="00A64006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«3. </w:t>
      </w:r>
      <w:r w:rsidRPr="00A64006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порядок и сроки  уплаты земельного налога для налогоплательщиков - организаций.</w:t>
      </w:r>
    </w:p>
    <w:p w:rsidR="00DF5050" w:rsidRPr="00DF5050" w:rsidRDefault="00A64006" w:rsidP="00DF505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F5050" w:rsidRPr="00DF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Налог подлежит уплате налогоплательщиками организациями в срок не позднее 28 февраля года, следующего за истекшим налоговым периодом. Авансовый платеж по налогу подлежит уплате налогоплательщиками – организациями в срок не позднее 28-го числа месяца, следующего за истекшим отчетным периодом.</w:t>
      </w:r>
    </w:p>
    <w:p w:rsidR="00DF5050" w:rsidRPr="00DF5050" w:rsidRDefault="00DF5050" w:rsidP="00DF505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Налог подлежит уплате налогоплательщиками - физическими лицами в срок не позднее 1 декабря года, следующего за истекшим налоговым периодом. </w:t>
      </w:r>
    </w:p>
    <w:p w:rsidR="00DF5050" w:rsidRPr="00DF5050" w:rsidRDefault="00A64006" w:rsidP="00DF505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DF5050" w:rsidRPr="00DF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налогового периода налогоплательщики-организации уплачивают авансовые платежи по налогу, если нормативным правовым актом представительного органа муниципального образования (законами городов федерального значения Москвы, Санкт-Петербурга и Севастополя, нормативным правовым актом представительного органа федеральной территории "Сириус") не предусмотрено иное.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DF5050" w:rsidRPr="00DF5050" w:rsidRDefault="00A64006" w:rsidP="00DF505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 w:rsidR="00DF5050" w:rsidRPr="00DF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налогообложения.</w:t>
      </w:r>
    </w:p>
    <w:p w:rsidR="00DF5050" w:rsidRDefault="00A64006" w:rsidP="00DF505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DF5050" w:rsidRPr="00DF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Налогоплательщики - физические лица уплачивают налог на основании налогового уведомления, направленного налоговым органом.</w:t>
      </w:r>
      <w:r w:rsidR="00DF505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97958" w:rsidRDefault="008D7B5F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его принятия, подлежит обнародованию в соответствии со статьей 40 Устава </w:t>
      </w:r>
      <w:r w:rsidR="001945DD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E95174" w:rsidRDefault="00E95174">
      <w:pPr>
        <w:pStyle w:val="Standard"/>
        <w:jc w:val="both"/>
        <w:rPr>
          <w:sz w:val="28"/>
          <w:szCs w:val="28"/>
        </w:rPr>
      </w:pP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Глава муниципального образования</w:t>
      </w:r>
    </w:p>
    <w:p w:rsidR="00F97958" w:rsidRDefault="001945DD">
      <w:pPr>
        <w:pStyle w:val="Standard"/>
        <w:jc w:val="both"/>
      </w:pPr>
      <w:r>
        <w:rPr>
          <w:sz w:val="28"/>
          <w:szCs w:val="28"/>
        </w:rPr>
        <w:t>Доброминского</w:t>
      </w:r>
      <w:r w:rsidR="008D7B5F">
        <w:rPr>
          <w:sz w:val="28"/>
          <w:szCs w:val="28"/>
        </w:rPr>
        <w:t xml:space="preserve">  сельского поселения</w:t>
      </w:r>
      <w:r w:rsidR="008D7B5F">
        <w:rPr>
          <w:sz w:val="28"/>
          <w:szCs w:val="28"/>
        </w:rPr>
        <w:tab/>
      </w:r>
      <w:r w:rsidR="008D7B5F">
        <w:rPr>
          <w:sz w:val="28"/>
          <w:szCs w:val="28"/>
        </w:rPr>
        <w:tab/>
      </w:r>
    </w:p>
    <w:p w:rsidR="00F97958" w:rsidRDefault="008D7B5F" w:rsidP="00496F64">
      <w:pPr>
        <w:pStyle w:val="Standard"/>
        <w:jc w:val="both"/>
      </w:pPr>
      <w:r>
        <w:rPr>
          <w:sz w:val="28"/>
          <w:szCs w:val="28"/>
        </w:rPr>
        <w:t xml:space="preserve">Глинковского района Смоленской области                                 </w:t>
      </w:r>
      <w:r w:rsidR="001945DD">
        <w:rPr>
          <w:sz w:val="28"/>
          <w:szCs w:val="28"/>
        </w:rPr>
        <w:t>Л.В. Ларионова</w:t>
      </w:r>
    </w:p>
    <w:sectPr w:rsidR="00F97958" w:rsidSect="00F97958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68" w:rsidRDefault="00E13C68" w:rsidP="00F97958">
      <w:pPr>
        <w:spacing w:after="0" w:line="240" w:lineRule="auto"/>
      </w:pPr>
      <w:r>
        <w:separator/>
      </w:r>
    </w:p>
  </w:endnote>
  <w:endnote w:type="continuationSeparator" w:id="0">
    <w:p w:rsidR="00E13C68" w:rsidRDefault="00E13C68" w:rsidP="00F9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68" w:rsidRDefault="00E13C68" w:rsidP="00F97958">
      <w:pPr>
        <w:spacing w:after="0" w:line="240" w:lineRule="auto"/>
      </w:pPr>
      <w:r w:rsidRPr="00F97958">
        <w:rPr>
          <w:color w:val="000000"/>
        </w:rPr>
        <w:separator/>
      </w:r>
    </w:p>
  </w:footnote>
  <w:footnote w:type="continuationSeparator" w:id="0">
    <w:p w:rsidR="00E13C68" w:rsidRDefault="00E13C68" w:rsidP="00F97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58"/>
    <w:rsid w:val="00132C4D"/>
    <w:rsid w:val="001736A7"/>
    <w:rsid w:val="001945DD"/>
    <w:rsid w:val="00324051"/>
    <w:rsid w:val="00353990"/>
    <w:rsid w:val="00366CB2"/>
    <w:rsid w:val="003C0A8E"/>
    <w:rsid w:val="00484398"/>
    <w:rsid w:val="00496F64"/>
    <w:rsid w:val="00597A82"/>
    <w:rsid w:val="0065596C"/>
    <w:rsid w:val="00723922"/>
    <w:rsid w:val="00730F88"/>
    <w:rsid w:val="007B393E"/>
    <w:rsid w:val="008D0F9F"/>
    <w:rsid w:val="008D7B5F"/>
    <w:rsid w:val="00940A84"/>
    <w:rsid w:val="00A061F0"/>
    <w:rsid w:val="00A304AF"/>
    <w:rsid w:val="00A434B3"/>
    <w:rsid w:val="00A64006"/>
    <w:rsid w:val="00AB5FC1"/>
    <w:rsid w:val="00AB630D"/>
    <w:rsid w:val="00C0700D"/>
    <w:rsid w:val="00C7442F"/>
    <w:rsid w:val="00DD58A6"/>
    <w:rsid w:val="00DF5050"/>
    <w:rsid w:val="00E13C68"/>
    <w:rsid w:val="00E70462"/>
    <w:rsid w:val="00E95174"/>
    <w:rsid w:val="00EB1632"/>
    <w:rsid w:val="00EF5F9E"/>
    <w:rsid w:val="00F97958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95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F979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97958"/>
    <w:pPr>
      <w:spacing w:after="120"/>
    </w:pPr>
  </w:style>
  <w:style w:type="paragraph" w:styleId="a4">
    <w:name w:val="List"/>
    <w:basedOn w:val="Textbody"/>
    <w:rsid w:val="00F9795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F979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F9795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F9795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9795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F97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F9795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95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F979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97958"/>
    <w:pPr>
      <w:spacing w:after="120"/>
    </w:pPr>
  </w:style>
  <w:style w:type="paragraph" w:styleId="a4">
    <w:name w:val="List"/>
    <w:basedOn w:val="Textbody"/>
    <w:rsid w:val="00F9795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F979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F9795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F9795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9795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F97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F979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777</cp:lastModifiedBy>
  <cp:revision>2</cp:revision>
  <cp:lastPrinted>2021-08-13T06:22:00Z</cp:lastPrinted>
  <dcterms:created xsi:type="dcterms:W3CDTF">2024-01-25T05:38:00Z</dcterms:created>
  <dcterms:modified xsi:type="dcterms:W3CDTF">2024-01-25T05:38:00Z</dcterms:modified>
</cp:coreProperties>
</file>