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32" w:rsidRDefault="00AB5532" w:rsidP="00767287">
      <w:pPr>
        <w:spacing w:before="120" w:after="120" w:line="240" w:lineRule="auto"/>
        <w:ind w:firstLine="709"/>
        <w:jc w:val="both"/>
        <w:outlineLvl w:val="1"/>
        <w:rPr>
          <w:rFonts w:ascii="Times New Roman" w:hAnsi="Times New Roman"/>
          <w:b/>
          <w:bCs/>
          <w:color w:val="000000"/>
          <w:sz w:val="28"/>
          <w:szCs w:val="28"/>
          <w:lang w:val="en-US"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4.05pt;margin-top:-.4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p>
    <w:p w:rsidR="00AB5532" w:rsidRPr="00E93DE4" w:rsidRDefault="00AB5532" w:rsidP="00767287">
      <w:pPr>
        <w:pStyle w:val="Heading1"/>
        <w:rPr>
          <w:b w:val="0"/>
        </w:rPr>
      </w:pPr>
    </w:p>
    <w:p w:rsidR="00AB5532" w:rsidRPr="00767287" w:rsidRDefault="00AB5532" w:rsidP="00767287">
      <w:pPr>
        <w:spacing w:after="0" w:line="240" w:lineRule="auto"/>
        <w:jc w:val="center"/>
        <w:rPr>
          <w:rFonts w:ascii="Times New Roman" w:hAnsi="Times New Roman"/>
          <w:b/>
          <w:sz w:val="28"/>
          <w:szCs w:val="28"/>
        </w:rPr>
      </w:pPr>
      <w:r w:rsidRPr="00767287">
        <w:rPr>
          <w:rFonts w:ascii="Times New Roman" w:hAnsi="Times New Roman"/>
          <w:b/>
          <w:sz w:val="28"/>
          <w:szCs w:val="28"/>
        </w:rPr>
        <w:t>АДМИНИСТРАЦИЯ МУНИЦИПАЛЬНОГО ОБРАЗОВАНИЯ</w:t>
      </w:r>
    </w:p>
    <w:p w:rsidR="00AB5532" w:rsidRPr="00767287" w:rsidRDefault="00AB5532" w:rsidP="00767287">
      <w:pPr>
        <w:spacing w:after="0" w:line="240" w:lineRule="auto"/>
        <w:jc w:val="center"/>
        <w:rPr>
          <w:rFonts w:ascii="Times New Roman" w:hAnsi="Times New Roman"/>
          <w:b/>
          <w:caps/>
          <w:sz w:val="28"/>
          <w:szCs w:val="28"/>
        </w:rPr>
      </w:pPr>
      <w:r w:rsidRPr="00767287">
        <w:rPr>
          <w:rFonts w:ascii="Times New Roman" w:hAnsi="Times New Roman"/>
          <w:b/>
          <w:caps/>
          <w:sz w:val="28"/>
          <w:szCs w:val="28"/>
        </w:rPr>
        <w:t>«ГЛИНКОВСКИЙ район» Смоленской области</w:t>
      </w:r>
    </w:p>
    <w:p w:rsidR="00AB5532" w:rsidRPr="00767287" w:rsidRDefault="00AB5532" w:rsidP="00767287">
      <w:pPr>
        <w:spacing w:after="0" w:line="240" w:lineRule="auto"/>
        <w:jc w:val="center"/>
        <w:rPr>
          <w:rFonts w:ascii="Times New Roman" w:hAnsi="Times New Roman"/>
          <w:b/>
          <w:sz w:val="28"/>
          <w:szCs w:val="28"/>
        </w:rPr>
      </w:pPr>
    </w:p>
    <w:p w:rsidR="00AB5532" w:rsidRDefault="00AB5532" w:rsidP="00767287">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AB5532" w:rsidRPr="00767287" w:rsidRDefault="00AB5532" w:rsidP="00767287">
      <w:pPr>
        <w:spacing w:after="0" w:line="240" w:lineRule="auto"/>
        <w:jc w:val="center"/>
        <w:rPr>
          <w:rFonts w:ascii="Times New Roman" w:hAnsi="Times New Roman"/>
          <w:b/>
          <w:sz w:val="28"/>
          <w:szCs w:val="28"/>
        </w:rPr>
      </w:pPr>
    </w:p>
    <w:p w:rsidR="00AB5532" w:rsidRPr="00767287" w:rsidRDefault="00AB5532" w:rsidP="00767287">
      <w:pPr>
        <w:rPr>
          <w:rFonts w:ascii="Times New Roman" w:hAnsi="Times New Roman"/>
          <w:sz w:val="28"/>
        </w:rPr>
      </w:pPr>
      <w:r w:rsidRPr="00767287">
        <w:rPr>
          <w:rFonts w:ascii="Times New Roman" w:hAnsi="Times New Roman"/>
          <w:sz w:val="28"/>
        </w:rPr>
        <w:t xml:space="preserve">от </w:t>
      </w:r>
      <w:r>
        <w:rPr>
          <w:rFonts w:ascii="Times New Roman" w:hAnsi="Times New Roman"/>
          <w:sz w:val="28"/>
        </w:rPr>
        <w:t xml:space="preserve">15 марта </w:t>
      </w:r>
      <w:r w:rsidRPr="00767287">
        <w:rPr>
          <w:rFonts w:ascii="Times New Roman" w:hAnsi="Times New Roman"/>
          <w:sz w:val="28"/>
        </w:rPr>
        <w:t xml:space="preserve"> </w:t>
      </w:r>
      <w:smartTag w:uri="urn:schemas-microsoft-com:office:smarttags" w:element="metricconverter">
        <w:smartTagPr>
          <w:attr w:name="ProductID" w:val="2019 г"/>
        </w:smartTagPr>
        <w:r w:rsidRPr="00767287">
          <w:rPr>
            <w:rFonts w:ascii="Times New Roman" w:hAnsi="Times New Roman"/>
            <w:sz w:val="28"/>
          </w:rPr>
          <w:t>2019 г</w:t>
        </w:r>
      </w:smartTag>
      <w:r w:rsidRPr="00767287">
        <w:rPr>
          <w:rFonts w:ascii="Times New Roman" w:hAnsi="Times New Roman"/>
          <w:sz w:val="28"/>
        </w:rPr>
        <w:t xml:space="preserve">.  № </w:t>
      </w:r>
      <w:r>
        <w:rPr>
          <w:rFonts w:ascii="Times New Roman" w:hAnsi="Times New Roman"/>
          <w:sz w:val="28"/>
        </w:rPr>
        <w:t xml:space="preserve"> 82</w:t>
      </w:r>
    </w:p>
    <w:tbl>
      <w:tblPr>
        <w:tblW w:w="0" w:type="auto"/>
        <w:tblLook w:val="01E0"/>
      </w:tblPr>
      <w:tblGrid>
        <w:gridCol w:w="4698"/>
      </w:tblGrid>
      <w:tr w:rsidR="00AB5532" w:rsidRPr="00B765EE" w:rsidTr="00767287">
        <w:trPr>
          <w:trHeight w:val="1771"/>
        </w:trPr>
        <w:tc>
          <w:tcPr>
            <w:tcW w:w="4698" w:type="dxa"/>
          </w:tcPr>
          <w:p w:rsidR="00AB5532" w:rsidRPr="00B765EE" w:rsidRDefault="00AB5532" w:rsidP="00767287">
            <w:pPr>
              <w:jc w:val="both"/>
              <w:rPr>
                <w:rFonts w:ascii="Times New Roman" w:hAnsi="Times New Roman"/>
                <w:sz w:val="28"/>
                <w:szCs w:val="28"/>
              </w:rPr>
            </w:pPr>
            <w:r w:rsidRPr="00B765EE">
              <w:rPr>
                <w:rFonts w:ascii="Times New Roman" w:hAnsi="Times New Roman"/>
                <w:sz w:val="28"/>
                <w:szCs w:val="28"/>
              </w:rPr>
              <w:t xml:space="preserve">Об утверждении Положения о Единой дежурно-диспетчерской службе муниципального образования «Глинковский район» Смоленской области </w:t>
            </w:r>
          </w:p>
        </w:tc>
      </w:tr>
    </w:tbl>
    <w:p w:rsidR="00AB5532" w:rsidRDefault="00AB5532" w:rsidP="001A39B5">
      <w:pPr>
        <w:pStyle w:val="BodyText2"/>
        <w:tabs>
          <w:tab w:val="left" w:pos="0"/>
        </w:tabs>
        <w:spacing w:after="0" w:line="240" w:lineRule="auto"/>
        <w:ind w:right="-1" w:firstLine="709"/>
        <w:jc w:val="both"/>
        <w:rPr>
          <w:szCs w:val="28"/>
        </w:rPr>
      </w:pPr>
      <w:r w:rsidRPr="00490CF9">
        <w:rPr>
          <w:szCs w:val="28"/>
        </w:rPr>
        <w:t>Руководствуясь Федеральным</w:t>
      </w:r>
      <w:r>
        <w:rPr>
          <w:szCs w:val="28"/>
        </w:rPr>
        <w:t xml:space="preserve">и законами </w:t>
      </w:r>
      <w:r w:rsidRPr="00490CF9">
        <w:rPr>
          <w:szCs w:val="28"/>
        </w:rPr>
        <w:t xml:space="preserve">от 21 декабря </w:t>
      </w:r>
      <w:smartTag w:uri="urn:schemas-microsoft-com:office:smarttags" w:element="metricconverter">
        <w:smartTagPr>
          <w:attr w:name="ProductID" w:val="1994 г"/>
        </w:smartTagPr>
        <w:r w:rsidRPr="00490CF9">
          <w:rPr>
            <w:szCs w:val="28"/>
          </w:rPr>
          <w:t>1994 г</w:t>
        </w:r>
      </w:smartTag>
      <w:r w:rsidRPr="00490CF9">
        <w:rPr>
          <w:szCs w:val="28"/>
        </w:rPr>
        <w:t>. № 68-ФЗ</w:t>
      </w:r>
      <w:r w:rsidRPr="00490CF9">
        <w:rPr>
          <w:szCs w:val="28"/>
        </w:rPr>
        <w:br/>
        <w:t>«О защите населения и территорий от чрезвычайных ситуаций природного и техногенного характера»,</w:t>
      </w:r>
      <w:r w:rsidRPr="00B93DFF">
        <w:t xml:space="preserve"> </w:t>
      </w:r>
      <w:r w:rsidRPr="00B93DFF">
        <w:rPr>
          <w:szCs w:val="28"/>
        </w:rPr>
        <w:t xml:space="preserve">от 12 февраля 1998 года </w:t>
      </w:r>
      <w:r>
        <w:rPr>
          <w:szCs w:val="28"/>
        </w:rPr>
        <w:t>№</w:t>
      </w:r>
      <w:r w:rsidRPr="00B93DFF">
        <w:rPr>
          <w:szCs w:val="28"/>
        </w:rPr>
        <w:t xml:space="preserve"> 28-ФЗ </w:t>
      </w:r>
      <w:r>
        <w:rPr>
          <w:szCs w:val="28"/>
        </w:rPr>
        <w:t xml:space="preserve">«О гражданской обороне», </w:t>
      </w:r>
      <w:r w:rsidRPr="00490CF9">
        <w:rPr>
          <w:szCs w:val="28"/>
        </w:rPr>
        <w:t xml:space="preserve">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w:t>
      </w:r>
      <w:smartTag w:uri="urn:schemas-microsoft-com:office:smarttags" w:element="metricconverter">
        <w:smartTagPr>
          <w:attr w:name="ProductID" w:val="2003 г"/>
        </w:smartTagPr>
        <w:r w:rsidRPr="00490CF9">
          <w:rPr>
            <w:szCs w:val="28"/>
          </w:rPr>
          <w:t>2003 г</w:t>
        </w:r>
      </w:smartTag>
      <w:r w:rsidRPr="00490CF9">
        <w:rPr>
          <w:szCs w:val="28"/>
        </w:rPr>
        <w:t>.</w:t>
      </w:r>
      <w:r>
        <w:rPr>
          <w:szCs w:val="28"/>
        </w:rPr>
        <w:t xml:space="preserve"> </w:t>
      </w:r>
      <w:r w:rsidRPr="00490CF9">
        <w:rPr>
          <w:szCs w:val="28"/>
        </w:rPr>
        <w:t>№ 794 «О единой государственной системе предупреждения и ликвидации чрезвычайных ситуаций»,</w:t>
      </w:r>
      <w:r>
        <w:rPr>
          <w:szCs w:val="28"/>
        </w:rPr>
        <w:t xml:space="preserve"> а также в целях повышения информированности и оперативности реагирования органов управления, сил постоянной готовности, служб экстренного реагирования всех уровней на угрозу возникновения или возникновение чрезвычайных ситуаций на территории муниципального образования «Глинковский район» Смоленской области </w:t>
      </w:r>
    </w:p>
    <w:p w:rsidR="00AB5532" w:rsidRPr="00767287" w:rsidRDefault="00AB5532" w:rsidP="001A39B5">
      <w:pPr>
        <w:pStyle w:val="BodyText2"/>
        <w:tabs>
          <w:tab w:val="left" w:pos="567"/>
          <w:tab w:val="left" w:pos="851"/>
        </w:tabs>
        <w:spacing w:after="0" w:line="240" w:lineRule="auto"/>
        <w:ind w:right="-1" w:firstLine="709"/>
        <w:jc w:val="both"/>
        <w:rPr>
          <w:szCs w:val="28"/>
        </w:rPr>
      </w:pPr>
    </w:p>
    <w:p w:rsidR="00AB5532" w:rsidRDefault="00AB5532" w:rsidP="001A39B5">
      <w:pPr>
        <w:pStyle w:val="BodyText2"/>
        <w:tabs>
          <w:tab w:val="left" w:pos="567"/>
          <w:tab w:val="left" w:pos="851"/>
        </w:tabs>
        <w:spacing w:after="0" w:line="240" w:lineRule="auto"/>
        <w:ind w:right="-1" w:firstLine="709"/>
        <w:jc w:val="both"/>
        <w:rPr>
          <w:szCs w:val="28"/>
        </w:rPr>
      </w:pPr>
      <w:r w:rsidRPr="00767287">
        <w:rPr>
          <w:szCs w:val="28"/>
        </w:rPr>
        <w:t>Администрация муниципального образования «Глинковский район» Смоленской области  п о с т а н о в л я е т:</w:t>
      </w:r>
    </w:p>
    <w:p w:rsidR="00AB5532" w:rsidRPr="00767287" w:rsidRDefault="00AB5532" w:rsidP="001A39B5">
      <w:pPr>
        <w:pStyle w:val="BodyText2"/>
        <w:tabs>
          <w:tab w:val="left" w:pos="567"/>
          <w:tab w:val="left" w:pos="851"/>
        </w:tabs>
        <w:spacing w:after="0" w:line="240" w:lineRule="auto"/>
        <w:ind w:right="-1" w:firstLine="709"/>
        <w:jc w:val="both"/>
        <w:rPr>
          <w:szCs w:val="28"/>
        </w:rPr>
      </w:pPr>
    </w:p>
    <w:p w:rsidR="00AB5532" w:rsidRPr="00767287" w:rsidRDefault="00AB5532" w:rsidP="001A39B5">
      <w:pPr>
        <w:pStyle w:val="BodyText2"/>
        <w:tabs>
          <w:tab w:val="left" w:pos="567"/>
          <w:tab w:val="left" w:pos="851"/>
        </w:tabs>
        <w:spacing w:after="0" w:line="240" w:lineRule="auto"/>
        <w:ind w:right="-1" w:firstLine="709"/>
        <w:jc w:val="both"/>
        <w:rPr>
          <w:szCs w:val="28"/>
        </w:rPr>
      </w:pPr>
      <w:r w:rsidRPr="00767287">
        <w:rPr>
          <w:szCs w:val="28"/>
        </w:rPr>
        <w:t xml:space="preserve">1. </w:t>
      </w:r>
      <w:r>
        <w:rPr>
          <w:szCs w:val="28"/>
        </w:rPr>
        <w:t>Утвердить Положение о Единой дежурно-диспетчерской службе</w:t>
      </w:r>
      <w:r w:rsidRPr="00767287">
        <w:rPr>
          <w:szCs w:val="28"/>
        </w:rPr>
        <w:t xml:space="preserve"> муниципального образования «Глинковский район» Смоленской области</w:t>
      </w:r>
      <w:r>
        <w:rPr>
          <w:szCs w:val="28"/>
        </w:rPr>
        <w:t xml:space="preserve"> (согласно приложению).</w:t>
      </w:r>
    </w:p>
    <w:p w:rsidR="00AB5532" w:rsidRPr="00767287" w:rsidRDefault="00AB5532" w:rsidP="001A39B5">
      <w:pPr>
        <w:pStyle w:val="BodyText2"/>
        <w:tabs>
          <w:tab w:val="left" w:pos="567"/>
          <w:tab w:val="left" w:pos="851"/>
        </w:tabs>
        <w:spacing w:after="0" w:line="240" w:lineRule="auto"/>
        <w:ind w:right="-1" w:firstLine="709"/>
        <w:jc w:val="both"/>
        <w:rPr>
          <w:szCs w:val="28"/>
        </w:rPr>
      </w:pPr>
      <w:r w:rsidRPr="00767287">
        <w:rPr>
          <w:szCs w:val="28"/>
        </w:rPr>
        <w:t xml:space="preserve">2. </w:t>
      </w:r>
      <w:r>
        <w:rPr>
          <w:szCs w:val="28"/>
        </w:rPr>
        <w:t>Считать утратившим силу постановление Администрации муниципального образования «Глинковский район» Смоленской области от 05.02.2013 г. № 30 «Об утверждении Положения о Единой дежурно-диспетчерской службе</w:t>
      </w:r>
      <w:r w:rsidRPr="00767287">
        <w:rPr>
          <w:szCs w:val="28"/>
        </w:rPr>
        <w:t xml:space="preserve"> муниципального образования «Глинковский район» Смоленской области</w:t>
      </w:r>
      <w:r>
        <w:rPr>
          <w:szCs w:val="28"/>
        </w:rPr>
        <w:t>»</w:t>
      </w:r>
    </w:p>
    <w:p w:rsidR="00AB5532" w:rsidRDefault="00AB5532" w:rsidP="001A39B5">
      <w:pPr>
        <w:pStyle w:val="BodyText2"/>
        <w:tabs>
          <w:tab w:val="left" w:pos="567"/>
          <w:tab w:val="left" w:pos="851"/>
        </w:tabs>
        <w:spacing w:after="0" w:line="240" w:lineRule="auto"/>
        <w:ind w:right="-1" w:firstLine="709"/>
        <w:jc w:val="both"/>
        <w:rPr>
          <w:szCs w:val="28"/>
        </w:rPr>
      </w:pPr>
      <w:r>
        <w:rPr>
          <w:szCs w:val="28"/>
        </w:rPr>
        <w:t>3</w:t>
      </w:r>
      <w:r w:rsidRPr="00767287">
        <w:rPr>
          <w:szCs w:val="28"/>
        </w:rPr>
        <w:t>. Контроль за исполнением настоящего постановления оставляю за собой.</w:t>
      </w:r>
    </w:p>
    <w:p w:rsidR="00AB5532" w:rsidRPr="00767287" w:rsidRDefault="00AB5532" w:rsidP="001A39B5">
      <w:pPr>
        <w:pStyle w:val="BodyText2"/>
        <w:tabs>
          <w:tab w:val="left" w:pos="567"/>
          <w:tab w:val="left" w:pos="851"/>
        </w:tabs>
        <w:spacing w:after="0" w:line="240" w:lineRule="auto"/>
        <w:ind w:right="-1" w:firstLine="709"/>
        <w:jc w:val="both"/>
        <w:rPr>
          <w:szCs w:val="28"/>
        </w:rPr>
      </w:pPr>
    </w:p>
    <w:p w:rsidR="00AB5532" w:rsidRPr="00767287" w:rsidRDefault="00AB5532" w:rsidP="001A39B5">
      <w:pPr>
        <w:pStyle w:val="BodyText2"/>
        <w:spacing w:after="0" w:line="240" w:lineRule="auto"/>
        <w:rPr>
          <w:szCs w:val="28"/>
        </w:rPr>
      </w:pPr>
      <w:r w:rsidRPr="00767287">
        <w:rPr>
          <w:szCs w:val="28"/>
        </w:rPr>
        <w:t>Глава муниципального образования</w:t>
      </w:r>
    </w:p>
    <w:p w:rsidR="00AB5532" w:rsidRPr="00767287" w:rsidRDefault="00AB5532" w:rsidP="001A39B5">
      <w:pPr>
        <w:pStyle w:val="BodyText2"/>
        <w:spacing w:after="0" w:line="240" w:lineRule="auto"/>
        <w:rPr>
          <w:szCs w:val="28"/>
        </w:rPr>
      </w:pPr>
      <w:r w:rsidRPr="00767287">
        <w:rPr>
          <w:szCs w:val="28"/>
        </w:rPr>
        <w:t>«Глинковский район»</w:t>
      </w:r>
    </w:p>
    <w:p w:rsidR="00AB5532" w:rsidRPr="001A39B5" w:rsidRDefault="00AB5532" w:rsidP="001A39B5">
      <w:pPr>
        <w:pStyle w:val="BodyText2"/>
        <w:spacing w:after="0" w:line="240" w:lineRule="auto"/>
        <w:rPr>
          <w:szCs w:val="28"/>
        </w:rPr>
      </w:pPr>
      <w:r w:rsidRPr="00767287">
        <w:rPr>
          <w:szCs w:val="28"/>
        </w:rPr>
        <w:t xml:space="preserve"> Смоленской области                                                                     </w:t>
      </w:r>
      <w:r>
        <w:rPr>
          <w:szCs w:val="28"/>
        </w:rPr>
        <w:t xml:space="preserve">       </w:t>
      </w:r>
      <w:r w:rsidRPr="00767287">
        <w:rPr>
          <w:szCs w:val="28"/>
        </w:rPr>
        <w:t xml:space="preserve">     М.З.Калмыков</w:t>
      </w:r>
    </w:p>
    <w:tbl>
      <w:tblPr>
        <w:tblpPr w:leftFromText="180" w:rightFromText="180" w:vertAnchor="text" w:horzAnchor="margin" w:tblpY="-262"/>
        <w:tblW w:w="10314" w:type="dxa"/>
        <w:tblLook w:val="00A0"/>
      </w:tblPr>
      <w:tblGrid>
        <w:gridCol w:w="5778"/>
        <w:gridCol w:w="4536"/>
      </w:tblGrid>
      <w:tr w:rsidR="00AB5532" w:rsidRPr="00B765EE" w:rsidTr="00B765EE">
        <w:tc>
          <w:tcPr>
            <w:tcW w:w="5778" w:type="dxa"/>
          </w:tcPr>
          <w:p w:rsidR="00AB5532" w:rsidRPr="00B765EE" w:rsidRDefault="00AB5532" w:rsidP="00B765EE">
            <w:pPr>
              <w:spacing w:before="120" w:after="120" w:line="240" w:lineRule="auto"/>
              <w:jc w:val="center"/>
              <w:outlineLvl w:val="1"/>
              <w:rPr>
                <w:rFonts w:ascii="Times New Roman" w:hAnsi="Times New Roman"/>
                <w:b/>
                <w:bCs/>
                <w:color w:val="000000"/>
                <w:sz w:val="24"/>
                <w:szCs w:val="24"/>
                <w:lang w:eastAsia="ru-RU"/>
              </w:rPr>
            </w:pPr>
          </w:p>
        </w:tc>
        <w:tc>
          <w:tcPr>
            <w:tcW w:w="4536" w:type="dxa"/>
          </w:tcPr>
          <w:p w:rsidR="00AB5532" w:rsidRPr="00B765EE" w:rsidRDefault="00AB5532" w:rsidP="00B765EE">
            <w:pPr>
              <w:spacing w:before="120" w:after="120" w:line="240" w:lineRule="auto"/>
              <w:jc w:val="center"/>
              <w:outlineLvl w:val="1"/>
              <w:rPr>
                <w:rFonts w:ascii="Times New Roman" w:hAnsi="Times New Roman"/>
                <w:bCs/>
                <w:color w:val="000000"/>
                <w:sz w:val="28"/>
                <w:szCs w:val="28"/>
                <w:lang w:eastAsia="ru-RU"/>
              </w:rPr>
            </w:pPr>
            <w:r w:rsidRPr="00B765EE">
              <w:rPr>
                <w:rFonts w:ascii="Times New Roman" w:hAnsi="Times New Roman"/>
                <w:bCs/>
                <w:color w:val="000000"/>
                <w:sz w:val="28"/>
                <w:szCs w:val="28"/>
                <w:lang w:eastAsia="ru-RU"/>
              </w:rPr>
              <w:t>Приложение</w:t>
            </w:r>
          </w:p>
          <w:p w:rsidR="00AB5532" w:rsidRPr="00B765EE" w:rsidRDefault="00AB5532" w:rsidP="00641399">
            <w:pPr>
              <w:spacing w:before="120" w:after="120" w:line="240" w:lineRule="auto"/>
              <w:ind w:left="52"/>
              <w:jc w:val="both"/>
              <w:outlineLvl w:val="1"/>
              <w:rPr>
                <w:rFonts w:ascii="Times New Roman" w:hAnsi="Times New Roman"/>
                <w:bCs/>
                <w:color w:val="000000"/>
                <w:sz w:val="28"/>
                <w:szCs w:val="28"/>
                <w:lang w:eastAsia="ru-RU"/>
              </w:rPr>
            </w:pPr>
            <w:r w:rsidRPr="00B765EE">
              <w:rPr>
                <w:rFonts w:ascii="Times New Roman" w:hAnsi="Times New Roman"/>
                <w:bCs/>
                <w:color w:val="000000"/>
                <w:sz w:val="28"/>
                <w:szCs w:val="28"/>
                <w:lang w:eastAsia="ru-RU"/>
              </w:rPr>
              <w:t>к постановлению Администрации муниципального образования «Глинковский район» Смоленской области</w:t>
            </w:r>
          </w:p>
          <w:p w:rsidR="00AB5532" w:rsidRPr="00B765EE" w:rsidRDefault="00AB5532" w:rsidP="00B765EE">
            <w:pPr>
              <w:spacing w:before="120" w:after="120" w:line="240" w:lineRule="auto"/>
              <w:jc w:val="both"/>
              <w:outlineLvl w:val="1"/>
              <w:rPr>
                <w:rFonts w:ascii="Times New Roman" w:hAnsi="Times New Roman"/>
                <w:b/>
                <w:bCs/>
                <w:color w:val="000000"/>
                <w:sz w:val="24"/>
                <w:szCs w:val="24"/>
                <w:lang w:eastAsia="ru-RU"/>
              </w:rPr>
            </w:pPr>
            <w:r w:rsidRPr="00B765EE">
              <w:rPr>
                <w:rFonts w:ascii="Times New Roman" w:hAnsi="Times New Roman"/>
                <w:bCs/>
                <w:color w:val="000000"/>
                <w:sz w:val="28"/>
                <w:szCs w:val="28"/>
                <w:lang w:eastAsia="ru-RU"/>
              </w:rPr>
              <w:t>от</w:t>
            </w:r>
            <w:r>
              <w:rPr>
                <w:rFonts w:ascii="Times New Roman" w:hAnsi="Times New Roman"/>
                <w:bCs/>
                <w:color w:val="000000"/>
                <w:sz w:val="28"/>
                <w:szCs w:val="28"/>
                <w:lang w:eastAsia="ru-RU"/>
              </w:rPr>
              <w:t xml:space="preserve"> 15.03. </w:t>
            </w:r>
            <w:smartTag w:uri="urn:schemas-microsoft-com:office:smarttags" w:element="metricconverter">
              <w:smartTagPr>
                <w:attr w:name="ProductID" w:val="2019 г"/>
              </w:smartTagPr>
              <w:r w:rsidRPr="00B765EE">
                <w:rPr>
                  <w:rFonts w:ascii="Times New Roman" w:hAnsi="Times New Roman"/>
                  <w:bCs/>
                  <w:color w:val="000000"/>
                  <w:sz w:val="28"/>
                  <w:szCs w:val="28"/>
                  <w:lang w:eastAsia="ru-RU"/>
                </w:rPr>
                <w:t>2019 г</w:t>
              </w:r>
            </w:smartTag>
            <w:r w:rsidRPr="00B765EE">
              <w:rPr>
                <w:rFonts w:ascii="Times New Roman" w:hAnsi="Times New Roman"/>
                <w:bCs/>
                <w:color w:val="000000"/>
                <w:sz w:val="28"/>
                <w:szCs w:val="28"/>
                <w:lang w:eastAsia="ru-RU"/>
              </w:rPr>
              <w:t>. №</w:t>
            </w:r>
            <w:r>
              <w:rPr>
                <w:rFonts w:ascii="Times New Roman" w:hAnsi="Times New Roman"/>
                <w:bCs/>
                <w:color w:val="000000"/>
                <w:sz w:val="28"/>
                <w:szCs w:val="28"/>
                <w:lang w:eastAsia="ru-RU"/>
              </w:rPr>
              <w:t xml:space="preserve"> 82</w:t>
            </w:r>
          </w:p>
        </w:tc>
      </w:tr>
    </w:tbl>
    <w:p w:rsidR="00AB5532" w:rsidRDefault="00AB5532" w:rsidP="00A75F1B">
      <w:pPr>
        <w:spacing w:before="120" w:after="120" w:line="240" w:lineRule="auto"/>
        <w:ind w:firstLine="709"/>
        <w:jc w:val="center"/>
        <w:outlineLvl w:val="1"/>
        <w:rPr>
          <w:rFonts w:ascii="Times New Roman" w:hAnsi="Times New Roman"/>
          <w:b/>
          <w:bCs/>
          <w:color w:val="000000"/>
          <w:sz w:val="28"/>
          <w:szCs w:val="28"/>
          <w:lang w:eastAsia="ru-RU"/>
        </w:rPr>
      </w:pPr>
      <w:r>
        <w:rPr>
          <w:rFonts w:ascii="Times New Roman" w:hAnsi="Times New Roman"/>
          <w:b/>
          <w:bCs/>
          <w:color w:val="000000"/>
          <w:sz w:val="28"/>
          <w:szCs w:val="28"/>
          <w:lang w:eastAsia="ru-RU"/>
        </w:rPr>
        <w:t>Положение</w:t>
      </w:r>
    </w:p>
    <w:p w:rsidR="00AB5532" w:rsidRPr="00A75F1B" w:rsidRDefault="00AB5532" w:rsidP="00A75F1B">
      <w:pPr>
        <w:spacing w:before="120" w:after="120" w:line="240" w:lineRule="auto"/>
        <w:ind w:firstLine="709"/>
        <w:jc w:val="center"/>
        <w:outlineLvl w:val="1"/>
        <w:rPr>
          <w:rFonts w:ascii="Times New Roman" w:hAnsi="Times New Roman"/>
          <w:b/>
          <w:color w:val="000000"/>
          <w:sz w:val="28"/>
          <w:szCs w:val="28"/>
          <w:lang w:eastAsia="ru-RU"/>
        </w:rPr>
      </w:pPr>
      <w:r>
        <w:rPr>
          <w:rFonts w:ascii="Times New Roman" w:hAnsi="Times New Roman"/>
          <w:b/>
          <w:bCs/>
          <w:color w:val="000000"/>
          <w:sz w:val="28"/>
          <w:szCs w:val="28"/>
          <w:lang w:eastAsia="ru-RU"/>
        </w:rPr>
        <w:t xml:space="preserve"> о Единой дежурно – диспетчерской службе </w:t>
      </w:r>
      <w:r w:rsidRPr="00A75F1B">
        <w:rPr>
          <w:rFonts w:ascii="Times New Roman" w:hAnsi="Times New Roman"/>
          <w:b/>
          <w:color w:val="000000"/>
          <w:sz w:val="28"/>
          <w:szCs w:val="28"/>
          <w:lang w:eastAsia="ru-RU"/>
        </w:rPr>
        <w:t>муниципального</w:t>
      </w:r>
      <w:r w:rsidRPr="00767287">
        <w:rPr>
          <w:rFonts w:ascii="Times New Roman" w:hAnsi="Times New Roman"/>
          <w:color w:val="000000"/>
          <w:sz w:val="28"/>
          <w:szCs w:val="28"/>
          <w:lang w:eastAsia="ru-RU"/>
        </w:rPr>
        <w:t xml:space="preserve"> </w:t>
      </w:r>
      <w:r w:rsidRPr="00A75F1B">
        <w:rPr>
          <w:rFonts w:ascii="Times New Roman" w:hAnsi="Times New Roman"/>
          <w:b/>
          <w:color w:val="000000"/>
          <w:sz w:val="28"/>
          <w:szCs w:val="28"/>
          <w:lang w:eastAsia="ru-RU"/>
        </w:rPr>
        <w:t>образования</w:t>
      </w:r>
      <w:r>
        <w:rPr>
          <w:rFonts w:ascii="Times New Roman" w:hAnsi="Times New Roman"/>
          <w:b/>
          <w:color w:val="000000"/>
          <w:sz w:val="28"/>
          <w:szCs w:val="28"/>
          <w:lang w:eastAsia="ru-RU"/>
        </w:rPr>
        <w:t xml:space="preserve"> «Глинковский район» Смоленской области</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I. Общие положения</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1.1. Основные понятия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1.1.1. Настоящее Положение определяет основные задачи, функции и полномочия единой дежурно-диспетчерской службы (далее - ЕДДС) муниципального образования с учетом ввода в действие системы обеспечения вызова экстренных оперативных служб через единый номер "112" (далее - система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1.1.2. 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муниципального образования развертывается система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1.1.3.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1.1.4.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AB5532"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 xml:space="preserve">1.1.5.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1.1.6. Общее руководство ЕДДС муниципального образования осуществляет Глава муниципального образования «Глинковский район» Смоленской области, непосредственное – старший инспектор ЕДДС Администрации.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1.1.7. ЕДДС муниципального образования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1.1.8.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Смоленской области, подразделениями органов государственной власти и органами местного самоуправления муниципального образования «Глинковский район» Смоленской области.</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1.2. Основные задачи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1.2.1. ЕДДС муниципального образования выполняет следующие основные задачи: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прием вызовов (сообщений) о ЧС (происшествиях);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организация реагирования на вызовы (сообщения о происшествиях), поступающих через единый номер "112" и контроля результатов реагирования;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1.3. Основные функции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1.3.1. На ЕДДС муниципального образования возлагаются следующие основные функции: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осуществление сбора и обработки информации в области защиты населения и территорий от ЧС (происшествий);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информационное обеспечение координационных органов РСЧС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1.4. Состав и структура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1.4.1. ЕДДС муниципального образования включает в себя: старший инспектор ЕДДС, дежурно-диспетчерский персонал; пункт управления, средства связи, оповещения и автоматизации управления.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 xml:space="preserve">1.4.2. Состав дежурно-диспетчерского персонала ЕДДС предусмотрен оперативный дежурный смены из расчета несения круглосуточного дежурства. </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1.4.4. 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Администрации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1.4.7. Рекомендуемый состав технических средств управления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средства связи и автоматизации управления, в том числе средства радиосвязи;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средства оповещения руководящего состава и населения;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средства регистрации (записи) входящих и исходящих переговоров, а также определения номера звонящего абонента;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оргтехника (компьютеры, принтеры, сканеры);</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система видеоконференцсвязи;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метеостанция;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приемник ГЛОНАСС или ГЛОНАСС/GPS.</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1.4.8. Средства связи ЕДДС муниципального образования должны обеспечивать: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телефонную связь;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передачу данных;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прием и передачу команд, сигналов оповещения и данных;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прием вызовов (сообщений) через единый номер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коммутацию передаваемого сообщения до соответствующих ДДС экстренных оперативных служб и организаций (объектов);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обмен речевыми сообщениями, документальной и видео информацией, а также данными с вышестоящими и взаимодействующими службами.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ЕДДС муниципального образования должна иметь резервные каналы связи. Средства связи должны обеспечивать сопряжение с сетью связи общего пользования.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1.4.11. 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1.4.12. Системой оповещения должна обеспечивать передачу:</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сигналов оповещения;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речевых (текстовых) сообщений;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условных сигналов.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Задействование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1.4.13. Минимальный состав документации на ПУ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журнал учета полученной и переданной информации, полученных и переданных распоряжений и сигналов;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журнал оперативного дежурства;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инструкции о несении дежурства в повседневной деятельности, в режимах повышенной готовности и чрезвычайной ситуации;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инструкции по мерам пожарной безопасности и охране труда;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и в электронном виде);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план проведения инструктажа перед заступлением на дежурство очередных оперативных дежурных смен;</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графики несения дежурства оперативными дежурными сменами;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схемы управления и вызова;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схема местной системы оповещения;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телефонные справочники;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документация по организации профессиональной подготовки дежурно-диспетчерского персонала;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формализованные бланки отрабатываемых документов с заранее заготовленной постоянной частью текста;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суточный расчет сил и средств муниципального звена территориальной подсистемы РСЧС;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расчет сил и средств муниципального образования, привлекаемых к ликвидации ЧС (происшествий);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ежедневный план работы оперативного дежурного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Состав оперативной документации может дополняться в зависимости от условий функционирования ЕДДС.</w:t>
      </w:r>
    </w:p>
    <w:p w:rsidR="00AB5532" w:rsidRPr="00767287" w:rsidRDefault="00AB5532" w:rsidP="00767287">
      <w:pPr>
        <w:spacing w:before="120" w:after="120" w:line="240" w:lineRule="auto"/>
        <w:ind w:firstLine="709"/>
        <w:jc w:val="both"/>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II. Организация работы ЕДДС муниципального образования</w:t>
      </w:r>
    </w:p>
    <w:p w:rsidR="00AB5532" w:rsidRPr="00767287" w:rsidRDefault="00AB5532" w:rsidP="00767287">
      <w:pPr>
        <w:spacing w:before="120" w:after="120" w:line="240" w:lineRule="auto"/>
        <w:ind w:firstLine="709"/>
        <w:jc w:val="both"/>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2.1. Режимы функционирования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2.1.1. ЕДДС муниципального образования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2.1.2. Режимы функционирования для ЕДДС устанавливает Глава муниципального образования «Глинковский район»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2.1.3. 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образования обеспечивает:</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обобщение и анализ информации о ЧС (происшествиях) за текущие сутки и представление соответствующих докладов по подчиненности;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поддержание КСА в постоянной оперативной готовности;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внесение необходимых изменений в паспорта территорий муниципальных образований.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2.1.4. ДДС, расположенные на территории муниципального образования,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образования, а ЕДДС муниципального образования незамедлительно переда т информацию в ЦУКС ГУ МЧС России по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2.1.6. В режим повышенной готовности ЕДДС муниципального образования и привлекаемые ДДС экстренных оперативных служб и организаций (объектов) переводятся решением Главы муниципального образования «Глинковский район» Смоленской области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образования. В повышенной готовности ЕДДС муниципального образования обеспечивает:</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заблаговременную подготовку к возможным действиям в случае возникновения соответствующей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оповещение должностных лиц КЧС и ОПБ, администрации муниципального образования, ЕДДС муниципального образования, взаимодействующих ДДС экстренных оперативных служб и организаций (объектов) и подчиненных сил РСЧС;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получение и обобщение данных наблюдения и контроля за обстановкой на территории субъекта Российской Федерации, на ПОО, а также за состоянием окружающей среды;</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прогнозирование развития обстановки и подготовку предложений по действиям привлекаемых сил и средств и их доклад по подчиненности;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2.1.7.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2.1.8. В режим чрезвычайной ситуации ЕДДС муниципального образования, привлекаемые ДДС экстренных оперативных служб и организаций (объектов) и силы РСЧС переводятся решением Главы муниципального образования «Глинковский район» Смоленской области при возникновении ЧС. В этом режиме ЕДДС муниципального образования выполняет следующие задачи: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контроль за выдвижением и отслеживание передвижения оперативных групп по территории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муниципального образования. Поступающая информация о сложившейся обстановке, принятых мерах, задействованных и требуемых дополнительных силах и средствах доводится ЕДДС муниципального образования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2.1.10. 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2.1.11. Функционирование ЕДДС муниципального образования при приведении в готовность ГО и в военное время, осуществляется в соответствии с планом гражданской обороны и защиты населения муниципального образования «Глинковский район» Смоленской области и инструкциями дежурному персоналу ДДС экстренных оперативных служб и организаций (объектов) по действиям в условиях особого периода.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2.1.12. При функционировании ЕДДС муниципального образования в условиях особого периода, в соответствии с планом гражданской обороны и защиты населения муниципального образования «Глинковский район» Смоленской области предусматривается размещение оперативных дежурных смен на защищенных пунктах управления.</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2.2. Порядок работы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2.2.1. Вызовы (сообщения) о ЧС (происшествиях) могут поступать в ЕДДС муниципального образования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муниципального образования, а при создании системы - 112 - диспетчерами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2.2.2. При классификации сложившейся ситуации как ЧС (происшествия), ЕДДС муниципального образования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2.2.3. При классификации сложившейся ситуации как ЧС выше локального уровня, оперативный дежурный ЕДДС муниципального образования немедленно докладывает руководителю органа местного самоуправления, председателю КЧС и ОПБ муниципального образования, в ЦУКС ГУ МЧС России по Смоленской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2.2.5. Ежемесячно проводится анализ функционирования ЕДДС муниципального образования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2.3. Порядок взаимодействия ЕДДС муниципального образования с ДДС экстренных оперативных служб и организаций (объектов)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Порядок взаимодействия ЕДДС муниципального образования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p>
    <w:p w:rsidR="00AB5532" w:rsidRPr="00767287" w:rsidRDefault="00AB5532" w:rsidP="00767287">
      <w:pPr>
        <w:spacing w:after="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III. Требования к составу и структуре ЕДДС</w:t>
      </w:r>
    </w:p>
    <w:p w:rsidR="00AB5532" w:rsidRPr="00767287" w:rsidRDefault="00AB5532" w:rsidP="00767287">
      <w:pPr>
        <w:spacing w:after="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муниципального образования</w:t>
      </w:r>
    </w:p>
    <w:p w:rsidR="00AB5532" w:rsidRPr="00767287" w:rsidRDefault="00AB5532" w:rsidP="00767287">
      <w:pPr>
        <w:spacing w:after="0" w:line="240" w:lineRule="auto"/>
        <w:ind w:firstLine="709"/>
        <w:jc w:val="both"/>
        <w:outlineLvl w:val="1"/>
        <w:rPr>
          <w:rFonts w:ascii="Times New Roman" w:hAnsi="Times New Roman"/>
          <w:b/>
          <w:bCs/>
          <w:color w:val="000000"/>
          <w:sz w:val="28"/>
          <w:szCs w:val="28"/>
          <w:lang w:eastAsia="ru-RU"/>
        </w:rPr>
      </w:pPr>
    </w:p>
    <w:p w:rsidR="00AB5532" w:rsidRPr="001A39B5" w:rsidRDefault="00AB5532" w:rsidP="00767287">
      <w:pPr>
        <w:spacing w:after="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3.1. Комплектование и подготовка кадров ЕДДС</w:t>
      </w:r>
    </w:p>
    <w:p w:rsidR="00AB5532" w:rsidRPr="00767287" w:rsidRDefault="00AB5532" w:rsidP="00767287">
      <w:pPr>
        <w:spacing w:after="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 xml:space="preserve">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3.1.1. Комплектование личным составом ЕДДС муниципального образования «Глинковский район» Смоленской области осуществляется управляющим делами Администрации по распоряжению Главы муниципального образования «Глинковский район»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3.1.2. Личный состав ЕДДС муниципального образования обязан знать требования руководящих документов, регламентирующих его деятельность, и применять их в практической работе.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3.1.3. Основными формами обучения дежурно-диспетчерского персонала ЕДДС муниципального образования являются: тренировки оперативных дежурных смен, участие в учебных мероприятиях (учениях) и занятия по профессиональной подготовке.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3.1.4. Учебные мероприятия (тренировки и учения), проводимые с дежурно-диспетчерским персоналом ЕДДС муниципального образования, осуществляются в соответствии с планом, разработанным заблаговременно и утвержденным руководителем органа местного самоуправления с учетом тренировок, проводимых ЦУКС ГУ МЧС России по субъекту Российской Федерации по плану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Смоленской области проводятся ежедневно.</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3.1.5. Профессиональная подготовка дежурно-диспетчерского персонала ЕДДС муниципального образования проводится по специально разработанной МЧС России программе.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3.1.6. Подготовка дежурно-диспетчерского персонала ЕДДС муниципального образования осуществляется: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 Учебно-методическом центре по ГО и ЧС Смоленского областного государственного бюджетного учреждения «Пожарно-спасательный центр» (далее – СОГБУ «Пожарно-спасательный центр),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 ходе проведения ежедневного инструктажа заступающего на оперативное дежурство дежурно-диспетчерского персонала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 ходе тренировок с оперативной дежурной сменой ЕДДС муниципального образования, проводимых ЦУКС ГУ МЧС России по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3.1.7. В ходе подготовки дежурно-диспетчерского персонала ЕДДС особое внимание обращается на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3.1.8. Практическая стажировка дежурно-диспетчерского персонала ЕДДС организуется на базе ЦУКС ГУ МЧС России по Смоленской области согласно графиков и планов стажировки.</w:t>
      </w:r>
    </w:p>
    <w:p w:rsidR="00AB5532" w:rsidRPr="00767287" w:rsidRDefault="00AB5532" w:rsidP="00767287">
      <w:pPr>
        <w:spacing w:before="120" w:after="120" w:line="240" w:lineRule="auto"/>
        <w:ind w:firstLine="709"/>
        <w:jc w:val="both"/>
        <w:outlineLvl w:val="1"/>
        <w:rPr>
          <w:rFonts w:ascii="Times New Roman" w:hAnsi="Times New Roman"/>
          <w:color w:val="000000"/>
          <w:sz w:val="28"/>
          <w:szCs w:val="28"/>
          <w:lang w:eastAsia="ru-RU"/>
        </w:rPr>
      </w:pP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3.2. Требования к дежурно-диспетчерскому персоналу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3.2.1. Руководство и дежурно-диспетчерский персонал ЕДДС муниципального образования должен знать: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административную структуру муниципального образования и структуру системы - 112 субъекта Смоленской области. Должности и фамилии руководящего состава системы безопасности муниципального образования и адреса аварийно-спасательных формирований дежурных служб, входящих в структуру указанной системы в муниципальном образовании;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организацию системы дежурно-диспетчерских служб в муниципальном образовании;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зону территориальной ответственности ЕДДС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ПОО, социально-значимые объекты, расположенные в районах выезда муниципального образования, их адреса, полное наименование и установленный ранговый набор пожарной и аварийно-спасательной техники;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правила техники безопасности при использовании средств автоматизации;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риски возникновения ЧС (происшествий), характерные для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порядок информационного обмена.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3.2.2. Старший инспектор ЕДДС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3.2.3. Старший инспектор ЕДДС муниципального образования должен уметь: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организовывать выполнение и обеспечивать контроль поставленных перед ЕДДС задач;</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разрабатывать нормативно-методическую базу развития и обеспечения функционирования ЕДДС, а также приказы о заступлении очередной оперативной дежурной смены на дежурство;</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организовывать оперативно-техническую службу, профессиональную подготовку и обучение личного состава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организовывать проведение занятий, тренировок и учений;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разрабатывать предложения по дальнейшему совершенствованию, развитию и повышению технической оснащенности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3.2.4. Оперативный дежурный ЕДДС должен знать: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функциональные обязанности и порядок работы оперативного дежурного, диспетчера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руководящие документы, регламентирующие работу оперативного дежурного, диспетчера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структуру и технологию функционирования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нормативные документы, регламентирующие деятельность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документы, определяющие деятельность оперативного дежурного ЕДДС по сигналам ГО и другим сигналам;</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правила ведения документации.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3.2.5. Оперативный дежурный ЕДДС должен уметь: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проводить анализ и оценку достоверности поступающей информации;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координировать деятельность дежурно-диспетчерских служб экстренных оперативных служб при реагировании на вызовы;</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эффективно работать с коммуникационным оборудованием, основными офисными приложениями для операционной системы Microsoft Windows (Word, Excel, PowerPoint) или эквивалент;</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использовать гарнитуру при приеме информации;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четко говорить по радио и телефону одновременно с работой за компьютером;</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применять коммуникативные навыки;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быстро принимать решения;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эффективно использовать информационные ресурсы системы - 112 для обеспечения выполнения задач, поставленных перед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повышать уровень теоретической и практической подготовки;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сохранять конфиденциальную информацию, полученную в процессе выполнения своих обязанностей.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3.2.6. Оперативному дежурному ЕДДС запрещено:</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вести телефонные переговоры, не связанные с несением оперативного дежурства;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допускать в помещения ЕДДС посторонних лиц;</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отлучаться с места несения оперативного дежурства без разрешения начальника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выполнение обязанностей, не предусмотренных должностными обязанностями и инструкциями.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3.2.7. Требования к оперативному дежурному ЕДДС: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знание нормативных документов, определяющих функционирование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умение пользоваться информационной справочной системой.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3.2.8. Диспетчер системы - 112 должен знать: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схему организации связи дежурно-диспетчерских служб функциональных и территориальных подсистем РСЧС субъекта Российской Федерации;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организацию работы и алгоритм действий дежурной смены системы - 112 муниципального образования в различных режимах функционирования;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состав и функционирование комплекса средств автоматизации и специального программного обеспечения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состав, возможности, порядок функционирования комплекса средств связи, оповещения, средств автоматизации;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зоны территориальной ответственности служб экстренного реагирования, действующих на территории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паспорта территории муниципального образования, объектов экономики;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3.2.9. Диспетчер системы - 112 должен уметь: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пользоваться всеми функциями телекоммуникационного оборудования на автоматизированном рабочем месте;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обрабатывать входящую информацию в соответствии с принятыми в системе - 112 стандартами, правилами и процедурами;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обеспечивать ведение необходимой документации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использовать психологическое сопровождение позвонившего абонента;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безошибочно набирать на клавиатуре текст со скоростью не менее 120 символов в минуту.</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3.2.10. Требования к диспетчеру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образование высшее или среднее профессиональное без предъявления требований к стажу работы;</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специальная подготовка по установленной программе по направлению деятельности;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знание нормативных документов, определяющих функционирование ЕДДС, системы - 112;</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умение пользоваться информационной справочной системой.</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3.2.11. ЕДДС муниципальных образований могут предъявлять к дежурно-диспетчерскому персоналу дополнительные требования.</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3.3. Требования к помещениям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Расчет потребностей в площадях помещений ЕДДС муниципального образования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3.4. Требования к оборудованию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3.4.1.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3.4.2. В состав оборудования должны входить, как минимум:</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АРМ специалистов оперативной дежурной смены;</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АРМ руководства и обслуживающего персонала;</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активное оборудование локальной вычислительной сети;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структурированная кабельная сеть;</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серверное оборудование;</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специализированные средства хранения данных;</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комплект оргтехники;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средства связи;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АРМ управления местной системой оповещения;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средства видеоотображения коллективного пользования и системы видеоконференцсвязи;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специально оборудованный металлический сейф для хранения пакетов на изменение режимов функционирования;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метеостанция;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прибор радиационного контроля;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источники гарантированного электропитания.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AB5532" w:rsidRPr="00767287" w:rsidRDefault="00AB5532" w:rsidP="00767287">
      <w:pPr>
        <w:spacing w:before="120" w:after="120" w:line="240" w:lineRule="auto"/>
        <w:ind w:firstLine="709"/>
        <w:jc w:val="center"/>
        <w:outlineLvl w:val="1"/>
        <w:rPr>
          <w:rFonts w:ascii="Times New Roman" w:hAnsi="Times New Roman"/>
          <w:b/>
          <w:bCs/>
          <w:color w:val="000000"/>
          <w:sz w:val="28"/>
          <w:szCs w:val="28"/>
          <w:lang w:eastAsia="ru-RU"/>
        </w:rPr>
      </w:pPr>
      <w:r w:rsidRPr="00767287">
        <w:rPr>
          <w:rFonts w:ascii="Times New Roman" w:hAnsi="Times New Roman"/>
          <w:b/>
          <w:bCs/>
          <w:color w:val="000000"/>
          <w:sz w:val="28"/>
          <w:szCs w:val="28"/>
          <w:lang w:eastAsia="ru-RU"/>
        </w:rPr>
        <w:t>IV. Деятельность ЕДДС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4.1. Положение об ЕДДС утверждается Администрацией муниципального образования «Глинковский район» Смоленской области, штатное расписание ЕДДС утверждается Главой муниципального образования муниципального образования «Глинковский район» Смоленской области.</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4.2. Финансирование создания и деятельности ЕДДС муниципального образования может осуществляться из:</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 средств бюджета муниципального образования;</w:t>
      </w:r>
    </w:p>
    <w:p w:rsidR="00AB5532" w:rsidRPr="00767287" w:rsidRDefault="00AB5532" w:rsidP="00767287">
      <w:pPr>
        <w:spacing w:after="0" w:line="240" w:lineRule="auto"/>
        <w:ind w:firstLine="709"/>
        <w:jc w:val="both"/>
        <w:rPr>
          <w:rFonts w:ascii="Times New Roman" w:hAnsi="Times New Roman"/>
          <w:color w:val="000000"/>
          <w:sz w:val="28"/>
          <w:szCs w:val="28"/>
          <w:lang w:eastAsia="ru-RU"/>
        </w:rPr>
      </w:pPr>
      <w:r w:rsidRPr="00767287">
        <w:rPr>
          <w:rFonts w:ascii="Times New Roman" w:hAnsi="Times New Roman"/>
          <w:color w:val="000000"/>
          <w:sz w:val="28"/>
          <w:szCs w:val="28"/>
          <w:lang w:eastAsia="ru-RU"/>
        </w:rPr>
        <w:t>- иных источников в соответствии с законодательством Российской Федерации.</w:t>
      </w:r>
    </w:p>
    <w:p w:rsidR="00AB5532" w:rsidRPr="00767287" w:rsidRDefault="00AB5532" w:rsidP="00767287">
      <w:pPr>
        <w:ind w:firstLine="709"/>
        <w:jc w:val="both"/>
        <w:rPr>
          <w:rFonts w:ascii="Times New Roman" w:hAnsi="Times New Roman"/>
          <w:sz w:val="28"/>
          <w:szCs w:val="28"/>
        </w:rPr>
      </w:pPr>
      <w:r w:rsidRPr="00767287">
        <w:rPr>
          <w:rFonts w:ascii="Times New Roman" w:hAnsi="Times New Roman"/>
          <w:sz w:val="28"/>
          <w:szCs w:val="28"/>
        </w:rPr>
        <w:t>4.3. ЕДДС пользуется закрепленным за ним имуществом, в установленном законом порядке.</w:t>
      </w:r>
    </w:p>
    <w:sectPr w:rsidR="00AB5532" w:rsidRPr="00767287" w:rsidSect="00A75F1B">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7A"/>
    <w:rsid w:val="00183F4A"/>
    <w:rsid w:val="001A39B5"/>
    <w:rsid w:val="001D1CC0"/>
    <w:rsid w:val="00462B46"/>
    <w:rsid w:val="00490CF9"/>
    <w:rsid w:val="004C1730"/>
    <w:rsid w:val="005950B1"/>
    <w:rsid w:val="00641399"/>
    <w:rsid w:val="0069088F"/>
    <w:rsid w:val="006930A2"/>
    <w:rsid w:val="00767287"/>
    <w:rsid w:val="008031D3"/>
    <w:rsid w:val="00812ACD"/>
    <w:rsid w:val="0084587A"/>
    <w:rsid w:val="00854E0F"/>
    <w:rsid w:val="009E05FC"/>
    <w:rsid w:val="009E75AA"/>
    <w:rsid w:val="00A41313"/>
    <w:rsid w:val="00A75F1B"/>
    <w:rsid w:val="00AB5532"/>
    <w:rsid w:val="00B765EE"/>
    <w:rsid w:val="00B93DFF"/>
    <w:rsid w:val="00CA13C2"/>
    <w:rsid w:val="00D12B52"/>
    <w:rsid w:val="00E93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C0"/>
    <w:pPr>
      <w:spacing w:after="200" w:line="276" w:lineRule="auto"/>
    </w:pPr>
    <w:rPr>
      <w:lang w:eastAsia="en-US"/>
    </w:rPr>
  </w:style>
  <w:style w:type="paragraph" w:styleId="Heading1">
    <w:name w:val="heading 1"/>
    <w:basedOn w:val="Normal"/>
    <w:next w:val="Normal"/>
    <w:link w:val="Heading1Char"/>
    <w:uiPriority w:val="99"/>
    <w:qFormat/>
    <w:rsid w:val="007672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8458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7672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28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4587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767287"/>
    <w:rPr>
      <w:rFonts w:ascii="Cambria" w:hAnsi="Cambria" w:cs="Times New Roman"/>
      <w:b/>
      <w:bCs/>
      <w:color w:val="4F81BD"/>
    </w:rPr>
  </w:style>
  <w:style w:type="table" w:styleId="TableGrid">
    <w:name w:val="Table Grid"/>
    <w:basedOn w:val="TableNormal"/>
    <w:uiPriority w:val="99"/>
    <w:rsid w:val="008458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67287"/>
    <w:pPr>
      <w:spacing w:after="0" w:line="240" w:lineRule="auto"/>
      <w:ind w:left="5423"/>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767287"/>
    <w:rPr>
      <w:rFonts w:ascii="Times New Roman" w:hAnsi="Times New Roman" w:cs="Times New Roman"/>
      <w:sz w:val="20"/>
      <w:szCs w:val="20"/>
      <w:lang w:eastAsia="ru-RU"/>
    </w:rPr>
  </w:style>
  <w:style w:type="paragraph" w:styleId="BodyText2">
    <w:name w:val="Body Text 2"/>
    <w:basedOn w:val="Normal"/>
    <w:link w:val="BodyText2Char"/>
    <w:uiPriority w:val="99"/>
    <w:rsid w:val="00767287"/>
    <w:pPr>
      <w:spacing w:after="120" w:line="480" w:lineRule="auto"/>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76728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A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960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17</Pages>
  <Words>6648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2019-03-18T06:37:00Z</cp:lastPrinted>
  <dcterms:created xsi:type="dcterms:W3CDTF">2019-03-15T12:58:00Z</dcterms:created>
  <dcterms:modified xsi:type="dcterms:W3CDTF">2019-03-21T07:22:00Z</dcterms:modified>
</cp:coreProperties>
</file>