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D7" w:rsidRDefault="00BD2AD7" w:rsidP="00872762">
      <w:pPr>
        <w:jc w:val="center"/>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Смол" style="position:absolute;left:0;text-align:left;margin-left:3in;margin-top:0;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BD2AD7" w:rsidRDefault="00BD2AD7" w:rsidP="00872762">
      <w:pPr>
        <w:jc w:val="center"/>
        <w:rPr>
          <w:b/>
          <w:szCs w:val="28"/>
        </w:rPr>
      </w:pPr>
    </w:p>
    <w:p w:rsidR="00BD2AD7" w:rsidRDefault="00BD2AD7" w:rsidP="00872762">
      <w:pPr>
        <w:jc w:val="center"/>
        <w:rPr>
          <w:b/>
          <w:szCs w:val="28"/>
        </w:rPr>
      </w:pPr>
    </w:p>
    <w:p w:rsidR="00BD2AD7" w:rsidRDefault="00BD2AD7" w:rsidP="00872762">
      <w:pPr>
        <w:jc w:val="center"/>
        <w:rPr>
          <w:b/>
          <w:szCs w:val="28"/>
        </w:rPr>
      </w:pPr>
    </w:p>
    <w:p w:rsidR="00BD2AD7" w:rsidRDefault="00BD2AD7" w:rsidP="00872762">
      <w:pPr>
        <w:jc w:val="center"/>
        <w:rPr>
          <w:b/>
          <w:szCs w:val="28"/>
        </w:rPr>
      </w:pPr>
    </w:p>
    <w:p w:rsidR="00BD2AD7" w:rsidRDefault="00BD2AD7" w:rsidP="00872762">
      <w:pPr>
        <w:jc w:val="center"/>
        <w:rPr>
          <w:b/>
          <w:szCs w:val="28"/>
        </w:rPr>
      </w:pPr>
      <w:r>
        <w:rPr>
          <w:b/>
          <w:szCs w:val="28"/>
        </w:rPr>
        <w:t>АДМИНИСТРАЦИЯ МУНИЦИПАЛЬНОГО ОБРАЗОВАНИЯ</w:t>
      </w:r>
    </w:p>
    <w:p w:rsidR="00BD2AD7" w:rsidRDefault="00BD2AD7" w:rsidP="00872762">
      <w:pPr>
        <w:jc w:val="center"/>
        <w:rPr>
          <w:b/>
          <w:szCs w:val="28"/>
        </w:rPr>
      </w:pPr>
      <w:r>
        <w:rPr>
          <w:b/>
          <w:szCs w:val="28"/>
        </w:rPr>
        <w:t>«ГЛИНКОВСКИЙ РАЙОН» СМОЛЕНСКОЙ ОБЛАСТИ</w:t>
      </w:r>
    </w:p>
    <w:p w:rsidR="00BD2AD7" w:rsidRDefault="00BD2AD7" w:rsidP="00872762">
      <w:pPr>
        <w:jc w:val="center"/>
        <w:rPr>
          <w:b/>
          <w:szCs w:val="28"/>
        </w:rPr>
      </w:pPr>
    </w:p>
    <w:p w:rsidR="00BD2AD7" w:rsidRDefault="00BD2AD7" w:rsidP="009B3AEC">
      <w:pPr>
        <w:pStyle w:val="Heading1"/>
        <w:jc w:val="center"/>
        <w:rPr>
          <w:szCs w:val="28"/>
        </w:rPr>
      </w:pPr>
      <w:r>
        <w:rPr>
          <w:szCs w:val="28"/>
        </w:rPr>
        <w:t>П О С Т А Н О В Л Е Н И Е</w:t>
      </w:r>
    </w:p>
    <w:p w:rsidR="00BD2AD7" w:rsidRDefault="00BD2AD7" w:rsidP="00872762">
      <w:pPr>
        <w:pStyle w:val="Heading1"/>
        <w:rPr>
          <w:szCs w:val="28"/>
        </w:rPr>
      </w:pPr>
    </w:p>
    <w:p w:rsidR="00BD2AD7" w:rsidRDefault="00BD2AD7" w:rsidP="00872762">
      <w:pPr>
        <w:rPr>
          <w:szCs w:val="28"/>
        </w:rPr>
      </w:pPr>
    </w:p>
    <w:p w:rsidR="00BD2AD7" w:rsidRDefault="00BD2AD7" w:rsidP="00114B9D">
      <w:pPr>
        <w:pStyle w:val="Heading1"/>
        <w:rPr>
          <w:b w:val="0"/>
          <w:szCs w:val="28"/>
        </w:rPr>
      </w:pPr>
      <w:r>
        <w:rPr>
          <w:b w:val="0"/>
          <w:szCs w:val="28"/>
        </w:rPr>
        <w:t xml:space="preserve">от  8 июня  </w:t>
      </w:r>
      <w:smartTag w:uri="urn:schemas-microsoft-com:office:smarttags" w:element="metricconverter">
        <w:smartTagPr>
          <w:attr w:name="ProductID" w:val="2018 г"/>
        </w:smartTagPr>
        <w:r>
          <w:rPr>
            <w:b w:val="0"/>
            <w:szCs w:val="28"/>
          </w:rPr>
          <w:t>2018 г</w:t>
        </w:r>
      </w:smartTag>
      <w:r>
        <w:rPr>
          <w:b w:val="0"/>
          <w:szCs w:val="28"/>
        </w:rPr>
        <w:t>. № 189</w:t>
      </w:r>
    </w:p>
    <w:p w:rsidR="00BD2AD7" w:rsidRDefault="00BD2AD7" w:rsidP="00114B9D">
      <w:pPr>
        <w:rPr>
          <w:szCs w:val="28"/>
        </w:rPr>
      </w:pPr>
    </w:p>
    <w:tbl>
      <w:tblPr>
        <w:tblW w:w="0" w:type="auto"/>
        <w:tblLayout w:type="fixed"/>
        <w:tblLook w:val="00A0"/>
      </w:tblPr>
      <w:tblGrid>
        <w:gridCol w:w="4644"/>
      </w:tblGrid>
      <w:tr w:rsidR="00BD2AD7" w:rsidTr="00801070">
        <w:tc>
          <w:tcPr>
            <w:tcW w:w="4644" w:type="dxa"/>
          </w:tcPr>
          <w:p w:rsidR="00BD2AD7" w:rsidRDefault="00BD2AD7" w:rsidP="00801070">
            <w:pPr>
              <w:rPr>
                <w:szCs w:val="28"/>
              </w:rPr>
            </w:pPr>
            <w:r>
              <w:rPr>
                <w:szCs w:val="28"/>
              </w:rPr>
              <w:t>О внесении изменений в постановление Администрации муниципального образования «Глинковский район»  Смоленской области от  17.10.2014г. № 339</w:t>
            </w:r>
          </w:p>
        </w:tc>
      </w:tr>
    </w:tbl>
    <w:p w:rsidR="00BD2AD7" w:rsidRDefault="00BD2AD7" w:rsidP="00114B9D">
      <w:pPr>
        <w:rPr>
          <w:szCs w:val="28"/>
        </w:rPr>
      </w:pPr>
    </w:p>
    <w:p w:rsidR="00BD2AD7" w:rsidRDefault="00BD2AD7" w:rsidP="00114B9D">
      <w:pPr>
        <w:pStyle w:val="BodyTextIndent"/>
        <w:rPr>
          <w:szCs w:val="28"/>
        </w:rPr>
      </w:pPr>
    </w:p>
    <w:p w:rsidR="00BD2AD7" w:rsidRDefault="00BD2AD7" w:rsidP="00114B9D">
      <w:pPr>
        <w:pStyle w:val="BodyTextIndent"/>
        <w:rPr>
          <w:szCs w:val="28"/>
        </w:rPr>
      </w:pPr>
    </w:p>
    <w:p w:rsidR="00BD2AD7" w:rsidRDefault="00BD2AD7" w:rsidP="00114B9D">
      <w:pPr>
        <w:pStyle w:val="BodyTextIndent"/>
        <w:rPr>
          <w:szCs w:val="28"/>
        </w:rPr>
      </w:pPr>
      <w:r>
        <w:rPr>
          <w:szCs w:val="28"/>
        </w:rPr>
        <w:t>Администрация  муниципального образования «Глинковский район»       Смоленской области п о с т а н о в л я е т:</w:t>
      </w:r>
    </w:p>
    <w:p w:rsidR="00BD2AD7" w:rsidRDefault="00BD2AD7" w:rsidP="00114B9D">
      <w:pPr>
        <w:tabs>
          <w:tab w:val="left" w:pos="851"/>
          <w:tab w:val="left" w:pos="993"/>
        </w:tabs>
        <w:jc w:val="both"/>
        <w:rPr>
          <w:szCs w:val="28"/>
        </w:rPr>
      </w:pPr>
      <w:r>
        <w:rPr>
          <w:szCs w:val="28"/>
        </w:rPr>
        <w:t>Внести изменения в муниципальную программу «Обеспечение безопасности дорожного движения на территории муниципального образовании «Глинковский район» Смоленской области» на 2015 – 2020 годы, утвержденную постановлением Администрации муниципального образования «Глинковский район» Смоленской области от 17.10.2014г. №339 (в редакции постановлений от 17.03.2015г. № 114, от 22.10.2015г. № 396, от 24.12.2015г. №561, от 26.10.2016г №397, №491 от 23.12.2016г., от 18.12.2017г. № 520):</w:t>
      </w:r>
    </w:p>
    <w:p w:rsidR="00BD2AD7" w:rsidRPr="00114B9D" w:rsidRDefault="00BD2AD7" w:rsidP="00114B9D">
      <w:pPr>
        <w:pStyle w:val="ListParagraph"/>
        <w:numPr>
          <w:ilvl w:val="0"/>
          <w:numId w:val="6"/>
        </w:numPr>
        <w:tabs>
          <w:tab w:val="left" w:pos="851"/>
          <w:tab w:val="left" w:pos="993"/>
        </w:tabs>
        <w:jc w:val="both"/>
        <w:rPr>
          <w:rFonts w:ascii="Times New Roman" w:hAnsi="Times New Roman"/>
          <w:sz w:val="28"/>
          <w:szCs w:val="28"/>
        </w:rPr>
      </w:pPr>
      <w:r w:rsidRPr="00114B9D">
        <w:rPr>
          <w:rFonts w:ascii="Times New Roman" w:hAnsi="Times New Roman"/>
          <w:sz w:val="28"/>
          <w:szCs w:val="28"/>
        </w:rPr>
        <w:t>План реализации муниципальной программы на 2015-2020 годы изложить в новой редакции (прилагается).</w:t>
      </w:r>
    </w:p>
    <w:p w:rsidR="00BD2AD7" w:rsidRPr="00114B9D" w:rsidRDefault="00BD2AD7" w:rsidP="00114B9D">
      <w:pPr>
        <w:pStyle w:val="ListParagraph"/>
        <w:tabs>
          <w:tab w:val="left" w:pos="851"/>
          <w:tab w:val="left" w:pos="993"/>
        </w:tabs>
        <w:ind w:left="1185"/>
        <w:jc w:val="both"/>
        <w:rPr>
          <w:rFonts w:ascii="Times New Roman" w:hAnsi="Times New Roman"/>
          <w:sz w:val="28"/>
          <w:szCs w:val="28"/>
        </w:rPr>
      </w:pPr>
    </w:p>
    <w:p w:rsidR="00BD2AD7" w:rsidRDefault="00BD2AD7" w:rsidP="00872762">
      <w:pPr>
        <w:rPr>
          <w:szCs w:val="28"/>
        </w:rPr>
      </w:pPr>
    </w:p>
    <w:p w:rsidR="00BD2AD7" w:rsidRDefault="00BD2AD7" w:rsidP="00872762">
      <w:pPr>
        <w:rPr>
          <w:szCs w:val="28"/>
        </w:rPr>
      </w:pPr>
    </w:p>
    <w:p w:rsidR="00BD2AD7" w:rsidRDefault="00BD2AD7" w:rsidP="00872762">
      <w:pPr>
        <w:rPr>
          <w:szCs w:val="28"/>
        </w:rPr>
      </w:pPr>
      <w:r>
        <w:rPr>
          <w:szCs w:val="28"/>
        </w:rPr>
        <w:t>Глава муниципального образования</w:t>
      </w:r>
    </w:p>
    <w:p w:rsidR="00BD2AD7" w:rsidRDefault="00BD2AD7" w:rsidP="00872762">
      <w:pPr>
        <w:rPr>
          <w:szCs w:val="28"/>
        </w:rPr>
      </w:pPr>
      <w:r>
        <w:rPr>
          <w:szCs w:val="28"/>
        </w:rPr>
        <w:t xml:space="preserve">«Глинковский район» </w:t>
      </w:r>
    </w:p>
    <w:p w:rsidR="00BD2AD7" w:rsidRDefault="00BD2AD7" w:rsidP="00872762">
      <w:pPr>
        <w:rPr>
          <w:szCs w:val="28"/>
        </w:rPr>
      </w:pPr>
      <w:r>
        <w:rPr>
          <w:szCs w:val="28"/>
        </w:rPr>
        <w:t>Смоленской области                                                                М.З. Калмыков</w:t>
      </w:r>
    </w:p>
    <w:p w:rsidR="00BD2AD7" w:rsidRDefault="00BD2AD7" w:rsidP="00872762"/>
    <w:p w:rsidR="00BD2AD7" w:rsidRDefault="00BD2AD7" w:rsidP="00872762"/>
    <w:p w:rsidR="00BD2AD7" w:rsidRDefault="00BD2AD7" w:rsidP="00D56E74">
      <w:pPr>
        <w:widowControl w:val="0"/>
        <w:autoSpaceDE w:val="0"/>
        <w:autoSpaceDN w:val="0"/>
        <w:adjustRightInd w:val="0"/>
        <w:jc w:val="center"/>
        <w:rPr>
          <w:b/>
          <w:bCs/>
          <w:sz w:val="24"/>
          <w:szCs w:val="24"/>
        </w:rPr>
      </w:pPr>
    </w:p>
    <w:p w:rsidR="00BD2AD7" w:rsidRDefault="00BD2AD7" w:rsidP="00782060">
      <w:pPr>
        <w:pStyle w:val="Title"/>
        <w:tabs>
          <w:tab w:val="left" w:pos="720"/>
        </w:tabs>
        <w:rPr>
          <w:szCs w:val="28"/>
        </w:rPr>
      </w:pPr>
    </w:p>
    <w:p w:rsidR="00BD2AD7" w:rsidRDefault="00BD2AD7" w:rsidP="00D56E74">
      <w:pPr>
        <w:widowControl w:val="0"/>
        <w:autoSpaceDE w:val="0"/>
        <w:autoSpaceDN w:val="0"/>
        <w:adjustRightInd w:val="0"/>
        <w:jc w:val="center"/>
        <w:rPr>
          <w:b/>
          <w:bCs/>
          <w:sz w:val="24"/>
          <w:szCs w:val="24"/>
        </w:rPr>
      </w:pPr>
    </w:p>
    <w:p w:rsidR="00BD2AD7" w:rsidRDefault="00BD2AD7" w:rsidP="00D56E74">
      <w:pPr>
        <w:widowControl w:val="0"/>
        <w:autoSpaceDE w:val="0"/>
        <w:autoSpaceDN w:val="0"/>
        <w:adjustRightInd w:val="0"/>
        <w:jc w:val="center"/>
        <w:rPr>
          <w:b/>
          <w:bCs/>
          <w:sz w:val="24"/>
          <w:szCs w:val="24"/>
        </w:rPr>
      </w:pPr>
    </w:p>
    <w:p w:rsidR="00BD2AD7" w:rsidRDefault="00BD2AD7" w:rsidP="00D56E74">
      <w:pPr>
        <w:widowControl w:val="0"/>
        <w:autoSpaceDE w:val="0"/>
        <w:autoSpaceDN w:val="0"/>
        <w:adjustRightInd w:val="0"/>
        <w:jc w:val="center"/>
        <w:rPr>
          <w:b/>
          <w:bCs/>
          <w:sz w:val="24"/>
          <w:szCs w:val="24"/>
        </w:rPr>
      </w:pPr>
    </w:p>
    <w:p w:rsidR="00BD2AD7" w:rsidRPr="007832B0" w:rsidRDefault="00BD2AD7" w:rsidP="00D56E74">
      <w:pPr>
        <w:widowControl w:val="0"/>
        <w:autoSpaceDE w:val="0"/>
        <w:autoSpaceDN w:val="0"/>
        <w:adjustRightInd w:val="0"/>
        <w:jc w:val="center"/>
        <w:rPr>
          <w:b/>
          <w:bCs/>
          <w:sz w:val="24"/>
          <w:szCs w:val="24"/>
        </w:rPr>
      </w:pPr>
      <w:r w:rsidRPr="007832B0">
        <w:rPr>
          <w:b/>
          <w:bCs/>
          <w:sz w:val="24"/>
          <w:szCs w:val="24"/>
        </w:rPr>
        <w:t>ПАСПОРТ</w:t>
      </w:r>
    </w:p>
    <w:p w:rsidR="00BD2AD7" w:rsidRPr="007832B0" w:rsidRDefault="00BD2AD7" w:rsidP="00D56E74">
      <w:pPr>
        <w:widowControl w:val="0"/>
        <w:autoSpaceDE w:val="0"/>
        <w:autoSpaceDN w:val="0"/>
        <w:adjustRightInd w:val="0"/>
        <w:jc w:val="center"/>
        <w:rPr>
          <w:b/>
          <w:bCs/>
          <w:sz w:val="24"/>
          <w:szCs w:val="24"/>
        </w:rPr>
      </w:pPr>
      <w:r w:rsidRPr="007832B0">
        <w:rPr>
          <w:b/>
          <w:bCs/>
          <w:sz w:val="24"/>
          <w:szCs w:val="24"/>
        </w:rPr>
        <w:t xml:space="preserve">муниципальной программы </w:t>
      </w:r>
    </w:p>
    <w:p w:rsidR="00BD2AD7" w:rsidRPr="007832B0" w:rsidRDefault="00BD2AD7" w:rsidP="00D56E74">
      <w:pPr>
        <w:tabs>
          <w:tab w:val="left" w:pos="1110"/>
        </w:tabs>
        <w:jc w:val="center"/>
        <w:rPr>
          <w:b/>
          <w:bCs/>
          <w:sz w:val="24"/>
          <w:szCs w:val="24"/>
          <w:u w:val="single"/>
        </w:rPr>
      </w:pPr>
      <w:r w:rsidRPr="007832B0">
        <w:rPr>
          <w:b/>
          <w:bCs/>
          <w:sz w:val="24"/>
          <w:szCs w:val="24"/>
          <w:u w:val="single"/>
        </w:rPr>
        <w:t xml:space="preserve">«Обеспечение безопасности дорожного движения </w:t>
      </w:r>
    </w:p>
    <w:p w:rsidR="00BD2AD7" w:rsidRPr="007832B0" w:rsidRDefault="00BD2AD7" w:rsidP="00D56E74">
      <w:pPr>
        <w:tabs>
          <w:tab w:val="left" w:pos="1110"/>
        </w:tabs>
        <w:jc w:val="center"/>
        <w:rPr>
          <w:b/>
          <w:bCs/>
          <w:sz w:val="24"/>
          <w:szCs w:val="24"/>
          <w:u w:val="single"/>
        </w:rPr>
      </w:pPr>
      <w:r w:rsidRPr="007832B0">
        <w:rPr>
          <w:b/>
          <w:bCs/>
          <w:sz w:val="24"/>
          <w:szCs w:val="24"/>
          <w:u w:val="single"/>
        </w:rPr>
        <w:t xml:space="preserve">на территории муниципального образования </w:t>
      </w:r>
    </w:p>
    <w:p w:rsidR="00BD2AD7" w:rsidRPr="007832B0" w:rsidRDefault="00BD2AD7" w:rsidP="00D56E74">
      <w:pPr>
        <w:tabs>
          <w:tab w:val="left" w:pos="1110"/>
        </w:tabs>
        <w:jc w:val="center"/>
        <w:rPr>
          <w:b/>
          <w:bCs/>
          <w:sz w:val="24"/>
          <w:szCs w:val="24"/>
          <w:u w:val="single"/>
        </w:rPr>
      </w:pPr>
      <w:r w:rsidRPr="007832B0">
        <w:rPr>
          <w:b/>
          <w:bCs/>
          <w:sz w:val="24"/>
          <w:szCs w:val="24"/>
          <w:u w:val="single"/>
        </w:rPr>
        <w:t>«Глинковский район» Смоленской области на 201</w:t>
      </w:r>
      <w:r>
        <w:rPr>
          <w:b/>
          <w:bCs/>
          <w:sz w:val="24"/>
          <w:szCs w:val="24"/>
          <w:u w:val="single"/>
        </w:rPr>
        <w:t>5</w:t>
      </w:r>
      <w:r w:rsidRPr="007832B0">
        <w:rPr>
          <w:b/>
          <w:bCs/>
          <w:sz w:val="24"/>
          <w:szCs w:val="24"/>
          <w:u w:val="single"/>
        </w:rPr>
        <w:t xml:space="preserve"> – 20</w:t>
      </w:r>
      <w:r>
        <w:rPr>
          <w:b/>
          <w:bCs/>
          <w:sz w:val="24"/>
          <w:szCs w:val="24"/>
          <w:u w:val="single"/>
        </w:rPr>
        <w:t>20</w:t>
      </w:r>
      <w:r w:rsidRPr="007832B0">
        <w:rPr>
          <w:b/>
          <w:bCs/>
          <w:sz w:val="24"/>
          <w:szCs w:val="24"/>
          <w:u w:val="single"/>
        </w:rPr>
        <w:t xml:space="preserve"> годы»</w:t>
      </w:r>
    </w:p>
    <w:p w:rsidR="00BD2AD7" w:rsidRPr="007832B0" w:rsidRDefault="00BD2AD7" w:rsidP="00D56E74">
      <w:pPr>
        <w:widowControl w:val="0"/>
        <w:autoSpaceDE w:val="0"/>
        <w:autoSpaceDN w:val="0"/>
        <w:adjustRightInd w:val="0"/>
        <w:ind w:left="5672" w:firstLine="709"/>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4"/>
        <w:gridCol w:w="4798"/>
      </w:tblGrid>
      <w:tr w:rsidR="00BD2AD7" w:rsidRPr="008A5111" w:rsidTr="00D4052C">
        <w:tc>
          <w:tcPr>
            <w:tcW w:w="5514" w:type="dxa"/>
          </w:tcPr>
          <w:p w:rsidR="00BD2AD7" w:rsidRPr="007832B0" w:rsidRDefault="00BD2AD7" w:rsidP="00D4052C">
            <w:r w:rsidRPr="007832B0">
              <w:t xml:space="preserve">Ответственный исполнитель муниципальной программы   </w:t>
            </w:r>
          </w:p>
        </w:tc>
        <w:tc>
          <w:tcPr>
            <w:tcW w:w="4798" w:type="dxa"/>
          </w:tcPr>
          <w:p w:rsidR="00BD2AD7" w:rsidRPr="007832B0" w:rsidRDefault="00BD2AD7" w:rsidP="00D4052C">
            <w:pPr>
              <w:widowControl w:val="0"/>
              <w:autoSpaceDE w:val="0"/>
              <w:autoSpaceDN w:val="0"/>
              <w:adjustRightInd w:val="0"/>
              <w:jc w:val="both"/>
            </w:pPr>
            <w:r>
              <w:t xml:space="preserve">Аппарат </w:t>
            </w:r>
            <w:r w:rsidRPr="007832B0">
              <w:t>Администраци</w:t>
            </w:r>
            <w:r>
              <w:t>и</w:t>
            </w:r>
            <w:r w:rsidRPr="007832B0">
              <w:t xml:space="preserve"> муниципального образования «Глинковский район» Смоленской области, отдел по образованию Администрации муниципального образования «Глинковский район» Смоленской области</w:t>
            </w:r>
          </w:p>
        </w:tc>
      </w:tr>
      <w:tr w:rsidR="00BD2AD7" w:rsidRPr="008A5111" w:rsidTr="00D4052C">
        <w:tc>
          <w:tcPr>
            <w:tcW w:w="5514" w:type="dxa"/>
          </w:tcPr>
          <w:p w:rsidR="00BD2AD7" w:rsidRPr="007832B0" w:rsidRDefault="00BD2AD7" w:rsidP="00D4052C">
            <w:r w:rsidRPr="007832B0">
              <w:t xml:space="preserve">Исполнители основных мероприятий муниципальной программы  </w:t>
            </w:r>
          </w:p>
        </w:tc>
        <w:tc>
          <w:tcPr>
            <w:tcW w:w="4798" w:type="dxa"/>
          </w:tcPr>
          <w:p w:rsidR="00BD2AD7" w:rsidRPr="007832B0" w:rsidRDefault="00BD2AD7" w:rsidP="00D4052C">
            <w:pPr>
              <w:tabs>
                <w:tab w:val="left" w:pos="1110"/>
              </w:tabs>
              <w:jc w:val="both"/>
            </w:pPr>
            <w:r>
              <w:t xml:space="preserve">Аппарат </w:t>
            </w:r>
            <w:r w:rsidRPr="007832B0">
              <w:t>Администраци</w:t>
            </w:r>
            <w:r>
              <w:t>и</w:t>
            </w:r>
            <w:r w:rsidRPr="007832B0">
              <w:t xml:space="preserve"> муниципального образования «Глинковский район» Смоленской области;</w:t>
            </w:r>
          </w:p>
          <w:p w:rsidR="00BD2AD7" w:rsidRPr="007832B0" w:rsidRDefault="00BD2AD7" w:rsidP="00D4052C">
            <w:pPr>
              <w:tabs>
                <w:tab w:val="left" w:pos="1110"/>
              </w:tabs>
              <w:jc w:val="both"/>
            </w:pPr>
            <w:r w:rsidRPr="007832B0">
              <w:t>Отдел по образованию Администрации муниципального образования «Глинковский район» Смоленской области;</w:t>
            </w:r>
          </w:p>
          <w:p w:rsidR="00BD2AD7" w:rsidRPr="007832B0" w:rsidRDefault="00BD2AD7" w:rsidP="00D4052C">
            <w:pPr>
              <w:tabs>
                <w:tab w:val="left" w:pos="1110"/>
              </w:tabs>
              <w:jc w:val="both"/>
            </w:pPr>
            <w:r>
              <w:t>ОГБ</w:t>
            </w:r>
            <w:r w:rsidRPr="007832B0">
              <w:t>УЗ «Глинковская ЦРБ</w:t>
            </w:r>
            <w:r>
              <w:t>»</w:t>
            </w:r>
            <w:r w:rsidRPr="007832B0">
              <w:t>;</w:t>
            </w:r>
          </w:p>
          <w:p w:rsidR="00BD2AD7" w:rsidRPr="007832B0" w:rsidRDefault="00BD2AD7" w:rsidP="00D4052C">
            <w:pPr>
              <w:tabs>
                <w:tab w:val="left" w:pos="1110"/>
              </w:tabs>
              <w:jc w:val="both"/>
            </w:pPr>
            <w:r w:rsidRPr="007832B0">
              <w:t>СОГУП «Глинковское ДРСУ»;</w:t>
            </w:r>
          </w:p>
          <w:p w:rsidR="00BD2AD7" w:rsidRPr="007832B0" w:rsidRDefault="00BD2AD7" w:rsidP="00D4052C">
            <w:pPr>
              <w:tabs>
                <w:tab w:val="left" w:pos="1110"/>
              </w:tabs>
              <w:jc w:val="both"/>
            </w:pPr>
            <w:r w:rsidRPr="007832B0">
              <w:t>МУП «Коммунальщик»;</w:t>
            </w:r>
          </w:p>
          <w:p w:rsidR="00BD2AD7" w:rsidRPr="007832B0" w:rsidRDefault="00BD2AD7" w:rsidP="00D4052C">
            <w:pPr>
              <w:widowControl w:val="0"/>
              <w:autoSpaceDE w:val="0"/>
              <w:autoSpaceDN w:val="0"/>
              <w:adjustRightInd w:val="0"/>
              <w:jc w:val="both"/>
            </w:pPr>
            <w:r w:rsidRPr="007832B0">
              <w:t>ОГИБДД МО МВД России «Дорогобужский»</w:t>
            </w:r>
            <w:r>
              <w:t>, транспортно-хозяйственное учреждение.</w:t>
            </w:r>
          </w:p>
        </w:tc>
      </w:tr>
      <w:tr w:rsidR="00BD2AD7" w:rsidRPr="008A5111" w:rsidTr="00D4052C">
        <w:tc>
          <w:tcPr>
            <w:tcW w:w="5514" w:type="dxa"/>
          </w:tcPr>
          <w:p w:rsidR="00BD2AD7" w:rsidRPr="007832B0" w:rsidRDefault="00BD2AD7" w:rsidP="00D4052C">
            <w:r w:rsidRPr="007832B0">
              <w:t>Цель муниципальной программы</w:t>
            </w:r>
          </w:p>
        </w:tc>
        <w:tc>
          <w:tcPr>
            <w:tcW w:w="4798" w:type="dxa"/>
          </w:tcPr>
          <w:p w:rsidR="00BD2AD7" w:rsidRPr="007832B0" w:rsidRDefault="00BD2AD7" w:rsidP="00D4052C">
            <w:pPr>
              <w:tabs>
                <w:tab w:val="left" w:pos="1110"/>
              </w:tabs>
              <w:ind w:left="48" w:firstLine="48"/>
              <w:jc w:val="both"/>
            </w:pPr>
            <w:r w:rsidRPr="007832B0">
              <w:t xml:space="preserve">Целями программы являются сокращение количества погибших в результате дорожно-транспортных происшествий, сокращение количества  дорожно-транспортных происшествий и пострадавших в них. </w:t>
            </w:r>
          </w:p>
          <w:p w:rsidR="00BD2AD7" w:rsidRPr="007832B0" w:rsidRDefault="00BD2AD7" w:rsidP="00D4052C">
            <w:pPr>
              <w:widowControl w:val="0"/>
              <w:autoSpaceDE w:val="0"/>
              <w:autoSpaceDN w:val="0"/>
              <w:adjustRightInd w:val="0"/>
              <w:jc w:val="both"/>
            </w:pPr>
          </w:p>
        </w:tc>
      </w:tr>
      <w:tr w:rsidR="00BD2AD7" w:rsidRPr="008A5111" w:rsidTr="00D4052C">
        <w:tc>
          <w:tcPr>
            <w:tcW w:w="5514" w:type="dxa"/>
          </w:tcPr>
          <w:p w:rsidR="00BD2AD7" w:rsidRPr="007832B0" w:rsidRDefault="00BD2AD7" w:rsidP="00D4052C">
            <w:r w:rsidRPr="007832B0">
              <w:t xml:space="preserve">Целевые показатели реализации муниципальной программы  </w:t>
            </w:r>
          </w:p>
        </w:tc>
        <w:tc>
          <w:tcPr>
            <w:tcW w:w="4798" w:type="dxa"/>
          </w:tcPr>
          <w:p w:rsidR="00BD2AD7" w:rsidRPr="007832B0" w:rsidRDefault="00BD2AD7" w:rsidP="00D4052C">
            <w:pPr>
              <w:widowControl w:val="0"/>
              <w:autoSpaceDE w:val="0"/>
              <w:autoSpaceDN w:val="0"/>
              <w:adjustRightInd w:val="0"/>
              <w:jc w:val="both"/>
            </w:pPr>
            <w:r w:rsidRPr="007832B0">
              <w:t>Количество проведенных мероприятий, количество дорожно-транспортных происшествий</w:t>
            </w:r>
          </w:p>
        </w:tc>
      </w:tr>
      <w:tr w:rsidR="00BD2AD7" w:rsidRPr="008A5111" w:rsidTr="00D4052C">
        <w:tc>
          <w:tcPr>
            <w:tcW w:w="5514" w:type="dxa"/>
          </w:tcPr>
          <w:p w:rsidR="00BD2AD7" w:rsidRPr="007832B0" w:rsidRDefault="00BD2AD7" w:rsidP="00D4052C">
            <w:r w:rsidRPr="007832B0">
              <w:t>Сроки (этапы) реализации муниципальной программы</w:t>
            </w:r>
          </w:p>
        </w:tc>
        <w:tc>
          <w:tcPr>
            <w:tcW w:w="4798" w:type="dxa"/>
          </w:tcPr>
          <w:p w:rsidR="00BD2AD7" w:rsidRPr="007832B0" w:rsidRDefault="00BD2AD7" w:rsidP="00D4052C">
            <w:pPr>
              <w:widowControl w:val="0"/>
              <w:autoSpaceDE w:val="0"/>
              <w:autoSpaceDN w:val="0"/>
              <w:adjustRightInd w:val="0"/>
              <w:jc w:val="center"/>
            </w:pPr>
            <w:r w:rsidRPr="007832B0">
              <w:t>201</w:t>
            </w:r>
            <w:r>
              <w:t>5</w:t>
            </w:r>
            <w:r w:rsidRPr="007832B0">
              <w:t xml:space="preserve"> - 20</w:t>
            </w:r>
            <w:r>
              <w:t>20</w:t>
            </w:r>
          </w:p>
        </w:tc>
      </w:tr>
      <w:tr w:rsidR="00BD2AD7" w:rsidRPr="008A5111" w:rsidTr="00D4052C">
        <w:tc>
          <w:tcPr>
            <w:tcW w:w="5514" w:type="dxa"/>
          </w:tcPr>
          <w:p w:rsidR="00BD2AD7" w:rsidRPr="007832B0" w:rsidRDefault="00BD2AD7" w:rsidP="00D4052C">
            <w:r w:rsidRPr="007832B0">
              <w:t>Объемы ассигнований муниципальной программы (по годам реализации и в разрезе источников финансирования)</w:t>
            </w:r>
          </w:p>
        </w:tc>
        <w:tc>
          <w:tcPr>
            <w:tcW w:w="4798" w:type="dxa"/>
          </w:tcPr>
          <w:p w:rsidR="00BD2AD7" w:rsidRDefault="00BD2AD7" w:rsidP="00D4052C">
            <w:pPr>
              <w:widowControl w:val="0"/>
              <w:autoSpaceDE w:val="0"/>
              <w:autoSpaceDN w:val="0"/>
              <w:adjustRightInd w:val="0"/>
              <w:jc w:val="both"/>
            </w:pPr>
            <w:r>
              <w:t>Объем бюджетных ассигнований районного бюджета на реализацию муниципальной программы составит 173,7 тыс. рублей, в том числе по годам реализации:</w:t>
            </w:r>
          </w:p>
          <w:p w:rsidR="00BD2AD7" w:rsidRDefault="00BD2AD7" w:rsidP="00D4052C">
            <w:pPr>
              <w:widowControl w:val="0"/>
              <w:autoSpaceDE w:val="0"/>
              <w:autoSpaceDN w:val="0"/>
              <w:adjustRightInd w:val="0"/>
              <w:jc w:val="both"/>
            </w:pPr>
            <w:r w:rsidRPr="007832B0">
              <w:t xml:space="preserve">2015 год – </w:t>
            </w:r>
            <w:r>
              <w:t>16,0</w:t>
            </w:r>
            <w:r w:rsidRPr="007832B0">
              <w:t xml:space="preserve"> тыс.руб.; </w:t>
            </w:r>
          </w:p>
          <w:p w:rsidR="00BD2AD7" w:rsidRDefault="00BD2AD7" w:rsidP="00D4052C">
            <w:pPr>
              <w:widowControl w:val="0"/>
              <w:autoSpaceDE w:val="0"/>
              <w:autoSpaceDN w:val="0"/>
              <w:adjustRightInd w:val="0"/>
              <w:jc w:val="both"/>
            </w:pPr>
            <w:r w:rsidRPr="007832B0">
              <w:t xml:space="preserve">2016 год – </w:t>
            </w:r>
            <w:r>
              <w:t>16,8</w:t>
            </w:r>
            <w:r w:rsidRPr="007832B0">
              <w:t xml:space="preserve"> тыс. руб</w:t>
            </w:r>
            <w:r>
              <w:t>;</w:t>
            </w:r>
          </w:p>
          <w:p w:rsidR="00BD2AD7" w:rsidRDefault="00BD2AD7" w:rsidP="00D4052C">
            <w:pPr>
              <w:widowControl w:val="0"/>
              <w:autoSpaceDE w:val="0"/>
              <w:autoSpaceDN w:val="0"/>
              <w:adjustRightInd w:val="0"/>
              <w:jc w:val="both"/>
            </w:pPr>
            <w:r>
              <w:t>2017 год –52.1тыс. руб;</w:t>
            </w:r>
          </w:p>
          <w:p w:rsidR="00BD2AD7" w:rsidRDefault="00BD2AD7" w:rsidP="00D4052C">
            <w:pPr>
              <w:widowControl w:val="0"/>
              <w:autoSpaceDE w:val="0"/>
              <w:autoSpaceDN w:val="0"/>
              <w:adjustRightInd w:val="0"/>
              <w:jc w:val="both"/>
            </w:pPr>
            <w:r>
              <w:t>2018 год –53,6тыс. руб;</w:t>
            </w:r>
          </w:p>
          <w:p w:rsidR="00BD2AD7" w:rsidRDefault="00BD2AD7" w:rsidP="00D4052C">
            <w:pPr>
              <w:widowControl w:val="0"/>
              <w:autoSpaceDE w:val="0"/>
              <w:autoSpaceDN w:val="0"/>
              <w:adjustRightInd w:val="0"/>
              <w:jc w:val="both"/>
            </w:pPr>
            <w:r>
              <w:t>2019 год – 17,6 тыс. руб;</w:t>
            </w:r>
          </w:p>
          <w:p w:rsidR="00BD2AD7" w:rsidRPr="007832B0" w:rsidRDefault="00BD2AD7" w:rsidP="000205E4">
            <w:pPr>
              <w:widowControl w:val="0"/>
              <w:autoSpaceDE w:val="0"/>
              <w:autoSpaceDN w:val="0"/>
              <w:adjustRightInd w:val="0"/>
              <w:jc w:val="both"/>
            </w:pPr>
            <w:r>
              <w:t>2020 год – 17,6 тыс. руб.</w:t>
            </w:r>
          </w:p>
        </w:tc>
      </w:tr>
      <w:tr w:rsidR="00BD2AD7" w:rsidRPr="008A5111" w:rsidTr="00D4052C">
        <w:tc>
          <w:tcPr>
            <w:tcW w:w="5514" w:type="dxa"/>
          </w:tcPr>
          <w:p w:rsidR="00BD2AD7" w:rsidRPr="007832B0" w:rsidRDefault="00BD2AD7" w:rsidP="00D4052C">
            <w:r w:rsidRPr="007832B0">
              <w:t>Ожидаемые результаты реализации</w:t>
            </w:r>
          </w:p>
          <w:p w:rsidR="00BD2AD7" w:rsidRPr="007832B0" w:rsidRDefault="00BD2AD7" w:rsidP="00D4052C">
            <w:r w:rsidRPr="007832B0">
              <w:t>муниципальной программы</w:t>
            </w:r>
          </w:p>
        </w:tc>
        <w:tc>
          <w:tcPr>
            <w:tcW w:w="4798" w:type="dxa"/>
          </w:tcPr>
          <w:p w:rsidR="00BD2AD7" w:rsidRPr="007832B0" w:rsidRDefault="00BD2AD7" w:rsidP="00D4052C">
            <w:pPr>
              <w:widowControl w:val="0"/>
              <w:autoSpaceDE w:val="0"/>
              <w:autoSpaceDN w:val="0"/>
              <w:adjustRightInd w:val="0"/>
              <w:jc w:val="both"/>
            </w:pPr>
            <w:r w:rsidRPr="007832B0">
              <w:t>Снижение количества дорожно-транспортных происшествий.</w:t>
            </w:r>
          </w:p>
        </w:tc>
      </w:tr>
    </w:tbl>
    <w:p w:rsidR="00BD2AD7" w:rsidRPr="00D56E74" w:rsidRDefault="00BD2AD7" w:rsidP="00D56E74">
      <w:pPr>
        <w:pStyle w:val="ListParagraph"/>
        <w:numPr>
          <w:ilvl w:val="0"/>
          <w:numId w:val="4"/>
        </w:numPr>
        <w:tabs>
          <w:tab w:val="left" w:pos="1110"/>
        </w:tabs>
        <w:spacing w:after="0" w:line="240" w:lineRule="auto"/>
        <w:jc w:val="center"/>
        <w:rPr>
          <w:rFonts w:ascii="Times New Roman" w:hAnsi="Times New Roman"/>
          <w:b/>
          <w:sz w:val="28"/>
          <w:szCs w:val="28"/>
        </w:rPr>
      </w:pPr>
      <w:r w:rsidRPr="00D56E74">
        <w:rPr>
          <w:rFonts w:ascii="Times New Roman" w:hAnsi="Times New Roman"/>
          <w:b/>
          <w:sz w:val="28"/>
          <w:szCs w:val="28"/>
        </w:rPr>
        <w:t>Общая характеристика социально-экономической сферы реализации муниципальной программы.</w:t>
      </w:r>
    </w:p>
    <w:p w:rsidR="00BD2AD7" w:rsidRDefault="00BD2AD7" w:rsidP="00D56E74">
      <w:pPr>
        <w:tabs>
          <w:tab w:val="left" w:pos="1110"/>
        </w:tabs>
        <w:jc w:val="center"/>
        <w:rPr>
          <w:b/>
        </w:rPr>
      </w:pPr>
    </w:p>
    <w:p w:rsidR="00BD2AD7" w:rsidRPr="003B7440" w:rsidRDefault="00BD2AD7" w:rsidP="00D56E74">
      <w:pPr>
        <w:tabs>
          <w:tab w:val="left" w:pos="1110"/>
        </w:tabs>
        <w:ind w:left="567" w:firstLine="567"/>
        <w:jc w:val="both"/>
        <w:rPr>
          <w:sz w:val="24"/>
          <w:szCs w:val="24"/>
        </w:rPr>
      </w:pPr>
      <w:r w:rsidRPr="003B7440">
        <w:rPr>
          <w:sz w:val="24"/>
          <w:szCs w:val="24"/>
        </w:rPr>
        <w:t>Автомобилизация населения является важнейшей составной частью прогресса общества. Роль автомобильного транспорта в современном мире трудно переоценить, он имеет огромное значение для удовлетворения не только экономических, но и социальных потребностей населения. Однако процесс автомобилизации населения имеет и негативные стороны. Существенным отрицательным последствием автомобилизации населения является аварийность на автомобильном транспорте. Человечество несет не только физические и моральные потери, но и огромный материальный урон от дорожно-транспортных происшествий. Безопасность дорожного движения стала серьезной государственной проблемой, имеющей огромное социальное и политическое значение.</w:t>
      </w:r>
    </w:p>
    <w:p w:rsidR="00BD2AD7" w:rsidRPr="003B7440" w:rsidRDefault="00BD2AD7" w:rsidP="00D56E74">
      <w:pPr>
        <w:tabs>
          <w:tab w:val="left" w:pos="1110"/>
        </w:tabs>
        <w:ind w:left="567" w:firstLine="567"/>
        <w:jc w:val="both"/>
        <w:rPr>
          <w:sz w:val="24"/>
          <w:szCs w:val="24"/>
        </w:rPr>
      </w:pPr>
      <w:r w:rsidRPr="003B7440">
        <w:rPr>
          <w:sz w:val="24"/>
          <w:szCs w:val="24"/>
        </w:rPr>
        <w:t xml:space="preserve">Повышение уровня аварийности на автомобильных дорогах в последнее время объясняется рядом следующих факторов: </w:t>
      </w:r>
    </w:p>
    <w:p w:rsidR="00BD2AD7" w:rsidRPr="003B7440" w:rsidRDefault="00BD2AD7" w:rsidP="00D56E74">
      <w:pPr>
        <w:tabs>
          <w:tab w:val="left" w:pos="1110"/>
        </w:tabs>
        <w:ind w:left="567" w:firstLine="567"/>
        <w:jc w:val="both"/>
        <w:rPr>
          <w:sz w:val="24"/>
          <w:szCs w:val="24"/>
        </w:rPr>
      </w:pPr>
      <w:r w:rsidRPr="003B7440">
        <w:rPr>
          <w:sz w:val="24"/>
          <w:szCs w:val="24"/>
        </w:rPr>
        <w:t>- темпы роста парка транспортных средств не соответствуют темпам строительства и реконструкции дорог;</w:t>
      </w:r>
    </w:p>
    <w:p w:rsidR="00BD2AD7" w:rsidRPr="003B7440" w:rsidRDefault="00BD2AD7" w:rsidP="00D56E74">
      <w:pPr>
        <w:tabs>
          <w:tab w:val="left" w:pos="1110"/>
        </w:tabs>
        <w:ind w:left="567" w:firstLine="567"/>
        <w:jc w:val="both"/>
        <w:rPr>
          <w:sz w:val="24"/>
          <w:szCs w:val="24"/>
        </w:rPr>
      </w:pPr>
      <w:r w:rsidRPr="003B7440">
        <w:rPr>
          <w:sz w:val="24"/>
          <w:szCs w:val="24"/>
        </w:rPr>
        <w:t>- большинство транспортных средств, пострадавших в дорожно-транспортных происшествиях, имеет большой срок эксплуатации и не соответствует современным требованиям безопасности движения;</w:t>
      </w:r>
    </w:p>
    <w:p w:rsidR="00BD2AD7" w:rsidRPr="003B7440" w:rsidRDefault="00BD2AD7" w:rsidP="00D56E74">
      <w:pPr>
        <w:tabs>
          <w:tab w:val="left" w:pos="1110"/>
        </w:tabs>
        <w:ind w:left="567" w:firstLine="567"/>
        <w:jc w:val="both"/>
        <w:rPr>
          <w:sz w:val="24"/>
          <w:szCs w:val="24"/>
        </w:rPr>
      </w:pPr>
      <w:r w:rsidRPr="003B7440">
        <w:rPr>
          <w:sz w:val="24"/>
          <w:szCs w:val="24"/>
        </w:rPr>
        <w:t>- отмечается ухудшение транспортной дисциплины участников движения, прежде всего владельцев индивидуальных автотранспортных средств и пешеходов.</w:t>
      </w:r>
    </w:p>
    <w:p w:rsidR="00BD2AD7" w:rsidRPr="003B7440" w:rsidRDefault="00BD2AD7" w:rsidP="00D56E74">
      <w:pPr>
        <w:tabs>
          <w:tab w:val="left" w:pos="1110"/>
        </w:tabs>
        <w:ind w:left="567" w:firstLine="567"/>
        <w:jc w:val="both"/>
        <w:rPr>
          <w:sz w:val="24"/>
          <w:szCs w:val="24"/>
        </w:rPr>
      </w:pPr>
      <w:r w:rsidRPr="003B7440">
        <w:rPr>
          <w:sz w:val="24"/>
          <w:szCs w:val="24"/>
        </w:rPr>
        <w:t>Высокий уровень аварийности в значительной степени определяется недостаточным финансированием работ по повышению безопасности дорожного движения.</w:t>
      </w:r>
    </w:p>
    <w:p w:rsidR="00BD2AD7" w:rsidRPr="003B7440" w:rsidRDefault="00BD2AD7" w:rsidP="00D56E74">
      <w:pPr>
        <w:tabs>
          <w:tab w:val="left" w:pos="1110"/>
        </w:tabs>
        <w:ind w:left="567" w:firstLine="567"/>
        <w:jc w:val="both"/>
        <w:rPr>
          <w:sz w:val="24"/>
          <w:szCs w:val="24"/>
        </w:rPr>
      </w:pPr>
      <w:r w:rsidRPr="003B7440">
        <w:rPr>
          <w:sz w:val="24"/>
          <w:szCs w:val="24"/>
        </w:rPr>
        <w:t>Сохранение жизни и здоровья людей – актуальная проблема не только для Глинковского района, но и для всей Смоленской области в целом.</w:t>
      </w:r>
    </w:p>
    <w:p w:rsidR="00BD2AD7" w:rsidRPr="003B7440" w:rsidRDefault="00BD2AD7" w:rsidP="00D56E74">
      <w:pPr>
        <w:tabs>
          <w:tab w:val="left" w:pos="1110"/>
        </w:tabs>
        <w:ind w:left="567" w:firstLine="567"/>
        <w:jc w:val="both"/>
        <w:rPr>
          <w:sz w:val="24"/>
          <w:szCs w:val="24"/>
        </w:rPr>
      </w:pPr>
      <w:r w:rsidRPr="003B7440">
        <w:rPr>
          <w:sz w:val="24"/>
          <w:szCs w:val="24"/>
        </w:rPr>
        <w:t>На автомобильных дорогах Смоленской области в результате ДТП ежегодно погибает в среднем 300-330 человек, около 2000 человек получают ранения и увечья. Общее число погибших и пострадавших в дорожно-транспортных происшествиях на Смоленщине за последние 10 лет сопоставимо с численностью населения районного центра. Количество пострадавших в результате дорожно-транспортных происшествий с участием автотранспортных средств многократно превышает число пострадавших в результате аварий на всех других видах транспорта.</w:t>
      </w:r>
    </w:p>
    <w:p w:rsidR="00BD2AD7" w:rsidRPr="003B7440" w:rsidRDefault="00BD2AD7" w:rsidP="00D56E74">
      <w:pPr>
        <w:tabs>
          <w:tab w:val="left" w:pos="1110"/>
        </w:tabs>
        <w:ind w:left="567" w:firstLine="567"/>
        <w:jc w:val="both"/>
        <w:rPr>
          <w:sz w:val="24"/>
          <w:szCs w:val="24"/>
        </w:rPr>
      </w:pPr>
      <w:r w:rsidRPr="003B7440">
        <w:rPr>
          <w:sz w:val="24"/>
          <w:szCs w:val="24"/>
        </w:rPr>
        <w:t>Совершенствование системы обеспечения безопасности дорожного движения возможно при наличии финансовой и материально-технической базы.</w:t>
      </w:r>
    </w:p>
    <w:p w:rsidR="00BD2AD7" w:rsidRPr="003B7440" w:rsidRDefault="00BD2AD7" w:rsidP="00D56E74">
      <w:pPr>
        <w:tabs>
          <w:tab w:val="left" w:pos="1110"/>
        </w:tabs>
        <w:ind w:left="567" w:firstLine="567"/>
        <w:jc w:val="both"/>
        <w:rPr>
          <w:sz w:val="24"/>
          <w:szCs w:val="24"/>
        </w:rPr>
      </w:pPr>
      <w:r w:rsidRPr="003B7440">
        <w:rPr>
          <w:sz w:val="24"/>
          <w:szCs w:val="24"/>
        </w:rPr>
        <w:t>Программа разработана с учетом поручения Президента Российской Федерации органам государственной власти  Российской Федерации об организации разработки и реализации региональных программ повышения безопасности дорожного движения, данного им на заседании президиума Государственного совета Российской Федерации, проведенном 15.11.2005, а также с учетом постановления Правительства Российской Федерации от 20.02.2006 №100 «О федеральной целевой программе «Повышение безопасности дорожного движения в 2006-2012 годах».</w:t>
      </w:r>
    </w:p>
    <w:p w:rsidR="00BD2AD7" w:rsidRPr="003B7440" w:rsidRDefault="00BD2AD7" w:rsidP="00D56E74">
      <w:pPr>
        <w:tabs>
          <w:tab w:val="left" w:pos="1110"/>
        </w:tabs>
        <w:ind w:left="567" w:firstLine="567"/>
        <w:jc w:val="both"/>
        <w:rPr>
          <w:sz w:val="24"/>
          <w:szCs w:val="24"/>
        </w:rPr>
      </w:pPr>
      <w:r w:rsidRPr="003B7440">
        <w:rPr>
          <w:sz w:val="24"/>
          <w:szCs w:val="24"/>
        </w:rPr>
        <w:t>На основании статьи 15 Федерального Закона №131 «Об общих принципах организации местного самоуправления в Российской Федерации» перед органами местного самоуправления стоит задача по организации порядка и общественной безопасности в сфере дорожного движения.</w:t>
      </w:r>
    </w:p>
    <w:p w:rsidR="00BD2AD7" w:rsidRPr="003B7440" w:rsidRDefault="00BD2AD7" w:rsidP="00D56E74">
      <w:pPr>
        <w:tabs>
          <w:tab w:val="left" w:pos="1110"/>
        </w:tabs>
        <w:ind w:left="567" w:firstLine="567"/>
        <w:jc w:val="both"/>
        <w:rPr>
          <w:sz w:val="24"/>
          <w:szCs w:val="24"/>
        </w:rPr>
      </w:pPr>
      <w:r w:rsidRPr="003B7440">
        <w:rPr>
          <w:sz w:val="24"/>
          <w:szCs w:val="24"/>
        </w:rPr>
        <w:t>Отделением государственной инспекции безопасности дорожного движения МО МВД России «Дорогобужский», Администрацией муниципального образования «Глинковский район» Смоленской области во взаимодействии с другими службами проводится большая работа в данном направлении.</w:t>
      </w:r>
    </w:p>
    <w:p w:rsidR="00BD2AD7" w:rsidRDefault="00BD2AD7" w:rsidP="00D56E74">
      <w:pPr>
        <w:tabs>
          <w:tab w:val="left" w:pos="1110"/>
        </w:tabs>
        <w:ind w:left="567" w:firstLine="567"/>
        <w:jc w:val="both"/>
        <w:rPr>
          <w:sz w:val="24"/>
          <w:szCs w:val="24"/>
        </w:rPr>
      </w:pPr>
      <w:r w:rsidRPr="003B7440">
        <w:rPr>
          <w:sz w:val="24"/>
          <w:szCs w:val="24"/>
        </w:rPr>
        <w:t>Основные усилия направлены на стабилизацию аварийности на территории района, улучшение результатов в обеспечении безопасности дорожного движения, повышение качества профилактической работы и совершенствование организации дорожного движения. Результат реализации данной программы свидетельствует о правильности выбранного программно-целевого подхода к решению проблем, связанных с обеспечением безопасности дорожного движения на территории Глинковского района, и о необходимости продолжения работы по обеспечению общественной поддержки реализации мероприятий по повышению безопасности дорожного движения, улучшению системы подготовки водителей и обучения населения правилам безопасного поведения на дорогах и улицах, проведению профилактики детского дорожно-транспортного травматизма.</w:t>
      </w:r>
    </w:p>
    <w:p w:rsidR="00BD2AD7" w:rsidRDefault="00BD2AD7" w:rsidP="00D56E74">
      <w:pPr>
        <w:tabs>
          <w:tab w:val="left" w:pos="1110"/>
        </w:tabs>
        <w:ind w:left="567" w:firstLine="567"/>
        <w:jc w:val="both"/>
        <w:rPr>
          <w:sz w:val="24"/>
          <w:szCs w:val="24"/>
        </w:rPr>
      </w:pPr>
    </w:p>
    <w:p w:rsidR="00BD2AD7" w:rsidRPr="00D56E74" w:rsidRDefault="00BD2AD7" w:rsidP="00D56E74">
      <w:pPr>
        <w:pStyle w:val="ListParagraph"/>
        <w:numPr>
          <w:ilvl w:val="0"/>
          <w:numId w:val="4"/>
        </w:numPr>
        <w:tabs>
          <w:tab w:val="left" w:pos="1110"/>
        </w:tabs>
        <w:spacing w:after="0" w:line="240" w:lineRule="auto"/>
        <w:jc w:val="center"/>
        <w:rPr>
          <w:rFonts w:ascii="Times New Roman" w:hAnsi="Times New Roman"/>
          <w:b/>
          <w:sz w:val="28"/>
          <w:szCs w:val="28"/>
        </w:rPr>
      </w:pPr>
      <w:r w:rsidRPr="00D56E74">
        <w:rPr>
          <w:rFonts w:ascii="Times New Roman" w:hAnsi="Times New Roman"/>
          <w:b/>
          <w:sz w:val="28"/>
          <w:szCs w:val="28"/>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BD2AD7" w:rsidRPr="00D56E74" w:rsidRDefault="00BD2AD7" w:rsidP="00D56E74">
      <w:pPr>
        <w:tabs>
          <w:tab w:val="left" w:pos="1110"/>
        </w:tabs>
        <w:jc w:val="both"/>
        <w:rPr>
          <w:szCs w:val="28"/>
        </w:rPr>
      </w:pPr>
    </w:p>
    <w:p w:rsidR="00BD2AD7" w:rsidRPr="00D56E74" w:rsidRDefault="00BD2AD7" w:rsidP="00D56E74">
      <w:pPr>
        <w:tabs>
          <w:tab w:val="left" w:pos="1110"/>
        </w:tabs>
        <w:ind w:left="567" w:firstLine="567"/>
        <w:jc w:val="both"/>
        <w:rPr>
          <w:sz w:val="24"/>
          <w:szCs w:val="24"/>
        </w:rPr>
      </w:pPr>
      <w:r w:rsidRPr="00D56E74">
        <w:rPr>
          <w:sz w:val="24"/>
          <w:szCs w:val="24"/>
        </w:rPr>
        <w:t xml:space="preserve">Целями программы являются сокращение количества погибших в результате дорожно-транспортных происшествий, сокращение количества  дорожно-транспортных происшествий и пострадавших в них, а также количество мероприятий, направленных на обеспечение безопасности дорожного движения. </w:t>
      </w:r>
    </w:p>
    <w:p w:rsidR="00BD2AD7" w:rsidRPr="00D56E74" w:rsidRDefault="00BD2AD7" w:rsidP="00D56E74">
      <w:pPr>
        <w:tabs>
          <w:tab w:val="left" w:pos="1110"/>
        </w:tabs>
        <w:ind w:left="567" w:firstLine="567"/>
        <w:jc w:val="both"/>
        <w:rPr>
          <w:sz w:val="24"/>
          <w:szCs w:val="24"/>
        </w:rPr>
      </w:pPr>
      <w:r w:rsidRPr="00D56E74">
        <w:rPr>
          <w:sz w:val="24"/>
          <w:szCs w:val="24"/>
        </w:rPr>
        <w:t>Для достижения указанных целей необходимо решить следующие задачи:</w:t>
      </w:r>
    </w:p>
    <w:p w:rsidR="00BD2AD7" w:rsidRPr="00D56E74" w:rsidRDefault="00BD2AD7" w:rsidP="00D56E74">
      <w:pPr>
        <w:pStyle w:val="ListParagraph"/>
        <w:numPr>
          <w:ilvl w:val="0"/>
          <w:numId w:val="5"/>
        </w:numPr>
        <w:tabs>
          <w:tab w:val="left" w:pos="1110"/>
        </w:tabs>
        <w:spacing w:after="0" w:line="240" w:lineRule="auto"/>
        <w:ind w:left="567" w:firstLine="567"/>
        <w:jc w:val="both"/>
        <w:rPr>
          <w:rFonts w:ascii="Times New Roman" w:hAnsi="Times New Roman"/>
          <w:sz w:val="24"/>
          <w:szCs w:val="24"/>
        </w:rPr>
      </w:pPr>
      <w:r w:rsidRPr="00D56E74">
        <w:rPr>
          <w:rFonts w:ascii="Times New Roman" w:hAnsi="Times New Roman"/>
          <w:sz w:val="24"/>
          <w:szCs w:val="24"/>
        </w:rPr>
        <w:t xml:space="preserve">формирование общественного мнения по проблеме безопасности дорожного движения; повышение правового сознания участников дорожного движения и предупреждения их опасного поведения участников дорожного движения; </w:t>
      </w:r>
    </w:p>
    <w:p w:rsidR="00BD2AD7" w:rsidRPr="00D56E74" w:rsidRDefault="00BD2AD7" w:rsidP="00D56E74">
      <w:pPr>
        <w:pStyle w:val="ListParagraph"/>
        <w:tabs>
          <w:tab w:val="left" w:pos="1110"/>
        </w:tabs>
        <w:ind w:left="567" w:firstLine="567"/>
        <w:jc w:val="both"/>
        <w:rPr>
          <w:rFonts w:ascii="Times New Roman" w:hAnsi="Times New Roman"/>
          <w:sz w:val="24"/>
          <w:szCs w:val="24"/>
        </w:rPr>
      </w:pPr>
      <w:r w:rsidRPr="00D56E74">
        <w:rPr>
          <w:rFonts w:ascii="Times New Roman" w:hAnsi="Times New Roman"/>
          <w:sz w:val="24"/>
          <w:szCs w:val="24"/>
        </w:rPr>
        <w:t>- формирование негативного отношения к правонарушителям;</w:t>
      </w:r>
    </w:p>
    <w:p w:rsidR="00BD2AD7" w:rsidRPr="00D56E74" w:rsidRDefault="00BD2AD7" w:rsidP="00D56E74">
      <w:pPr>
        <w:pStyle w:val="ListParagraph"/>
        <w:tabs>
          <w:tab w:val="left" w:pos="1110"/>
        </w:tabs>
        <w:ind w:left="567" w:firstLine="567"/>
        <w:jc w:val="both"/>
        <w:rPr>
          <w:rFonts w:ascii="Times New Roman" w:hAnsi="Times New Roman"/>
          <w:sz w:val="24"/>
          <w:szCs w:val="24"/>
        </w:rPr>
      </w:pPr>
      <w:r w:rsidRPr="00D56E74">
        <w:rPr>
          <w:rFonts w:ascii="Times New Roman" w:hAnsi="Times New Roman"/>
          <w:sz w:val="24"/>
          <w:szCs w:val="24"/>
        </w:rPr>
        <w:t>- формирование у участников дорожного движения устойчивых стереотипов законопослушного поведения;</w:t>
      </w:r>
    </w:p>
    <w:p w:rsidR="00BD2AD7" w:rsidRPr="00D56E74" w:rsidRDefault="00BD2AD7" w:rsidP="00D56E74">
      <w:pPr>
        <w:pStyle w:val="ListParagraph"/>
        <w:tabs>
          <w:tab w:val="left" w:pos="1110"/>
        </w:tabs>
        <w:ind w:left="567" w:firstLine="567"/>
        <w:jc w:val="both"/>
        <w:rPr>
          <w:rFonts w:ascii="Times New Roman" w:hAnsi="Times New Roman"/>
          <w:sz w:val="24"/>
          <w:szCs w:val="24"/>
        </w:rPr>
      </w:pPr>
      <w:r w:rsidRPr="00D56E74">
        <w:rPr>
          <w:rFonts w:ascii="Times New Roman" w:hAnsi="Times New Roman"/>
          <w:sz w:val="24"/>
          <w:szCs w:val="24"/>
        </w:rPr>
        <w:t>- широкое внедрение современных средств контроля за соблюдением Правил дорожного движения Российской Федерации;</w:t>
      </w:r>
    </w:p>
    <w:p w:rsidR="00BD2AD7" w:rsidRPr="00D56E74" w:rsidRDefault="00BD2AD7" w:rsidP="00D56E74">
      <w:pPr>
        <w:pStyle w:val="ListParagraph"/>
        <w:tabs>
          <w:tab w:val="left" w:pos="1110"/>
        </w:tabs>
        <w:ind w:left="567" w:firstLine="567"/>
        <w:jc w:val="both"/>
        <w:rPr>
          <w:rFonts w:ascii="Times New Roman" w:hAnsi="Times New Roman"/>
          <w:sz w:val="24"/>
          <w:szCs w:val="24"/>
        </w:rPr>
      </w:pPr>
      <w:r w:rsidRPr="00D56E74">
        <w:rPr>
          <w:rFonts w:ascii="Times New Roman" w:hAnsi="Times New Roman"/>
          <w:sz w:val="24"/>
          <w:szCs w:val="24"/>
        </w:rPr>
        <w:t>- развитие системы подготовки водителей, занимающихся перевозкой пассажиров.</w:t>
      </w:r>
    </w:p>
    <w:p w:rsidR="00BD2AD7" w:rsidRPr="00D56E74" w:rsidRDefault="00BD2AD7" w:rsidP="00D56E74">
      <w:pPr>
        <w:pStyle w:val="ListParagraph"/>
        <w:numPr>
          <w:ilvl w:val="0"/>
          <w:numId w:val="5"/>
        </w:numPr>
        <w:tabs>
          <w:tab w:val="left" w:pos="1110"/>
        </w:tabs>
        <w:spacing w:after="0" w:line="240" w:lineRule="auto"/>
        <w:ind w:left="567" w:firstLine="567"/>
        <w:jc w:val="both"/>
        <w:rPr>
          <w:rFonts w:ascii="Times New Roman" w:hAnsi="Times New Roman"/>
          <w:sz w:val="24"/>
          <w:szCs w:val="24"/>
        </w:rPr>
      </w:pPr>
      <w:r w:rsidRPr="00D56E74">
        <w:rPr>
          <w:rFonts w:ascii="Times New Roman" w:hAnsi="Times New Roman"/>
          <w:sz w:val="24"/>
          <w:szCs w:val="24"/>
        </w:rPr>
        <w:t xml:space="preserve">повышение эффективности работы по предупреждению детского дорожно-транспортного травматизма; </w:t>
      </w:r>
    </w:p>
    <w:p w:rsidR="00BD2AD7" w:rsidRPr="00D56E74" w:rsidRDefault="00BD2AD7" w:rsidP="00D56E74">
      <w:pPr>
        <w:pStyle w:val="ListParagraph"/>
        <w:numPr>
          <w:ilvl w:val="0"/>
          <w:numId w:val="5"/>
        </w:numPr>
        <w:tabs>
          <w:tab w:val="left" w:pos="1110"/>
        </w:tabs>
        <w:spacing w:after="0" w:line="240" w:lineRule="auto"/>
        <w:ind w:left="567" w:firstLine="567"/>
        <w:jc w:val="both"/>
        <w:rPr>
          <w:rFonts w:ascii="Times New Roman" w:hAnsi="Times New Roman"/>
          <w:sz w:val="24"/>
          <w:szCs w:val="24"/>
        </w:rPr>
      </w:pPr>
      <w:r w:rsidRPr="00D56E74">
        <w:rPr>
          <w:rFonts w:ascii="Times New Roman" w:hAnsi="Times New Roman"/>
          <w:sz w:val="24"/>
          <w:szCs w:val="24"/>
        </w:rPr>
        <w:t>совершенствование информационной системы обнаружения ДТП;</w:t>
      </w:r>
    </w:p>
    <w:p w:rsidR="00BD2AD7" w:rsidRPr="00D56E74" w:rsidRDefault="00BD2AD7" w:rsidP="00D56E74">
      <w:pPr>
        <w:pStyle w:val="ListParagraph"/>
        <w:numPr>
          <w:ilvl w:val="0"/>
          <w:numId w:val="5"/>
        </w:numPr>
        <w:tabs>
          <w:tab w:val="left" w:pos="1110"/>
        </w:tabs>
        <w:spacing w:after="0" w:line="240" w:lineRule="auto"/>
        <w:ind w:left="567" w:firstLine="567"/>
        <w:jc w:val="both"/>
        <w:rPr>
          <w:rFonts w:ascii="Times New Roman" w:hAnsi="Times New Roman"/>
          <w:sz w:val="24"/>
          <w:szCs w:val="24"/>
        </w:rPr>
      </w:pPr>
      <w:r w:rsidRPr="00D56E74">
        <w:rPr>
          <w:rFonts w:ascii="Times New Roman" w:hAnsi="Times New Roman"/>
          <w:sz w:val="24"/>
          <w:szCs w:val="24"/>
        </w:rPr>
        <w:t>совершенствование системы спасения и эвакуации, пострадавших в ДТП;</w:t>
      </w:r>
    </w:p>
    <w:p w:rsidR="00BD2AD7" w:rsidRPr="00D56E74" w:rsidRDefault="00BD2AD7" w:rsidP="00D56E74">
      <w:pPr>
        <w:pStyle w:val="ListParagraph"/>
        <w:numPr>
          <w:ilvl w:val="0"/>
          <w:numId w:val="5"/>
        </w:numPr>
        <w:tabs>
          <w:tab w:val="left" w:pos="1110"/>
        </w:tabs>
        <w:spacing w:after="0" w:line="240" w:lineRule="auto"/>
        <w:ind w:left="567" w:firstLine="567"/>
        <w:jc w:val="both"/>
        <w:rPr>
          <w:rFonts w:ascii="Times New Roman" w:hAnsi="Times New Roman"/>
          <w:sz w:val="24"/>
          <w:szCs w:val="24"/>
        </w:rPr>
      </w:pPr>
      <w:r w:rsidRPr="00D56E74">
        <w:rPr>
          <w:rFonts w:ascii="Times New Roman" w:hAnsi="Times New Roman"/>
          <w:sz w:val="24"/>
          <w:szCs w:val="24"/>
        </w:rPr>
        <w:t>совершенствование системы организации дорожного движения на территории муниципального образования «Глинковский район» Смоленской области.</w:t>
      </w:r>
    </w:p>
    <w:p w:rsidR="00BD2AD7" w:rsidRDefault="00BD2AD7" w:rsidP="00D56E74">
      <w:pPr>
        <w:tabs>
          <w:tab w:val="left" w:pos="1110"/>
        </w:tabs>
        <w:ind w:left="567" w:firstLine="567"/>
        <w:jc w:val="both"/>
      </w:pPr>
    </w:p>
    <w:p w:rsidR="00BD2AD7" w:rsidRPr="00D56E74" w:rsidRDefault="00BD2AD7" w:rsidP="00D56E74">
      <w:pPr>
        <w:pStyle w:val="ListParagraph"/>
        <w:numPr>
          <w:ilvl w:val="0"/>
          <w:numId w:val="4"/>
        </w:numPr>
        <w:tabs>
          <w:tab w:val="left" w:pos="1110"/>
        </w:tabs>
        <w:spacing w:after="0" w:line="240" w:lineRule="auto"/>
        <w:jc w:val="center"/>
        <w:rPr>
          <w:rFonts w:ascii="Times New Roman" w:hAnsi="Times New Roman"/>
          <w:b/>
          <w:sz w:val="28"/>
          <w:szCs w:val="28"/>
        </w:rPr>
      </w:pPr>
      <w:r w:rsidRPr="00D56E74">
        <w:rPr>
          <w:rFonts w:ascii="Times New Roman" w:hAnsi="Times New Roman"/>
          <w:b/>
          <w:sz w:val="28"/>
          <w:szCs w:val="28"/>
        </w:rPr>
        <w:t>Обоснование ресурсного обеспечения муниципальной программы</w:t>
      </w:r>
    </w:p>
    <w:p w:rsidR="00BD2AD7" w:rsidRDefault="00BD2AD7" w:rsidP="00D56E74">
      <w:pPr>
        <w:tabs>
          <w:tab w:val="left" w:pos="1110"/>
        </w:tabs>
        <w:jc w:val="center"/>
        <w:rPr>
          <w:b/>
        </w:rPr>
      </w:pPr>
    </w:p>
    <w:p w:rsidR="00BD2AD7" w:rsidRPr="003B7440" w:rsidRDefault="00BD2AD7" w:rsidP="00D56E74">
      <w:pPr>
        <w:tabs>
          <w:tab w:val="left" w:pos="1110"/>
        </w:tabs>
        <w:ind w:left="567" w:firstLine="567"/>
        <w:jc w:val="both"/>
        <w:rPr>
          <w:sz w:val="24"/>
          <w:szCs w:val="24"/>
        </w:rPr>
      </w:pPr>
      <w:r w:rsidRPr="003B7440">
        <w:rPr>
          <w:sz w:val="24"/>
          <w:szCs w:val="24"/>
        </w:rPr>
        <w:t xml:space="preserve">Объем финансирования муниципальной программы за счет средств бюджета муниципального образования «Глинковский район» Смоленской области составляет  2015 год – </w:t>
      </w:r>
      <w:r>
        <w:rPr>
          <w:sz w:val="24"/>
          <w:szCs w:val="24"/>
        </w:rPr>
        <w:t>16,0</w:t>
      </w:r>
      <w:r w:rsidRPr="003B7440">
        <w:rPr>
          <w:sz w:val="24"/>
          <w:szCs w:val="24"/>
        </w:rPr>
        <w:t xml:space="preserve"> ты</w:t>
      </w:r>
      <w:r>
        <w:rPr>
          <w:sz w:val="24"/>
          <w:szCs w:val="24"/>
        </w:rPr>
        <w:t>с. руб.; 2016 год – 16,8тыс.руб; 2017 год – 52,1 тыс. руб; 2018 год – 53,6 тыс. руб; 2019 год – 17,6 тыс. руб; 2020 год – 17,6 тыс. руб.</w:t>
      </w:r>
    </w:p>
    <w:p w:rsidR="00BD2AD7" w:rsidRDefault="00BD2AD7" w:rsidP="00D56E74">
      <w:pPr>
        <w:tabs>
          <w:tab w:val="left" w:pos="1110"/>
        </w:tabs>
        <w:ind w:left="567" w:firstLine="567"/>
        <w:rPr>
          <w:sz w:val="24"/>
          <w:szCs w:val="24"/>
        </w:rPr>
      </w:pPr>
      <w:r w:rsidRPr="003B7440">
        <w:rPr>
          <w:sz w:val="24"/>
          <w:szCs w:val="24"/>
        </w:rPr>
        <w:t>Объемы финансирования мероприятий программы из бюджета муниципального образования «Глинковский район» Смоленской области подлежат уточнению при формировании бюджета на соответствующий финансовый год.</w:t>
      </w: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sectPr w:rsidR="00BD2AD7" w:rsidSect="009B3AEC">
          <w:pgSz w:w="11906" w:h="16838"/>
          <w:pgMar w:top="851" w:right="567" w:bottom="1134" w:left="1134" w:header="709" w:footer="709" w:gutter="0"/>
          <w:cols w:space="708"/>
          <w:docGrid w:linePitch="360"/>
        </w:sectPr>
      </w:pPr>
    </w:p>
    <w:p w:rsidR="00BD2AD7" w:rsidRPr="008A5111" w:rsidRDefault="00BD2AD7" w:rsidP="00D56E74">
      <w:pPr>
        <w:widowControl w:val="0"/>
        <w:autoSpaceDE w:val="0"/>
        <w:autoSpaceDN w:val="0"/>
        <w:adjustRightInd w:val="0"/>
        <w:jc w:val="center"/>
        <w:rPr>
          <w:szCs w:val="28"/>
        </w:rPr>
      </w:pPr>
      <w:r w:rsidRPr="008A5111">
        <w:rPr>
          <w:szCs w:val="28"/>
        </w:rPr>
        <w:t>Целевые показатели</w:t>
      </w:r>
    </w:p>
    <w:p w:rsidR="00BD2AD7" w:rsidRPr="008A5111" w:rsidRDefault="00BD2AD7" w:rsidP="00D56E74">
      <w:pPr>
        <w:widowControl w:val="0"/>
        <w:tabs>
          <w:tab w:val="left" w:pos="2281"/>
          <w:tab w:val="left" w:pos="4395"/>
          <w:tab w:val="center" w:pos="5173"/>
        </w:tabs>
        <w:autoSpaceDE w:val="0"/>
        <w:autoSpaceDN w:val="0"/>
        <w:adjustRightInd w:val="0"/>
        <w:jc w:val="center"/>
        <w:rPr>
          <w:szCs w:val="28"/>
        </w:rPr>
      </w:pPr>
      <w:r w:rsidRPr="008A5111">
        <w:rPr>
          <w:szCs w:val="28"/>
        </w:rPr>
        <w:t xml:space="preserve">реализации </w:t>
      </w:r>
      <w:r>
        <w:rPr>
          <w:szCs w:val="28"/>
        </w:rPr>
        <w:t>муниципальной программы</w:t>
      </w:r>
    </w:p>
    <w:p w:rsidR="00BD2AD7" w:rsidRPr="00AA0790" w:rsidRDefault="00BD2AD7" w:rsidP="00D56E74">
      <w:pPr>
        <w:tabs>
          <w:tab w:val="left" w:pos="1110"/>
        </w:tabs>
        <w:jc w:val="center"/>
        <w:rPr>
          <w:u w:val="single"/>
        </w:rPr>
      </w:pPr>
      <w:r w:rsidRPr="00AA0790">
        <w:rPr>
          <w:u w:val="single"/>
        </w:rPr>
        <w:t xml:space="preserve">«Обеспечение безопасности дорожного движения </w:t>
      </w:r>
    </w:p>
    <w:p w:rsidR="00BD2AD7" w:rsidRPr="00AA0790" w:rsidRDefault="00BD2AD7" w:rsidP="00D56E74">
      <w:pPr>
        <w:tabs>
          <w:tab w:val="left" w:pos="1110"/>
        </w:tabs>
        <w:jc w:val="center"/>
        <w:rPr>
          <w:u w:val="single"/>
        </w:rPr>
      </w:pPr>
      <w:r w:rsidRPr="00AA0790">
        <w:rPr>
          <w:u w:val="single"/>
        </w:rPr>
        <w:t xml:space="preserve">на территории муниципального образования </w:t>
      </w:r>
    </w:p>
    <w:p w:rsidR="00BD2AD7" w:rsidRDefault="00BD2AD7" w:rsidP="00D56E74">
      <w:pPr>
        <w:widowControl w:val="0"/>
        <w:autoSpaceDE w:val="0"/>
        <w:autoSpaceDN w:val="0"/>
        <w:adjustRightInd w:val="0"/>
        <w:jc w:val="center"/>
        <w:rPr>
          <w:sz w:val="24"/>
          <w:szCs w:val="24"/>
        </w:rPr>
      </w:pPr>
      <w:r w:rsidRPr="00AA0790">
        <w:rPr>
          <w:u w:val="single"/>
        </w:rPr>
        <w:t>«Глинковский район» Смоленской области на 201</w:t>
      </w:r>
      <w:r>
        <w:rPr>
          <w:u w:val="single"/>
        </w:rPr>
        <w:t>5</w:t>
      </w:r>
      <w:r w:rsidRPr="00AA0790">
        <w:rPr>
          <w:u w:val="single"/>
        </w:rPr>
        <w:t xml:space="preserve"> – 20</w:t>
      </w:r>
      <w:r>
        <w:rPr>
          <w:u w:val="single"/>
        </w:rPr>
        <w:t>20</w:t>
      </w:r>
      <w:r w:rsidRPr="00AA0790">
        <w:rPr>
          <w:u w:val="single"/>
        </w:rPr>
        <w:t xml:space="preserve"> годы»</w:t>
      </w:r>
    </w:p>
    <w:p w:rsidR="00BD2AD7" w:rsidRDefault="00BD2AD7" w:rsidP="00D56E74">
      <w:pPr>
        <w:widowControl w:val="0"/>
        <w:autoSpaceDE w:val="0"/>
        <w:autoSpaceDN w:val="0"/>
        <w:adjustRightInd w:val="0"/>
        <w:jc w:val="center"/>
        <w:rPr>
          <w:sz w:val="24"/>
          <w:szCs w:val="24"/>
        </w:rPr>
      </w:pPr>
    </w:p>
    <w:tbl>
      <w:tblPr>
        <w:tblpPr w:leftFromText="180" w:rightFromText="180" w:vertAnchor="text" w:tblpY="1"/>
        <w:tblOverlap w:val="never"/>
        <w:tblW w:w="14884" w:type="dxa"/>
        <w:tblCellSpacing w:w="5" w:type="nil"/>
        <w:tblInd w:w="75" w:type="dxa"/>
        <w:tblLayout w:type="fixed"/>
        <w:tblCellMar>
          <w:left w:w="75" w:type="dxa"/>
          <w:right w:w="75" w:type="dxa"/>
        </w:tblCellMar>
        <w:tblLook w:val="0000"/>
      </w:tblPr>
      <w:tblGrid>
        <w:gridCol w:w="554"/>
        <w:gridCol w:w="2848"/>
        <w:gridCol w:w="1276"/>
        <w:gridCol w:w="1418"/>
        <w:gridCol w:w="1417"/>
        <w:gridCol w:w="1418"/>
        <w:gridCol w:w="1417"/>
        <w:gridCol w:w="1559"/>
        <w:gridCol w:w="2977"/>
      </w:tblGrid>
      <w:tr w:rsidR="00BD2AD7" w:rsidRPr="008930B7" w:rsidTr="006A6255">
        <w:trPr>
          <w:trHeight w:val="360"/>
          <w:tblCellSpacing w:w="5" w:type="nil"/>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BD2AD7" w:rsidRPr="008A5111" w:rsidRDefault="00BD2AD7" w:rsidP="00D4052C">
            <w:pPr>
              <w:widowControl w:val="0"/>
              <w:autoSpaceDE w:val="0"/>
              <w:autoSpaceDN w:val="0"/>
              <w:adjustRightInd w:val="0"/>
              <w:jc w:val="center"/>
              <w:rPr>
                <w:sz w:val="24"/>
                <w:szCs w:val="24"/>
              </w:rPr>
            </w:pPr>
            <w:r w:rsidRPr="008A5111">
              <w:rPr>
                <w:sz w:val="24"/>
                <w:szCs w:val="24"/>
              </w:rPr>
              <w:t>№ п/п</w:t>
            </w:r>
          </w:p>
        </w:tc>
        <w:tc>
          <w:tcPr>
            <w:tcW w:w="2848" w:type="dxa"/>
            <w:vMerge w:val="restart"/>
            <w:tcBorders>
              <w:top w:val="single" w:sz="4" w:space="0" w:color="auto"/>
              <w:left w:val="single" w:sz="4" w:space="0" w:color="auto"/>
              <w:bottom w:val="single" w:sz="4" w:space="0" w:color="auto"/>
              <w:right w:val="single" w:sz="4" w:space="0" w:color="auto"/>
            </w:tcBorders>
            <w:vAlign w:val="center"/>
          </w:tcPr>
          <w:p w:rsidR="00BD2AD7" w:rsidRPr="008A5111" w:rsidRDefault="00BD2AD7" w:rsidP="00D4052C">
            <w:pPr>
              <w:widowControl w:val="0"/>
              <w:autoSpaceDE w:val="0"/>
              <w:autoSpaceDN w:val="0"/>
              <w:adjustRightInd w:val="0"/>
              <w:jc w:val="center"/>
              <w:rPr>
                <w:sz w:val="24"/>
                <w:szCs w:val="24"/>
              </w:rPr>
            </w:pPr>
            <w:r w:rsidRPr="008A5111">
              <w:rPr>
                <w:sz w:val="24"/>
                <w:szCs w:val="24"/>
              </w:rPr>
              <w:t>Наименов</w:t>
            </w:r>
            <w:r>
              <w:rPr>
                <w:sz w:val="24"/>
                <w:szCs w:val="24"/>
              </w:rPr>
              <w:t>ание  подпрограммы и</w:t>
            </w:r>
            <w:r w:rsidRPr="008A5111">
              <w:rPr>
                <w:sz w:val="24"/>
                <w:szCs w:val="24"/>
              </w:rPr>
              <w:t xml:space="preserve">   показателя</w:t>
            </w:r>
          </w:p>
        </w:tc>
        <w:tc>
          <w:tcPr>
            <w:tcW w:w="1276" w:type="dxa"/>
            <w:vMerge w:val="restart"/>
            <w:tcBorders>
              <w:top w:val="single" w:sz="4" w:space="0" w:color="auto"/>
              <w:left w:val="single" w:sz="4" w:space="0" w:color="auto"/>
              <w:right w:val="single" w:sz="4" w:space="0" w:color="auto"/>
            </w:tcBorders>
            <w:vAlign w:val="center"/>
          </w:tcPr>
          <w:p w:rsidR="00BD2AD7" w:rsidRPr="008A5111" w:rsidRDefault="00BD2AD7" w:rsidP="00D4052C">
            <w:pPr>
              <w:widowControl w:val="0"/>
              <w:autoSpaceDE w:val="0"/>
              <w:autoSpaceDN w:val="0"/>
              <w:adjustRightInd w:val="0"/>
              <w:jc w:val="center"/>
              <w:rPr>
                <w:sz w:val="24"/>
                <w:szCs w:val="24"/>
              </w:rPr>
            </w:pPr>
            <w:r>
              <w:rPr>
                <w:sz w:val="24"/>
                <w:szCs w:val="24"/>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D2AD7" w:rsidRPr="008A5111" w:rsidRDefault="00BD2AD7" w:rsidP="00D4052C">
            <w:pPr>
              <w:widowControl w:val="0"/>
              <w:autoSpaceDE w:val="0"/>
              <w:autoSpaceDN w:val="0"/>
              <w:adjustRightInd w:val="0"/>
              <w:jc w:val="center"/>
              <w:rPr>
                <w:sz w:val="24"/>
                <w:szCs w:val="24"/>
              </w:rPr>
            </w:pPr>
            <w:r>
              <w:rPr>
                <w:sz w:val="24"/>
                <w:szCs w:val="24"/>
              </w:rPr>
              <w:t>Базовые значения показателей по годам</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BD2AD7" w:rsidRPr="008930B7" w:rsidRDefault="00BD2AD7" w:rsidP="00D4052C">
            <w:pPr>
              <w:widowControl w:val="0"/>
              <w:autoSpaceDE w:val="0"/>
              <w:autoSpaceDN w:val="0"/>
              <w:adjustRightInd w:val="0"/>
              <w:jc w:val="center"/>
              <w:rPr>
                <w:sz w:val="24"/>
                <w:szCs w:val="24"/>
              </w:rPr>
            </w:pPr>
            <w:r w:rsidRPr="008930B7">
              <w:rPr>
                <w:sz w:val="24"/>
                <w:szCs w:val="24"/>
              </w:rPr>
              <w:t xml:space="preserve">Планируемые значения показателей </w:t>
            </w:r>
            <w:r>
              <w:rPr>
                <w:sz w:val="24"/>
                <w:szCs w:val="24"/>
              </w:rPr>
              <w:t>(</w:t>
            </w:r>
            <w:r w:rsidRPr="008930B7">
              <w:rPr>
                <w:sz w:val="24"/>
                <w:szCs w:val="24"/>
              </w:rPr>
              <w:t>на период реализации областного закона об областном бюджете</w:t>
            </w:r>
            <w:r>
              <w:rPr>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BD2AD7" w:rsidRPr="008930B7" w:rsidRDefault="00BD2AD7" w:rsidP="00D4052C">
            <w:pPr>
              <w:widowControl w:val="0"/>
              <w:autoSpaceDE w:val="0"/>
              <w:autoSpaceDN w:val="0"/>
              <w:adjustRightInd w:val="0"/>
              <w:jc w:val="center"/>
              <w:rPr>
                <w:sz w:val="24"/>
                <w:szCs w:val="24"/>
              </w:rPr>
            </w:pPr>
            <w:r>
              <w:rPr>
                <w:sz w:val="24"/>
                <w:szCs w:val="24"/>
              </w:rPr>
              <w:t>Прогнозные значения показателей</w:t>
            </w:r>
          </w:p>
        </w:tc>
      </w:tr>
      <w:tr w:rsidR="00BD2AD7" w:rsidRPr="008A5111" w:rsidTr="006A6255">
        <w:trPr>
          <w:trHeight w:val="1206"/>
          <w:tblCellSpacing w:w="5" w:type="nil"/>
        </w:trPr>
        <w:tc>
          <w:tcPr>
            <w:tcW w:w="554" w:type="dxa"/>
            <w:vMerge/>
            <w:tcBorders>
              <w:left w:val="single" w:sz="4" w:space="0" w:color="auto"/>
              <w:bottom w:val="single" w:sz="4" w:space="0" w:color="auto"/>
              <w:right w:val="single" w:sz="4" w:space="0" w:color="auto"/>
            </w:tcBorders>
          </w:tcPr>
          <w:p w:rsidR="00BD2AD7" w:rsidRPr="008A5111" w:rsidRDefault="00BD2AD7" w:rsidP="00D4052C">
            <w:pPr>
              <w:widowControl w:val="0"/>
              <w:autoSpaceDE w:val="0"/>
              <w:autoSpaceDN w:val="0"/>
              <w:adjustRightInd w:val="0"/>
              <w:rPr>
                <w:szCs w:val="28"/>
              </w:rPr>
            </w:pPr>
          </w:p>
        </w:tc>
        <w:tc>
          <w:tcPr>
            <w:tcW w:w="2848" w:type="dxa"/>
            <w:vMerge/>
            <w:tcBorders>
              <w:left w:val="single" w:sz="4" w:space="0" w:color="auto"/>
              <w:bottom w:val="single" w:sz="4" w:space="0" w:color="auto"/>
              <w:right w:val="single" w:sz="4" w:space="0" w:color="auto"/>
            </w:tcBorders>
          </w:tcPr>
          <w:p w:rsidR="00BD2AD7" w:rsidRPr="008A5111" w:rsidRDefault="00BD2AD7" w:rsidP="00D4052C">
            <w:pPr>
              <w:widowControl w:val="0"/>
              <w:autoSpaceDE w:val="0"/>
              <w:autoSpaceDN w:val="0"/>
              <w:adjustRightInd w:val="0"/>
              <w:rPr>
                <w:szCs w:val="28"/>
              </w:rPr>
            </w:pPr>
          </w:p>
        </w:tc>
        <w:tc>
          <w:tcPr>
            <w:tcW w:w="1276" w:type="dxa"/>
            <w:vMerge/>
            <w:tcBorders>
              <w:left w:val="single" w:sz="4" w:space="0" w:color="auto"/>
              <w:bottom w:val="single" w:sz="4" w:space="0" w:color="auto"/>
              <w:right w:val="single" w:sz="4" w:space="0" w:color="auto"/>
            </w:tcBorders>
            <w:vAlign w:val="center"/>
          </w:tcPr>
          <w:p w:rsidR="00BD2AD7" w:rsidRPr="008A5111" w:rsidRDefault="00BD2AD7" w:rsidP="00D4052C">
            <w:pPr>
              <w:widowControl w:val="0"/>
              <w:autoSpaceDE w:val="0"/>
              <w:autoSpaceDN w:val="0"/>
              <w:adjustRightInd w:val="0"/>
              <w:jc w:val="center"/>
              <w:rPr>
                <w:szCs w:val="28"/>
              </w:rPr>
            </w:pPr>
          </w:p>
        </w:tc>
        <w:tc>
          <w:tcPr>
            <w:tcW w:w="1418" w:type="dxa"/>
            <w:tcBorders>
              <w:left w:val="single" w:sz="4" w:space="0" w:color="auto"/>
              <w:bottom w:val="single" w:sz="4" w:space="0" w:color="auto"/>
              <w:right w:val="single" w:sz="4" w:space="0" w:color="auto"/>
            </w:tcBorders>
            <w:vAlign w:val="center"/>
          </w:tcPr>
          <w:p w:rsidR="00BD2AD7" w:rsidRPr="007C3B53" w:rsidRDefault="00BD2AD7" w:rsidP="00D4052C">
            <w:pPr>
              <w:widowControl w:val="0"/>
              <w:autoSpaceDE w:val="0"/>
              <w:autoSpaceDN w:val="0"/>
              <w:adjustRightInd w:val="0"/>
              <w:jc w:val="center"/>
              <w:rPr>
                <w:sz w:val="24"/>
                <w:szCs w:val="24"/>
              </w:rPr>
            </w:pPr>
            <w:r w:rsidRPr="007C3B53">
              <w:rPr>
                <w:sz w:val="24"/>
                <w:szCs w:val="24"/>
              </w:rPr>
              <w:t>2-й год до реализации  программы</w:t>
            </w:r>
          </w:p>
        </w:tc>
        <w:tc>
          <w:tcPr>
            <w:tcW w:w="1417" w:type="dxa"/>
            <w:tcBorders>
              <w:left w:val="single" w:sz="4" w:space="0" w:color="auto"/>
              <w:bottom w:val="single" w:sz="4" w:space="0" w:color="auto"/>
              <w:right w:val="single" w:sz="4" w:space="0" w:color="auto"/>
            </w:tcBorders>
            <w:vAlign w:val="center"/>
          </w:tcPr>
          <w:p w:rsidR="00BD2AD7" w:rsidRPr="007C3B53" w:rsidRDefault="00BD2AD7" w:rsidP="00D4052C">
            <w:pPr>
              <w:widowControl w:val="0"/>
              <w:autoSpaceDE w:val="0"/>
              <w:autoSpaceDN w:val="0"/>
              <w:adjustRightInd w:val="0"/>
              <w:jc w:val="center"/>
              <w:rPr>
                <w:sz w:val="24"/>
                <w:szCs w:val="24"/>
              </w:rPr>
            </w:pPr>
            <w:r>
              <w:rPr>
                <w:sz w:val="24"/>
                <w:szCs w:val="24"/>
              </w:rPr>
              <w:t>1-й год до реализации программы</w:t>
            </w:r>
          </w:p>
        </w:tc>
        <w:tc>
          <w:tcPr>
            <w:tcW w:w="1418" w:type="dxa"/>
            <w:tcBorders>
              <w:left w:val="single" w:sz="4" w:space="0" w:color="auto"/>
              <w:bottom w:val="single" w:sz="4" w:space="0" w:color="auto"/>
              <w:right w:val="single" w:sz="4" w:space="0" w:color="auto"/>
            </w:tcBorders>
          </w:tcPr>
          <w:p w:rsidR="00BD2AD7" w:rsidRPr="008A5111" w:rsidRDefault="00BD2AD7" w:rsidP="00D4052C">
            <w:pPr>
              <w:widowControl w:val="0"/>
              <w:autoSpaceDE w:val="0"/>
              <w:autoSpaceDN w:val="0"/>
              <w:adjustRightInd w:val="0"/>
              <w:jc w:val="center"/>
              <w:rPr>
                <w:sz w:val="24"/>
                <w:szCs w:val="24"/>
              </w:rPr>
            </w:pPr>
            <w:r w:rsidRPr="008A5111">
              <w:rPr>
                <w:sz w:val="24"/>
                <w:szCs w:val="24"/>
              </w:rPr>
              <w:t xml:space="preserve">1-й  год реализации программы </w:t>
            </w:r>
          </w:p>
        </w:tc>
        <w:tc>
          <w:tcPr>
            <w:tcW w:w="1417" w:type="dxa"/>
            <w:tcBorders>
              <w:left w:val="single" w:sz="4" w:space="0" w:color="auto"/>
              <w:bottom w:val="single" w:sz="4" w:space="0" w:color="auto"/>
              <w:right w:val="single" w:sz="4" w:space="0" w:color="auto"/>
            </w:tcBorders>
          </w:tcPr>
          <w:p w:rsidR="00BD2AD7" w:rsidRPr="008A5111" w:rsidRDefault="00BD2AD7" w:rsidP="00D4052C">
            <w:pPr>
              <w:jc w:val="center"/>
              <w:rPr>
                <w:sz w:val="24"/>
                <w:szCs w:val="24"/>
              </w:rPr>
            </w:pPr>
            <w:r w:rsidRPr="008A5111">
              <w:rPr>
                <w:sz w:val="24"/>
                <w:szCs w:val="24"/>
              </w:rPr>
              <w:t>2-й  год реализации программы</w:t>
            </w:r>
          </w:p>
        </w:tc>
        <w:tc>
          <w:tcPr>
            <w:tcW w:w="1559" w:type="dxa"/>
            <w:tcBorders>
              <w:left w:val="single" w:sz="4" w:space="0" w:color="auto"/>
              <w:bottom w:val="single" w:sz="4" w:space="0" w:color="auto"/>
              <w:right w:val="single" w:sz="4" w:space="0" w:color="auto"/>
            </w:tcBorders>
          </w:tcPr>
          <w:p w:rsidR="00BD2AD7" w:rsidRPr="008A5111" w:rsidRDefault="00BD2AD7" w:rsidP="00D4052C">
            <w:pPr>
              <w:widowControl w:val="0"/>
              <w:autoSpaceDE w:val="0"/>
              <w:autoSpaceDN w:val="0"/>
              <w:adjustRightInd w:val="0"/>
              <w:jc w:val="center"/>
              <w:rPr>
                <w:sz w:val="24"/>
                <w:szCs w:val="24"/>
              </w:rPr>
            </w:pPr>
            <w:r w:rsidRPr="008A5111">
              <w:rPr>
                <w:sz w:val="24"/>
                <w:szCs w:val="24"/>
              </w:rPr>
              <w:t>3-й год реализации программы</w:t>
            </w:r>
          </w:p>
        </w:tc>
        <w:tc>
          <w:tcPr>
            <w:tcW w:w="2977" w:type="dxa"/>
            <w:tcBorders>
              <w:left w:val="single" w:sz="4" w:space="0" w:color="auto"/>
              <w:bottom w:val="single" w:sz="4" w:space="0" w:color="auto"/>
              <w:right w:val="single" w:sz="4" w:space="0" w:color="auto"/>
            </w:tcBorders>
          </w:tcPr>
          <w:p w:rsidR="00BD2AD7" w:rsidRPr="008A5111" w:rsidRDefault="00BD2AD7" w:rsidP="00D4052C">
            <w:pPr>
              <w:widowControl w:val="0"/>
              <w:autoSpaceDE w:val="0"/>
              <w:autoSpaceDN w:val="0"/>
              <w:adjustRightInd w:val="0"/>
              <w:jc w:val="center"/>
              <w:rPr>
                <w:sz w:val="24"/>
                <w:szCs w:val="24"/>
              </w:rPr>
            </w:pPr>
            <w:r w:rsidRPr="008A5111">
              <w:rPr>
                <w:sz w:val="24"/>
                <w:szCs w:val="24"/>
              </w:rPr>
              <w:t xml:space="preserve">последующие   годы реализации программы  </w:t>
            </w:r>
          </w:p>
        </w:tc>
      </w:tr>
      <w:tr w:rsidR="00BD2AD7" w:rsidRPr="008A5111" w:rsidTr="006A6255">
        <w:trPr>
          <w:tblCellSpacing w:w="5" w:type="nil"/>
        </w:trPr>
        <w:tc>
          <w:tcPr>
            <w:tcW w:w="554" w:type="dxa"/>
            <w:tcBorders>
              <w:left w:val="single" w:sz="4" w:space="0" w:color="auto"/>
              <w:bottom w:val="single" w:sz="4" w:space="0" w:color="auto"/>
              <w:right w:val="single" w:sz="4" w:space="0" w:color="auto"/>
            </w:tcBorders>
          </w:tcPr>
          <w:p w:rsidR="00BD2AD7" w:rsidRPr="008A5111" w:rsidRDefault="00BD2AD7" w:rsidP="00D4052C">
            <w:pPr>
              <w:widowControl w:val="0"/>
              <w:autoSpaceDE w:val="0"/>
              <w:autoSpaceDN w:val="0"/>
              <w:adjustRightInd w:val="0"/>
              <w:rPr>
                <w:sz w:val="24"/>
                <w:szCs w:val="24"/>
              </w:rPr>
            </w:pPr>
            <w:r w:rsidRPr="008A5111">
              <w:rPr>
                <w:sz w:val="24"/>
                <w:szCs w:val="24"/>
              </w:rPr>
              <w:t>1.</w:t>
            </w:r>
          </w:p>
        </w:tc>
        <w:tc>
          <w:tcPr>
            <w:tcW w:w="2848" w:type="dxa"/>
            <w:tcBorders>
              <w:left w:val="single" w:sz="4" w:space="0" w:color="auto"/>
              <w:bottom w:val="single" w:sz="4" w:space="0" w:color="auto"/>
              <w:right w:val="single" w:sz="4" w:space="0" w:color="auto"/>
            </w:tcBorders>
          </w:tcPr>
          <w:p w:rsidR="00BD2AD7" w:rsidRPr="008A5111" w:rsidRDefault="00BD2AD7" w:rsidP="00D4052C">
            <w:pPr>
              <w:widowControl w:val="0"/>
              <w:autoSpaceDE w:val="0"/>
              <w:autoSpaceDN w:val="0"/>
              <w:adjustRightInd w:val="0"/>
              <w:rPr>
                <w:sz w:val="24"/>
                <w:szCs w:val="24"/>
              </w:rPr>
            </w:pPr>
            <w:r>
              <w:rPr>
                <w:sz w:val="24"/>
                <w:szCs w:val="24"/>
              </w:rPr>
              <w:t>Муниципальная  программа</w:t>
            </w:r>
          </w:p>
        </w:tc>
        <w:tc>
          <w:tcPr>
            <w:tcW w:w="1276" w:type="dxa"/>
            <w:tcBorders>
              <w:left w:val="single" w:sz="4" w:space="0" w:color="auto"/>
              <w:bottom w:val="single" w:sz="4" w:space="0" w:color="auto"/>
              <w:right w:val="single" w:sz="4" w:space="0" w:color="auto"/>
            </w:tcBorders>
          </w:tcPr>
          <w:p w:rsidR="00BD2AD7" w:rsidRPr="008A5111" w:rsidRDefault="00BD2AD7" w:rsidP="00D4052C">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BD2AD7" w:rsidRPr="008A5111" w:rsidRDefault="00BD2AD7" w:rsidP="00D4052C">
            <w:pPr>
              <w:widowControl w:val="0"/>
              <w:autoSpaceDE w:val="0"/>
              <w:autoSpaceDN w:val="0"/>
              <w:adjustRightInd w:val="0"/>
              <w:rPr>
                <w:sz w:val="24"/>
                <w:szCs w:val="24"/>
              </w:rPr>
            </w:pPr>
          </w:p>
        </w:tc>
        <w:tc>
          <w:tcPr>
            <w:tcW w:w="1417" w:type="dxa"/>
            <w:tcBorders>
              <w:left w:val="single" w:sz="4" w:space="0" w:color="auto"/>
              <w:bottom w:val="single" w:sz="4" w:space="0" w:color="auto"/>
              <w:right w:val="single" w:sz="4" w:space="0" w:color="auto"/>
            </w:tcBorders>
          </w:tcPr>
          <w:p w:rsidR="00BD2AD7" w:rsidRPr="008A5111" w:rsidRDefault="00BD2AD7" w:rsidP="00D4052C">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BD2AD7" w:rsidRPr="008A5111" w:rsidRDefault="00BD2AD7" w:rsidP="00D4052C">
            <w:pPr>
              <w:widowControl w:val="0"/>
              <w:autoSpaceDE w:val="0"/>
              <w:autoSpaceDN w:val="0"/>
              <w:adjustRightInd w:val="0"/>
              <w:rPr>
                <w:szCs w:val="28"/>
              </w:rPr>
            </w:pPr>
          </w:p>
        </w:tc>
        <w:tc>
          <w:tcPr>
            <w:tcW w:w="1417" w:type="dxa"/>
            <w:tcBorders>
              <w:left w:val="single" w:sz="4" w:space="0" w:color="auto"/>
              <w:bottom w:val="single" w:sz="4" w:space="0" w:color="auto"/>
              <w:right w:val="single" w:sz="4" w:space="0" w:color="auto"/>
            </w:tcBorders>
          </w:tcPr>
          <w:p w:rsidR="00BD2AD7" w:rsidRPr="008A5111" w:rsidRDefault="00BD2AD7" w:rsidP="00D4052C">
            <w:pPr>
              <w:widowControl w:val="0"/>
              <w:autoSpaceDE w:val="0"/>
              <w:autoSpaceDN w:val="0"/>
              <w:adjustRightInd w:val="0"/>
              <w:rPr>
                <w:szCs w:val="28"/>
              </w:rPr>
            </w:pPr>
          </w:p>
        </w:tc>
        <w:tc>
          <w:tcPr>
            <w:tcW w:w="1559" w:type="dxa"/>
            <w:tcBorders>
              <w:left w:val="single" w:sz="4" w:space="0" w:color="auto"/>
              <w:bottom w:val="single" w:sz="4" w:space="0" w:color="auto"/>
              <w:right w:val="single" w:sz="4" w:space="0" w:color="auto"/>
            </w:tcBorders>
          </w:tcPr>
          <w:p w:rsidR="00BD2AD7" w:rsidRPr="008A5111" w:rsidRDefault="00BD2AD7" w:rsidP="00D4052C">
            <w:pPr>
              <w:widowControl w:val="0"/>
              <w:autoSpaceDE w:val="0"/>
              <w:autoSpaceDN w:val="0"/>
              <w:adjustRightInd w:val="0"/>
              <w:rPr>
                <w:szCs w:val="28"/>
              </w:rPr>
            </w:pPr>
          </w:p>
        </w:tc>
        <w:tc>
          <w:tcPr>
            <w:tcW w:w="2977" w:type="dxa"/>
            <w:tcBorders>
              <w:left w:val="single" w:sz="4" w:space="0" w:color="auto"/>
              <w:bottom w:val="single" w:sz="4" w:space="0" w:color="auto"/>
              <w:right w:val="single" w:sz="4" w:space="0" w:color="auto"/>
            </w:tcBorders>
          </w:tcPr>
          <w:p w:rsidR="00BD2AD7" w:rsidRPr="008A5111" w:rsidRDefault="00BD2AD7" w:rsidP="00D4052C">
            <w:pPr>
              <w:widowControl w:val="0"/>
              <w:autoSpaceDE w:val="0"/>
              <w:autoSpaceDN w:val="0"/>
              <w:adjustRightInd w:val="0"/>
              <w:rPr>
                <w:szCs w:val="28"/>
              </w:rPr>
            </w:pPr>
          </w:p>
        </w:tc>
      </w:tr>
      <w:tr w:rsidR="00BD2AD7" w:rsidRPr="008A5111" w:rsidTr="006A6255">
        <w:trPr>
          <w:tblCellSpacing w:w="5" w:type="nil"/>
        </w:trPr>
        <w:tc>
          <w:tcPr>
            <w:tcW w:w="554" w:type="dxa"/>
            <w:tcBorders>
              <w:left w:val="single" w:sz="4" w:space="0" w:color="auto"/>
              <w:bottom w:val="single" w:sz="4" w:space="0" w:color="auto"/>
              <w:right w:val="single" w:sz="4" w:space="0" w:color="auto"/>
            </w:tcBorders>
          </w:tcPr>
          <w:p w:rsidR="00BD2AD7" w:rsidRPr="003B7440" w:rsidRDefault="00BD2AD7" w:rsidP="00D4052C">
            <w:pPr>
              <w:widowControl w:val="0"/>
              <w:autoSpaceDE w:val="0"/>
              <w:autoSpaceDN w:val="0"/>
              <w:adjustRightInd w:val="0"/>
              <w:rPr>
                <w:sz w:val="24"/>
                <w:szCs w:val="24"/>
              </w:rPr>
            </w:pPr>
          </w:p>
        </w:tc>
        <w:tc>
          <w:tcPr>
            <w:tcW w:w="2848" w:type="dxa"/>
            <w:tcBorders>
              <w:left w:val="single" w:sz="4" w:space="0" w:color="auto"/>
              <w:bottom w:val="single" w:sz="4" w:space="0" w:color="auto"/>
              <w:right w:val="single" w:sz="4" w:space="0" w:color="auto"/>
            </w:tcBorders>
          </w:tcPr>
          <w:p w:rsidR="00BD2AD7" w:rsidRPr="003B7440" w:rsidRDefault="00BD2AD7" w:rsidP="00D4052C">
            <w:pPr>
              <w:widowControl w:val="0"/>
              <w:autoSpaceDE w:val="0"/>
              <w:autoSpaceDN w:val="0"/>
              <w:adjustRightInd w:val="0"/>
              <w:rPr>
                <w:sz w:val="24"/>
                <w:szCs w:val="24"/>
              </w:rPr>
            </w:pPr>
            <w:r w:rsidRPr="003B7440">
              <w:rPr>
                <w:sz w:val="24"/>
                <w:szCs w:val="24"/>
              </w:rPr>
              <w:t>Количество проведенных мероприятий</w:t>
            </w:r>
          </w:p>
        </w:tc>
        <w:tc>
          <w:tcPr>
            <w:tcW w:w="1276" w:type="dxa"/>
            <w:tcBorders>
              <w:left w:val="single" w:sz="4" w:space="0" w:color="auto"/>
              <w:bottom w:val="single" w:sz="4" w:space="0" w:color="auto"/>
              <w:right w:val="single" w:sz="4" w:space="0" w:color="auto"/>
            </w:tcBorders>
          </w:tcPr>
          <w:p w:rsidR="00BD2AD7" w:rsidRPr="003B7440" w:rsidRDefault="00BD2AD7" w:rsidP="00D4052C">
            <w:pPr>
              <w:widowControl w:val="0"/>
              <w:autoSpaceDE w:val="0"/>
              <w:autoSpaceDN w:val="0"/>
              <w:adjustRightInd w:val="0"/>
              <w:rPr>
                <w:sz w:val="24"/>
                <w:szCs w:val="24"/>
              </w:rPr>
            </w:pPr>
            <w:r>
              <w:rPr>
                <w:sz w:val="24"/>
                <w:szCs w:val="24"/>
              </w:rPr>
              <w:t>ш</w:t>
            </w:r>
            <w:r w:rsidRPr="003B7440">
              <w:rPr>
                <w:sz w:val="24"/>
                <w:szCs w:val="24"/>
              </w:rPr>
              <w:t>т</w:t>
            </w:r>
            <w:r>
              <w:rPr>
                <w:sz w:val="24"/>
                <w:szCs w:val="24"/>
              </w:rPr>
              <w:t>.</w:t>
            </w:r>
          </w:p>
        </w:tc>
        <w:tc>
          <w:tcPr>
            <w:tcW w:w="1418" w:type="dxa"/>
            <w:tcBorders>
              <w:left w:val="single" w:sz="4" w:space="0" w:color="auto"/>
              <w:bottom w:val="single" w:sz="4" w:space="0" w:color="auto"/>
              <w:right w:val="single" w:sz="4" w:space="0" w:color="auto"/>
            </w:tcBorders>
          </w:tcPr>
          <w:p w:rsidR="00BD2AD7" w:rsidRPr="003B7440" w:rsidRDefault="00BD2AD7" w:rsidP="00D4052C">
            <w:pPr>
              <w:widowControl w:val="0"/>
              <w:autoSpaceDE w:val="0"/>
              <w:autoSpaceDN w:val="0"/>
              <w:adjustRightInd w:val="0"/>
              <w:jc w:val="center"/>
              <w:rPr>
                <w:sz w:val="24"/>
                <w:szCs w:val="24"/>
              </w:rPr>
            </w:pPr>
            <w:r>
              <w:rPr>
                <w:sz w:val="24"/>
                <w:szCs w:val="24"/>
              </w:rPr>
              <w:t>17</w:t>
            </w:r>
          </w:p>
        </w:tc>
        <w:tc>
          <w:tcPr>
            <w:tcW w:w="1417" w:type="dxa"/>
            <w:tcBorders>
              <w:left w:val="single" w:sz="4" w:space="0" w:color="auto"/>
              <w:bottom w:val="single" w:sz="4" w:space="0" w:color="auto"/>
              <w:right w:val="single" w:sz="4" w:space="0" w:color="auto"/>
            </w:tcBorders>
          </w:tcPr>
          <w:p w:rsidR="00BD2AD7" w:rsidRPr="003B7440" w:rsidRDefault="00BD2AD7" w:rsidP="00D4052C">
            <w:pPr>
              <w:widowControl w:val="0"/>
              <w:autoSpaceDE w:val="0"/>
              <w:autoSpaceDN w:val="0"/>
              <w:adjustRightInd w:val="0"/>
              <w:jc w:val="center"/>
              <w:rPr>
                <w:sz w:val="24"/>
                <w:szCs w:val="24"/>
              </w:rPr>
            </w:pPr>
            <w:r w:rsidRPr="003B7440">
              <w:rPr>
                <w:sz w:val="24"/>
                <w:szCs w:val="24"/>
              </w:rPr>
              <w:t>1</w:t>
            </w:r>
            <w:r>
              <w:rPr>
                <w:sz w:val="24"/>
                <w:szCs w:val="24"/>
              </w:rPr>
              <w:t>7</w:t>
            </w:r>
          </w:p>
        </w:tc>
        <w:tc>
          <w:tcPr>
            <w:tcW w:w="1418" w:type="dxa"/>
            <w:tcBorders>
              <w:left w:val="single" w:sz="4" w:space="0" w:color="auto"/>
              <w:bottom w:val="single" w:sz="4" w:space="0" w:color="auto"/>
              <w:right w:val="single" w:sz="4" w:space="0" w:color="auto"/>
            </w:tcBorders>
          </w:tcPr>
          <w:p w:rsidR="00BD2AD7" w:rsidRPr="003B7440" w:rsidRDefault="00BD2AD7" w:rsidP="00D4052C">
            <w:pPr>
              <w:widowControl w:val="0"/>
              <w:autoSpaceDE w:val="0"/>
              <w:autoSpaceDN w:val="0"/>
              <w:adjustRightInd w:val="0"/>
              <w:jc w:val="center"/>
              <w:rPr>
                <w:sz w:val="24"/>
                <w:szCs w:val="24"/>
              </w:rPr>
            </w:pPr>
            <w:r w:rsidRPr="003B7440">
              <w:rPr>
                <w:sz w:val="24"/>
                <w:szCs w:val="24"/>
              </w:rPr>
              <w:t>17</w:t>
            </w:r>
          </w:p>
        </w:tc>
        <w:tc>
          <w:tcPr>
            <w:tcW w:w="1417" w:type="dxa"/>
            <w:tcBorders>
              <w:left w:val="single" w:sz="4" w:space="0" w:color="auto"/>
              <w:bottom w:val="single" w:sz="4" w:space="0" w:color="auto"/>
              <w:right w:val="single" w:sz="4" w:space="0" w:color="auto"/>
            </w:tcBorders>
          </w:tcPr>
          <w:p w:rsidR="00BD2AD7" w:rsidRPr="003B7440" w:rsidRDefault="00BD2AD7" w:rsidP="00D4052C">
            <w:pPr>
              <w:widowControl w:val="0"/>
              <w:autoSpaceDE w:val="0"/>
              <w:autoSpaceDN w:val="0"/>
              <w:adjustRightInd w:val="0"/>
              <w:jc w:val="center"/>
              <w:rPr>
                <w:sz w:val="24"/>
                <w:szCs w:val="24"/>
              </w:rPr>
            </w:pPr>
            <w:r w:rsidRPr="003B7440">
              <w:rPr>
                <w:sz w:val="24"/>
                <w:szCs w:val="24"/>
              </w:rPr>
              <w:t>17</w:t>
            </w:r>
          </w:p>
        </w:tc>
        <w:tc>
          <w:tcPr>
            <w:tcW w:w="1559" w:type="dxa"/>
            <w:tcBorders>
              <w:left w:val="single" w:sz="4" w:space="0" w:color="auto"/>
              <w:bottom w:val="single" w:sz="4" w:space="0" w:color="auto"/>
              <w:right w:val="single" w:sz="4" w:space="0" w:color="auto"/>
            </w:tcBorders>
          </w:tcPr>
          <w:p w:rsidR="00BD2AD7" w:rsidRPr="003B7440" w:rsidRDefault="00BD2AD7" w:rsidP="00D4052C">
            <w:pPr>
              <w:widowControl w:val="0"/>
              <w:autoSpaceDE w:val="0"/>
              <w:autoSpaceDN w:val="0"/>
              <w:adjustRightInd w:val="0"/>
              <w:jc w:val="center"/>
              <w:rPr>
                <w:sz w:val="24"/>
                <w:szCs w:val="24"/>
              </w:rPr>
            </w:pPr>
            <w:r w:rsidRPr="003B7440">
              <w:rPr>
                <w:sz w:val="24"/>
                <w:szCs w:val="24"/>
              </w:rPr>
              <w:t>17</w:t>
            </w:r>
          </w:p>
        </w:tc>
        <w:tc>
          <w:tcPr>
            <w:tcW w:w="2977" w:type="dxa"/>
            <w:tcBorders>
              <w:left w:val="single" w:sz="4" w:space="0" w:color="auto"/>
              <w:bottom w:val="single" w:sz="4" w:space="0" w:color="auto"/>
              <w:right w:val="single" w:sz="4" w:space="0" w:color="auto"/>
            </w:tcBorders>
          </w:tcPr>
          <w:p w:rsidR="00BD2AD7" w:rsidRPr="003B7440" w:rsidRDefault="00BD2AD7" w:rsidP="00D4052C">
            <w:pPr>
              <w:widowControl w:val="0"/>
              <w:autoSpaceDE w:val="0"/>
              <w:autoSpaceDN w:val="0"/>
              <w:adjustRightInd w:val="0"/>
              <w:jc w:val="center"/>
              <w:rPr>
                <w:sz w:val="24"/>
                <w:szCs w:val="24"/>
              </w:rPr>
            </w:pPr>
            <w:r>
              <w:rPr>
                <w:sz w:val="24"/>
                <w:szCs w:val="24"/>
              </w:rPr>
              <w:t>17</w:t>
            </w:r>
          </w:p>
        </w:tc>
      </w:tr>
    </w:tbl>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Pr="00207E69" w:rsidRDefault="00BD2AD7" w:rsidP="00D56E74">
      <w:pPr>
        <w:widowControl w:val="0"/>
        <w:autoSpaceDE w:val="0"/>
        <w:autoSpaceDN w:val="0"/>
        <w:adjustRightInd w:val="0"/>
        <w:jc w:val="center"/>
        <w:rPr>
          <w:bCs/>
          <w:szCs w:val="28"/>
        </w:rPr>
      </w:pPr>
      <w:r w:rsidRPr="00207E69">
        <w:rPr>
          <w:bCs/>
          <w:szCs w:val="28"/>
        </w:rPr>
        <w:t xml:space="preserve">План реализации  муниципальной программы на </w:t>
      </w:r>
      <w:r>
        <w:rPr>
          <w:bCs/>
          <w:szCs w:val="28"/>
        </w:rPr>
        <w:t xml:space="preserve">2015 – 2020 </w:t>
      </w:r>
      <w:r w:rsidRPr="00207E69">
        <w:rPr>
          <w:bCs/>
          <w:szCs w:val="28"/>
        </w:rPr>
        <w:t>годы</w:t>
      </w:r>
    </w:p>
    <w:p w:rsidR="00BD2AD7" w:rsidRPr="00AA0790" w:rsidRDefault="00BD2AD7" w:rsidP="00D56E74">
      <w:pPr>
        <w:tabs>
          <w:tab w:val="left" w:pos="1110"/>
        </w:tabs>
        <w:jc w:val="center"/>
        <w:rPr>
          <w:u w:val="single"/>
        </w:rPr>
      </w:pPr>
      <w:r w:rsidRPr="00AA0790">
        <w:rPr>
          <w:u w:val="single"/>
        </w:rPr>
        <w:t xml:space="preserve">«Обеспечение безопасности дорожного движения </w:t>
      </w:r>
    </w:p>
    <w:p w:rsidR="00BD2AD7" w:rsidRPr="00AA0790" w:rsidRDefault="00BD2AD7" w:rsidP="00D56E74">
      <w:pPr>
        <w:tabs>
          <w:tab w:val="left" w:pos="1110"/>
        </w:tabs>
        <w:jc w:val="center"/>
        <w:rPr>
          <w:u w:val="single"/>
        </w:rPr>
      </w:pPr>
      <w:r w:rsidRPr="00AA0790">
        <w:rPr>
          <w:u w:val="single"/>
        </w:rPr>
        <w:t xml:space="preserve">на территории муниципального образования </w:t>
      </w:r>
    </w:p>
    <w:p w:rsidR="00BD2AD7" w:rsidRDefault="00BD2AD7" w:rsidP="00D56E74">
      <w:pPr>
        <w:widowControl w:val="0"/>
        <w:autoSpaceDE w:val="0"/>
        <w:autoSpaceDN w:val="0"/>
        <w:adjustRightInd w:val="0"/>
        <w:jc w:val="center"/>
        <w:rPr>
          <w:sz w:val="24"/>
          <w:szCs w:val="24"/>
        </w:rPr>
      </w:pPr>
      <w:r w:rsidRPr="00AA0790">
        <w:rPr>
          <w:u w:val="single"/>
        </w:rPr>
        <w:t>«Глинковский район» Смоленской области на 201</w:t>
      </w:r>
      <w:r>
        <w:rPr>
          <w:u w:val="single"/>
        </w:rPr>
        <w:t>5</w:t>
      </w:r>
      <w:r w:rsidRPr="00AA0790">
        <w:rPr>
          <w:u w:val="single"/>
        </w:rPr>
        <w:t xml:space="preserve"> – 20</w:t>
      </w:r>
      <w:r>
        <w:rPr>
          <w:u w:val="single"/>
        </w:rPr>
        <w:t>20</w:t>
      </w:r>
      <w:r w:rsidRPr="00AA0790">
        <w:rPr>
          <w:u w:val="single"/>
        </w:rPr>
        <w:t xml:space="preserve"> годы»</w:t>
      </w:r>
    </w:p>
    <w:p w:rsidR="00BD2AD7" w:rsidRDefault="00BD2AD7" w:rsidP="00D56E74">
      <w:pPr>
        <w:widowControl w:val="0"/>
        <w:autoSpaceDE w:val="0"/>
        <w:autoSpaceDN w:val="0"/>
        <w:adjustRightInd w:val="0"/>
        <w:jc w:val="center"/>
        <w:rPr>
          <w:bCs/>
          <w:sz w:val="24"/>
          <w:szCs w:val="24"/>
        </w:rPr>
      </w:pPr>
    </w:p>
    <w:tbl>
      <w:tblPr>
        <w:tblW w:w="15871" w:type="dxa"/>
        <w:tblCellSpacing w:w="5" w:type="nil"/>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05"/>
        <w:gridCol w:w="1275"/>
        <w:gridCol w:w="993"/>
        <w:gridCol w:w="850"/>
        <w:gridCol w:w="992"/>
        <w:gridCol w:w="851"/>
        <w:gridCol w:w="850"/>
        <w:gridCol w:w="851"/>
        <w:gridCol w:w="850"/>
        <w:gridCol w:w="850"/>
        <w:gridCol w:w="850"/>
        <w:gridCol w:w="851"/>
        <w:gridCol w:w="850"/>
        <w:gridCol w:w="851"/>
        <w:gridCol w:w="851"/>
        <w:gridCol w:w="851"/>
      </w:tblGrid>
      <w:tr w:rsidR="00BD2AD7" w:rsidRPr="00C952B3" w:rsidTr="0067599F">
        <w:trPr>
          <w:trHeight w:val="873"/>
          <w:tblCellSpacing w:w="5" w:type="nil"/>
        </w:trPr>
        <w:tc>
          <w:tcPr>
            <w:tcW w:w="2405" w:type="dxa"/>
            <w:vMerge w:val="restart"/>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 xml:space="preserve">Наименование </w:t>
            </w:r>
          </w:p>
        </w:tc>
        <w:tc>
          <w:tcPr>
            <w:tcW w:w="1275" w:type="dxa"/>
            <w:vMerge w:val="restart"/>
            <w:vAlign w:val="center"/>
          </w:tcPr>
          <w:p w:rsidR="00BD2AD7" w:rsidRPr="00DE2C79" w:rsidRDefault="00BD2AD7" w:rsidP="00D4052C">
            <w:pPr>
              <w:pStyle w:val="ConsPlusCell"/>
              <w:ind w:left="-75" w:right="-76"/>
              <w:jc w:val="center"/>
              <w:rPr>
                <w:rFonts w:ascii="Times New Roman" w:hAnsi="Times New Roman" w:cs="Times New Roman"/>
                <w:sz w:val="20"/>
                <w:szCs w:val="20"/>
              </w:rPr>
            </w:pPr>
            <w:r w:rsidRPr="00DE2C79">
              <w:rPr>
                <w:rFonts w:ascii="Times New Roman" w:hAnsi="Times New Roman" w:cs="Times New Roman"/>
                <w:sz w:val="20"/>
                <w:szCs w:val="20"/>
              </w:rPr>
              <w:t>Исполнитель</w:t>
            </w:r>
          </w:p>
          <w:p w:rsidR="00BD2AD7" w:rsidRPr="00DE2C79" w:rsidRDefault="00BD2AD7" w:rsidP="00D4052C">
            <w:pPr>
              <w:pStyle w:val="ConsPlusCell"/>
              <w:ind w:left="-75" w:right="-76"/>
              <w:jc w:val="center"/>
              <w:rPr>
                <w:rFonts w:ascii="Times New Roman" w:hAnsi="Times New Roman" w:cs="Times New Roman"/>
                <w:sz w:val="20"/>
                <w:szCs w:val="20"/>
              </w:rPr>
            </w:pPr>
            <w:r w:rsidRPr="00DE2C79">
              <w:rPr>
                <w:rFonts w:ascii="Times New Roman" w:hAnsi="Times New Roman" w:cs="Times New Roman"/>
                <w:sz w:val="20"/>
                <w:szCs w:val="20"/>
              </w:rPr>
              <w:t xml:space="preserve">мероприятия    </w:t>
            </w:r>
            <w:r w:rsidRPr="00DE2C79">
              <w:rPr>
                <w:rFonts w:ascii="Times New Roman" w:hAnsi="Times New Roman" w:cs="Times New Roman"/>
                <w:sz w:val="20"/>
                <w:szCs w:val="20"/>
              </w:rPr>
              <w:br/>
            </w:r>
          </w:p>
        </w:tc>
        <w:tc>
          <w:tcPr>
            <w:tcW w:w="993" w:type="dxa"/>
            <w:vMerge w:val="restart"/>
            <w:vAlign w:val="center"/>
          </w:tcPr>
          <w:p w:rsidR="00BD2AD7" w:rsidRPr="00DE2C79" w:rsidRDefault="00BD2AD7" w:rsidP="00D4052C">
            <w:pPr>
              <w:pStyle w:val="ConsPlusCell"/>
              <w:ind w:right="-75"/>
              <w:jc w:val="center"/>
              <w:rPr>
                <w:rFonts w:ascii="Times New Roman" w:hAnsi="Times New Roman" w:cs="Times New Roman"/>
                <w:sz w:val="20"/>
                <w:szCs w:val="20"/>
              </w:rPr>
            </w:pPr>
            <w:r w:rsidRPr="00DE2C79">
              <w:rPr>
                <w:rFonts w:ascii="Times New Roman" w:hAnsi="Times New Roman" w:cs="Times New Roman"/>
                <w:sz w:val="20"/>
                <w:szCs w:val="20"/>
              </w:rPr>
              <w:t>Источники финансового   обеспечения (расшифровать)</w:t>
            </w:r>
          </w:p>
        </w:tc>
        <w:tc>
          <w:tcPr>
            <w:tcW w:w="6094" w:type="dxa"/>
            <w:gridSpan w:val="7"/>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Объем средств на реализацию муниципальной программы на отчетный год и плановый период, тыс. рублей</w:t>
            </w:r>
          </w:p>
        </w:tc>
        <w:tc>
          <w:tcPr>
            <w:tcW w:w="5104" w:type="dxa"/>
            <w:gridSpan w:val="6"/>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Планируемое значение показателя на реализацию муниципальной программы на отчетный год и плановый период</w:t>
            </w:r>
          </w:p>
        </w:tc>
      </w:tr>
      <w:tr w:rsidR="00BD2AD7" w:rsidRPr="00C952B3" w:rsidTr="0067599F">
        <w:trPr>
          <w:trHeight w:val="439"/>
          <w:tblCellSpacing w:w="5" w:type="nil"/>
        </w:trPr>
        <w:tc>
          <w:tcPr>
            <w:tcW w:w="2405" w:type="dxa"/>
            <w:vMerge/>
            <w:vAlign w:val="center"/>
          </w:tcPr>
          <w:p w:rsidR="00BD2AD7" w:rsidRPr="00DE2C79" w:rsidRDefault="00BD2AD7" w:rsidP="00D4052C">
            <w:pPr>
              <w:pStyle w:val="ConsPlusCell"/>
              <w:jc w:val="center"/>
              <w:rPr>
                <w:rFonts w:ascii="Times New Roman" w:hAnsi="Times New Roman" w:cs="Times New Roman"/>
                <w:sz w:val="20"/>
                <w:szCs w:val="20"/>
              </w:rPr>
            </w:pPr>
          </w:p>
        </w:tc>
        <w:tc>
          <w:tcPr>
            <w:tcW w:w="1275" w:type="dxa"/>
            <w:vMerge/>
            <w:vAlign w:val="center"/>
          </w:tcPr>
          <w:p w:rsidR="00BD2AD7" w:rsidRPr="00DE2C79" w:rsidRDefault="00BD2AD7" w:rsidP="00D4052C">
            <w:pPr>
              <w:pStyle w:val="ConsPlusCell"/>
              <w:ind w:left="-75" w:right="-76"/>
              <w:jc w:val="center"/>
              <w:rPr>
                <w:rFonts w:ascii="Times New Roman" w:hAnsi="Times New Roman" w:cs="Times New Roman"/>
                <w:sz w:val="20"/>
                <w:szCs w:val="20"/>
              </w:rPr>
            </w:pPr>
          </w:p>
        </w:tc>
        <w:tc>
          <w:tcPr>
            <w:tcW w:w="993" w:type="dxa"/>
            <w:vMerge/>
            <w:vAlign w:val="center"/>
          </w:tcPr>
          <w:p w:rsidR="00BD2AD7" w:rsidRPr="00DE2C79" w:rsidRDefault="00BD2AD7" w:rsidP="00D4052C">
            <w:pPr>
              <w:pStyle w:val="ConsPlusCell"/>
              <w:jc w:val="center"/>
              <w:rPr>
                <w:rFonts w:ascii="Times New Roman" w:hAnsi="Times New Roman" w:cs="Times New Roman"/>
                <w:sz w:val="20"/>
                <w:szCs w:val="20"/>
              </w:rPr>
            </w:pP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всего</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Очередной финансовый год</w:t>
            </w:r>
          </w:p>
        </w:tc>
        <w:tc>
          <w:tcPr>
            <w:tcW w:w="851"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1 год планового периода</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2 год планового периода</w:t>
            </w:r>
          </w:p>
        </w:tc>
        <w:tc>
          <w:tcPr>
            <w:tcW w:w="851"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3 год планового периода</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Pr="00DE2C79">
              <w:rPr>
                <w:rFonts w:ascii="Times New Roman" w:hAnsi="Times New Roman" w:cs="Times New Roman"/>
                <w:sz w:val="20"/>
                <w:szCs w:val="20"/>
              </w:rPr>
              <w:t xml:space="preserve"> год планового периода</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Pr>
                <w:rFonts w:ascii="Times New Roman" w:hAnsi="Times New Roman" w:cs="Times New Roman"/>
                <w:sz w:val="20"/>
                <w:szCs w:val="20"/>
              </w:rPr>
              <w:t>5</w:t>
            </w:r>
            <w:r w:rsidRPr="00DE2C79">
              <w:rPr>
                <w:rFonts w:ascii="Times New Roman" w:hAnsi="Times New Roman" w:cs="Times New Roman"/>
                <w:sz w:val="20"/>
                <w:szCs w:val="20"/>
              </w:rPr>
              <w:t xml:space="preserve"> год планового периода</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Очередной финансовый год</w:t>
            </w:r>
          </w:p>
        </w:tc>
        <w:tc>
          <w:tcPr>
            <w:tcW w:w="851"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1 год планового периода</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2 год планового периода</w:t>
            </w:r>
          </w:p>
        </w:tc>
        <w:tc>
          <w:tcPr>
            <w:tcW w:w="851"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3 год планового периода</w:t>
            </w:r>
          </w:p>
        </w:tc>
        <w:tc>
          <w:tcPr>
            <w:tcW w:w="851" w:type="dxa"/>
            <w:vAlign w:val="center"/>
          </w:tcPr>
          <w:p w:rsidR="00BD2AD7" w:rsidRPr="00DE2C79" w:rsidRDefault="00BD2AD7" w:rsidP="0067599F">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Pr="00DE2C79">
              <w:rPr>
                <w:rFonts w:ascii="Times New Roman" w:hAnsi="Times New Roman" w:cs="Times New Roman"/>
                <w:sz w:val="20"/>
                <w:szCs w:val="20"/>
              </w:rPr>
              <w:t xml:space="preserve"> год планового периода</w:t>
            </w:r>
          </w:p>
        </w:tc>
        <w:tc>
          <w:tcPr>
            <w:tcW w:w="851" w:type="dxa"/>
            <w:vAlign w:val="center"/>
          </w:tcPr>
          <w:p w:rsidR="00BD2AD7" w:rsidRPr="00DE2C79" w:rsidRDefault="00BD2AD7" w:rsidP="0067599F">
            <w:pPr>
              <w:pStyle w:val="ConsPlusCell"/>
              <w:jc w:val="center"/>
              <w:rPr>
                <w:rFonts w:ascii="Times New Roman" w:hAnsi="Times New Roman" w:cs="Times New Roman"/>
                <w:sz w:val="20"/>
                <w:szCs w:val="20"/>
              </w:rPr>
            </w:pPr>
            <w:r>
              <w:rPr>
                <w:rFonts w:ascii="Times New Roman" w:hAnsi="Times New Roman" w:cs="Times New Roman"/>
                <w:sz w:val="20"/>
                <w:szCs w:val="20"/>
              </w:rPr>
              <w:t>5</w:t>
            </w:r>
            <w:r w:rsidRPr="00DE2C79">
              <w:rPr>
                <w:rFonts w:ascii="Times New Roman" w:hAnsi="Times New Roman" w:cs="Times New Roman"/>
                <w:sz w:val="20"/>
                <w:szCs w:val="20"/>
              </w:rPr>
              <w:t xml:space="preserve"> год планового периода</w:t>
            </w:r>
          </w:p>
        </w:tc>
      </w:tr>
      <w:tr w:rsidR="00BD2AD7" w:rsidRPr="00C952B3" w:rsidTr="0067599F">
        <w:trPr>
          <w:trHeight w:val="271"/>
          <w:tblCellSpacing w:w="5" w:type="nil"/>
        </w:trPr>
        <w:tc>
          <w:tcPr>
            <w:tcW w:w="15871" w:type="dxa"/>
            <w:gridSpan w:val="16"/>
          </w:tcPr>
          <w:p w:rsidR="00BD2AD7" w:rsidRPr="00DE2C79" w:rsidRDefault="00BD2AD7" w:rsidP="00F6215E">
            <w:pPr>
              <w:jc w:val="center"/>
              <w:rPr>
                <w:b/>
                <w:sz w:val="20"/>
              </w:rPr>
            </w:pPr>
            <w:r w:rsidRPr="00DE2C79">
              <w:rPr>
                <w:b/>
                <w:sz w:val="20"/>
              </w:rPr>
              <w:t>Цель муниципальной программы</w:t>
            </w:r>
          </w:p>
        </w:tc>
      </w:tr>
      <w:tr w:rsidR="00BD2AD7" w:rsidRPr="00C952B3" w:rsidTr="0067599F">
        <w:trPr>
          <w:trHeight w:val="320"/>
          <w:tblCellSpacing w:w="5" w:type="nil"/>
        </w:trPr>
        <w:tc>
          <w:tcPr>
            <w:tcW w:w="2405" w:type="dxa"/>
          </w:tcPr>
          <w:p w:rsidR="00BD2AD7" w:rsidRPr="00DE2C79" w:rsidRDefault="00BD2AD7" w:rsidP="00D4052C">
            <w:pPr>
              <w:tabs>
                <w:tab w:val="left" w:pos="360"/>
                <w:tab w:val="left" w:pos="720"/>
                <w:tab w:val="left" w:pos="900"/>
              </w:tabs>
              <w:jc w:val="both"/>
              <w:rPr>
                <w:b/>
                <w:sz w:val="20"/>
              </w:rPr>
            </w:pPr>
            <w:r w:rsidRPr="00DE2C79">
              <w:rPr>
                <w:sz w:val="20"/>
              </w:rPr>
              <w:t>Количество проведенных мероприятий (шт)</w:t>
            </w:r>
          </w:p>
        </w:tc>
        <w:tc>
          <w:tcPr>
            <w:tcW w:w="1275" w:type="dxa"/>
            <w:vAlign w:val="center"/>
          </w:tcPr>
          <w:p w:rsidR="00BD2AD7" w:rsidRPr="00DE2C79" w:rsidRDefault="00BD2AD7" w:rsidP="00D4052C">
            <w:pPr>
              <w:pStyle w:val="ConsPlusCell"/>
              <w:ind w:left="-75" w:right="-76"/>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jc w:val="center"/>
              <w:rPr>
                <w:sz w:val="20"/>
              </w:rPr>
            </w:pPr>
            <w:r w:rsidRPr="00DE2C79">
              <w:rPr>
                <w:sz w:val="20"/>
              </w:rPr>
              <w:t>17</w:t>
            </w:r>
          </w:p>
        </w:tc>
        <w:tc>
          <w:tcPr>
            <w:tcW w:w="851" w:type="dxa"/>
            <w:vAlign w:val="center"/>
          </w:tcPr>
          <w:p w:rsidR="00BD2AD7" w:rsidRPr="00DE2C79" w:rsidRDefault="00BD2AD7" w:rsidP="00D4052C">
            <w:pPr>
              <w:jc w:val="center"/>
              <w:rPr>
                <w:sz w:val="20"/>
              </w:rPr>
            </w:pPr>
            <w:r w:rsidRPr="00DE2C79">
              <w:rPr>
                <w:sz w:val="20"/>
              </w:rPr>
              <w:t>17</w:t>
            </w:r>
          </w:p>
        </w:tc>
        <w:tc>
          <w:tcPr>
            <w:tcW w:w="850" w:type="dxa"/>
            <w:vAlign w:val="center"/>
          </w:tcPr>
          <w:p w:rsidR="00BD2AD7" w:rsidRPr="00DE2C79" w:rsidRDefault="00BD2AD7" w:rsidP="00D4052C">
            <w:pPr>
              <w:jc w:val="center"/>
              <w:rPr>
                <w:sz w:val="20"/>
              </w:rPr>
            </w:pPr>
            <w:r w:rsidRPr="00DE2C79">
              <w:rPr>
                <w:sz w:val="20"/>
              </w:rPr>
              <w:t>17</w:t>
            </w:r>
          </w:p>
        </w:tc>
        <w:tc>
          <w:tcPr>
            <w:tcW w:w="851" w:type="dxa"/>
            <w:vAlign w:val="center"/>
          </w:tcPr>
          <w:p w:rsidR="00BD2AD7" w:rsidRPr="00DE2C79" w:rsidRDefault="00BD2AD7" w:rsidP="0067599F">
            <w:pPr>
              <w:jc w:val="center"/>
              <w:rPr>
                <w:sz w:val="20"/>
              </w:rPr>
            </w:pPr>
            <w:r w:rsidRPr="00DE2C79">
              <w:rPr>
                <w:sz w:val="20"/>
              </w:rPr>
              <w:t>17</w:t>
            </w:r>
          </w:p>
        </w:tc>
        <w:tc>
          <w:tcPr>
            <w:tcW w:w="851" w:type="dxa"/>
            <w:vAlign w:val="center"/>
          </w:tcPr>
          <w:p w:rsidR="00BD2AD7" w:rsidRPr="00DE2C79" w:rsidRDefault="00BD2AD7" w:rsidP="0067599F">
            <w:pPr>
              <w:jc w:val="center"/>
              <w:rPr>
                <w:sz w:val="20"/>
              </w:rPr>
            </w:pPr>
            <w:r w:rsidRPr="00DE2C79">
              <w:rPr>
                <w:sz w:val="20"/>
              </w:rPr>
              <w:t>17</w:t>
            </w:r>
          </w:p>
        </w:tc>
        <w:tc>
          <w:tcPr>
            <w:tcW w:w="851" w:type="dxa"/>
            <w:vAlign w:val="center"/>
          </w:tcPr>
          <w:p w:rsidR="00BD2AD7" w:rsidRPr="00DE2C79" w:rsidRDefault="00BD2AD7" w:rsidP="0067599F">
            <w:pPr>
              <w:jc w:val="center"/>
              <w:rPr>
                <w:sz w:val="20"/>
              </w:rPr>
            </w:pPr>
            <w:r w:rsidRPr="00DE2C79">
              <w:rPr>
                <w:sz w:val="20"/>
              </w:rPr>
              <w:t>17</w:t>
            </w:r>
          </w:p>
        </w:tc>
      </w:tr>
      <w:tr w:rsidR="00BD2AD7" w:rsidRPr="00C952B3" w:rsidTr="0067599F">
        <w:trPr>
          <w:trHeight w:val="594"/>
          <w:tblCellSpacing w:w="5" w:type="nil"/>
        </w:trPr>
        <w:tc>
          <w:tcPr>
            <w:tcW w:w="2405" w:type="dxa"/>
            <w:vAlign w:val="center"/>
          </w:tcPr>
          <w:p w:rsidR="00BD2AD7" w:rsidRDefault="00BD2AD7" w:rsidP="0067599F">
            <w:pPr>
              <w:pStyle w:val="ConsPlusCell"/>
              <w:rPr>
                <w:rFonts w:ascii="Times New Roman" w:hAnsi="Times New Roman" w:cs="Times New Roman"/>
                <w:b/>
                <w:sz w:val="20"/>
                <w:szCs w:val="20"/>
              </w:rPr>
            </w:pPr>
            <w:r w:rsidRPr="00DE2C79">
              <w:rPr>
                <w:rFonts w:ascii="Times New Roman" w:hAnsi="Times New Roman" w:cs="Times New Roman"/>
                <w:b/>
                <w:sz w:val="20"/>
                <w:szCs w:val="20"/>
              </w:rPr>
              <w:t xml:space="preserve">Основное мероприятие </w:t>
            </w:r>
          </w:p>
          <w:p w:rsidR="00BD2AD7" w:rsidRDefault="00BD2AD7" w:rsidP="0067599F">
            <w:pPr>
              <w:pStyle w:val="ConsPlusCell"/>
              <w:rPr>
                <w:rFonts w:ascii="Times New Roman" w:hAnsi="Times New Roman" w:cs="Times New Roman"/>
                <w:b/>
                <w:sz w:val="20"/>
                <w:szCs w:val="20"/>
              </w:rPr>
            </w:pPr>
          </w:p>
          <w:p w:rsidR="00BD2AD7" w:rsidRPr="00DE2C79" w:rsidRDefault="00BD2AD7" w:rsidP="0067599F">
            <w:pPr>
              <w:pStyle w:val="ConsPlusCell"/>
              <w:rPr>
                <w:rFonts w:ascii="Times New Roman" w:hAnsi="Times New Roman" w:cs="Times New Roman"/>
                <w:b/>
                <w:sz w:val="20"/>
                <w:szCs w:val="20"/>
              </w:rPr>
            </w:pPr>
          </w:p>
        </w:tc>
        <w:tc>
          <w:tcPr>
            <w:tcW w:w="13466" w:type="dxa"/>
            <w:gridSpan w:val="15"/>
          </w:tcPr>
          <w:p w:rsidR="00BD2AD7" w:rsidRDefault="00BD2AD7" w:rsidP="00D4052C">
            <w:pPr>
              <w:jc w:val="center"/>
              <w:rPr>
                <w:b/>
                <w:sz w:val="20"/>
              </w:rPr>
            </w:pPr>
            <w:r>
              <w:rPr>
                <w:b/>
                <w:sz w:val="20"/>
              </w:rPr>
              <w:t xml:space="preserve">Повышение </w:t>
            </w:r>
            <w:r w:rsidRPr="00DE2C79">
              <w:rPr>
                <w:b/>
                <w:sz w:val="20"/>
              </w:rPr>
              <w:t>безопасности дорожного движения</w:t>
            </w:r>
          </w:p>
          <w:p w:rsidR="00BD2AD7" w:rsidRDefault="00BD2AD7" w:rsidP="0067599F">
            <w:pPr>
              <w:rPr>
                <w:sz w:val="20"/>
              </w:rPr>
            </w:pPr>
          </w:p>
          <w:p w:rsidR="00BD2AD7" w:rsidRDefault="00BD2AD7" w:rsidP="0067599F">
            <w:pPr>
              <w:rPr>
                <w:sz w:val="20"/>
              </w:rPr>
            </w:pPr>
          </w:p>
          <w:p w:rsidR="00BD2AD7" w:rsidRPr="0067599F" w:rsidRDefault="00BD2AD7" w:rsidP="0067599F">
            <w:pPr>
              <w:rPr>
                <w:sz w:val="20"/>
              </w:rPr>
            </w:pPr>
          </w:p>
        </w:tc>
      </w:tr>
      <w:tr w:rsidR="00BD2AD7" w:rsidRPr="00C952B3" w:rsidTr="0067599F">
        <w:trPr>
          <w:trHeight w:val="594"/>
          <w:tblCellSpacing w:w="5" w:type="nil"/>
        </w:trPr>
        <w:tc>
          <w:tcPr>
            <w:tcW w:w="2405" w:type="dxa"/>
            <w:vAlign w:val="center"/>
          </w:tcPr>
          <w:p w:rsidR="00BD2AD7" w:rsidRPr="00DE2C79" w:rsidRDefault="00BD2AD7" w:rsidP="0067599F">
            <w:pPr>
              <w:pStyle w:val="ConsPlusCell"/>
              <w:rPr>
                <w:rFonts w:ascii="Times New Roman" w:hAnsi="Times New Roman" w:cs="Times New Roman"/>
                <w:b/>
                <w:sz w:val="20"/>
                <w:szCs w:val="20"/>
              </w:rPr>
            </w:pPr>
          </w:p>
        </w:tc>
        <w:tc>
          <w:tcPr>
            <w:tcW w:w="13466" w:type="dxa"/>
            <w:gridSpan w:val="15"/>
          </w:tcPr>
          <w:p w:rsidR="00BD2AD7" w:rsidRDefault="00BD2AD7" w:rsidP="00D4052C">
            <w:pPr>
              <w:jc w:val="center"/>
              <w:rPr>
                <w:b/>
                <w:sz w:val="20"/>
              </w:rPr>
            </w:pPr>
            <w:r>
              <w:rPr>
                <w:b/>
                <w:sz w:val="20"/>
              </w:rPr>
              <w:t>Расходы на проведение смотров, конкурсов, фестивалей, семинаров, а также другие аналогичные мероприятия.</w:t>
            </w:r>
          </w:p>
        </w:tc>
      </w:tr>
      <w:tr w:rsidR="00BD2AD7" w:rsidRPr="00C952B3" w:rsidTr="0067599F">
        <w:trPr>
          <w:trHeight w:val="594"/>
          <w:tblCellSpacing w:w="5" w:type="nil"/>
        </w:trPr>
        <w:tc>
          <w:tcPr>
            <w:tcW w:w="2405" w:type="dxa"/>
          </w:tcPr>
          <w:p w:rsidR="00BD2AD7" w:rsidRPr="00DE2C79" w:rsidRDefault="00BD2AD7" w:rsidP="00D4052C">
            <w:pPr>
              <w:tabs>
                <w:tab w:val="left" w:pos="360"/>
                <w:tab w:val="left" w:pos="720"/>
                <w:tab w:val="left" w:pos="900"/>
              </w:tabs>
              <w:jc w:val="both"/>
              <w:rPr>
                <w:b/>
                <w:sz w:val="20"/>
              </w:rPr>
            </w:pPr>
            <w:r w:rsidRPr="00DE2C79">
              <w:rPr>
                <w:b/>
                <w:sz w:val="20"/>
              </w:rPr>
              <w:t>Количество проведенных мероприятий (шт)</w:t>
            </w:r>
          </w:p>
        </w:tc>
        <w:tc>
          <w:tcPr>
            <w:tcW w:w="1275" w:type="dxa"/>
            <w:vAlign w:val="center"/>
          </w:tcPr>
          <w:p w:rsidR="00BD2AD7" w:rsidRPr="00DE2C79" w:rsidRDefault="00BD2AD7" w:rsidP="00D4052C">
            <w:pPr>
              <w:pStyle w:val="ConsPlusCell"/>
              <w:ind w:left="-75" w:right="-76"/>
              <w:jc w:val="center"/>
              <w:rPr>
                <w:rFonts w:ascii="Times New Roman" w:hAnsi="Times New Roman" w:cs="Times New Roman"/>
                <w:sz w:val="20"/>
                <w:szCs w:val="20"/>
              </w:rPr>
            </w:pP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p>
        </w:tc>
        <w:tc>
          <w:tcPr>
            <w:tcW w:w="851" w:type="dxa"/>
            <w:vAlign w:val="center"/>
          </w:tcPr>
          <w:p w:rsidR="00BD2AD7" w:rsidRPr="00DE2C79" w:rsidRDefault="00BD2AD7" w:rsidP="00D4052C">
            <w:pPr>
              <w:jc w:val="center"/>
              <w:rPr>
                <w:sz w:val="20"/>
              </w:rPr>
            </w:pPr>
          </w:p>
        </w:tc>
        <w:tc>
          <w:tcPr>
            <w:tcW w:w="850" w:type="dxa"/>
            <w:vAlign w:val="center"/>
          </w:tcPr>
          <w:p w:rsidR="00BD2AD7" w:rsidRPr="00DE2C79" w:rsidRDefault="00BD2AD7" w:rsidP="00D4052C">
            <w:pPr>
              <w:jc w:val="center"/>
              <w:rPr>
                <w:sz w:val="20"/>
              </w:rPr>
            </w:pPr>
          </w:p>
        </w:tc>
        <w:tc>
          <w:tcPr>
            <w:tcW w:w="851" w:type="dxa"/>
          </w:tcPr>
          <w:p w:rsidR="00BD2AD7" w:rsidRPr="00DE2C79" w:rsidRDefault="00BD2AD7" w:rsidP="00D4052C">
            <w:pPr>
              <w:jc w:val="center"/>
              <w:rPr>
                <w:sz w:val="20"/>
              </w:rPr>
            </w:pPr>
          </w:p>
        </w:tc>
        <w:tc>
          <w:tcPr>
            <w:tcW w:w="850" w:type="dxa"/>
          </w:tcPr>
          <w:p w:rsidR="00BD2AD7" w:rsidRPr="00DE2C79" w:rsidRDefault="00BD2AD7" w:rsidP="00D4052C">
            <w:pPr>
              <w:jc w:val="center"/>
              <w:rPr>
                <w:sz w:val="20"/>
              </w:rPr>
            </w:pPr>
          </w:p>
        </w:tc>
        <w:tc>
          <w:tcPr>
            <w:tcW w:w="850" w:type="dxa"/>
          </w:tcPr>
          <w:p w:rsidR="00BD2AD7" w:rsidRPr="00DE2C79" w:rsidRDefault="00BD2AD7" w:rsidP="00D4052C">
            <w:pPr>
              <w:jc w:val="center"/>
              <w:rPr>
                <w:sz w:val="20"/>
              </w:rPr>
            </w:pPr>
          </w:p>
        </w:tc>
        <w:tc>
          <w:tcPr>
            <w:tcW w:w="850" w:type="dxa"/>
            <w:vAlign w:val="center"/>
          </w:tcPr>
          <w:p w:rsidR="00BD2AD7" w:rsidRPr="00DE2C79" w:rsidRDefault="00BD2AD7" w:rsidP="00D4052C">
            <w:pPr>
              <w:jc w:val="center"/>
              <w:rPr>
                <w:sz w:val="20"/>
              </w:rPr>
            </w:pPr>
            <w:r>
              <w:rPr>
                <w:sz w:val="20"/>
              </w:rPr>
              <w:t>17</w:t>
            </w:r>
          </w:p>
        </w:tc>
        <w:tc>
          <w:tcPr>
            <w:tcW w:w="851" w:type="dxa"/>
            <w:vAlign w:val="center"/>
          </w:tcPr>
          <w:p w:rsidR="00BD2AD7" w:rsidRPr="00DE2C79" w:rsidRDefault="00BD2AD7" w:rsidP="00D4052C">
            <w:pPr>
              <w:jc w:val="center"/>
              <w:rPr>
                <w:sz w:val="20"/>
              </w:rPr>
            </w:pPr>
            <w:r>
              <w:rPr>
                <w:sz w:val="20"/>
              </w:rPr>
              <w:t>17</w:t>
            </w:r>
          </w:p>
        </w:tc>
        <w:tc>
          <w:tcPr>
            <w:tcW w:w="850" w:type="dxa"/>
            <w:vAlign w:val="center"/>
          </w:tcPr>
          <w:p w:rsidR="00BD2AD7" w:rsidRPr="00DE2C79" w:rsidRDefault="00BD2AD7" w:rsidP="00D4052C">
            <w:pPr>
              <w:jc w:val="center"/>
              <w:rPr>
                <w:sz w:val="20"/>
              </w:rPr>
            </w:pPr>
            <w:r>
              <w:rPr>
                <w:sz w:val="20"/>
              </w:rPr>
              <w:t>17</w:t>
            </w:r>
          </w:p>
        </w:tc>
        <w:tc>
          <w:tcPr>
            <w:tcW w:w="851" w:type="dxa"/>
            <w:vAlign w:val="center"/>
          </w:tcPr>
          <w:p w:rsidR="00BD2AD7" w:rsidRPr="00DE2C79" w:rsidRDefault="00BD2AD7" w:rsidP="0067599F">
            <w:pPr>
              <w:jc w:val="center"/>
              <w:rPr>
                <w:sz w:val="20"/>
              </w:rPr>
            </w:pPr>
            <w:r>
              <w:rPr>
                <w:sz w:val="20"/>
              </w:rPr>
              <w:t>17</w:t>
            </w:r>
          </w:p>
        </w:tc>
        <w:tc>
          <w:tcPr>
            <w:tcW w:w="851" w:type="dxa"/>
            <w:vAlign w:val="center"/>
          </w:tcPr>
          <w:p w:rsidR="00BD2AD7" w:rsidRPr="00DE2C79" w:rsidRDefault="00BD2AD7" w:rsidP="0067599F">
            <w:pPr>
              <w:jc w:val="center"/>
              <w:rPr>
                <w:sz w:val="20"/>
              </w:rPr>
            </w:pPr>
            <w:r>
              <w:rPr>
                <w:sz w:val="20"/>
              </w:rPr>
              <w:t>17</w:t>
            </w:r>
          </w:p>
        </w:tc>
        <w:tc>
          <w:tcPr>
            <w:tcW w:w="851" w:type="dxa"/>
            <w:vAlign w:val="center"/>
          </w:tcPr>
          <w:p w:rsidR="00BD2AD7" w:rsidRPr="00DE2C79" w:rsidRDefault="00BD2AD7" w:rsidP="0067599F">
            <w:pPr>
              <w:jc w:val="center"/>
              <w:rPr>
                <w:sz w:val="20"/>
              </w:rPr>
            </w:pPr>
            <w:r>
              <w:rPr>
                <w:sz w:val="20"/>
              </w:rPr>
              <w:t>17</w:t>
            </w:r>
          </w:p>
        </w:tc>
      </w:tr>
      <w:tr w:rsidR="00BD2AD7" w:rsidRPr="00C952B3" w:rsidTr="0067599F">
        <w:trPr>
          <w:trHeight w:val="291"/>
          <w:tblCellSpacing w:w="5" w:type="nil"/>
        </w:trPr>
        <w:tc>
          <w:tcPr>
            <w:tcW w:w="2405" w:type="dxa"/>
          </w:tcPr>
          <w:p w:rsidR="00BD2AD7" w:rsidRPr="00DE2C79" w:rsidRDefault="00BD2AD7" w:rsidP="00D4052C">
            <w:pPr>
              <w:tabs>
                <w:tab w:val="left" w:pos="1110"/>
              </w:tabs>
              <w:jc w:val="both"/>
              <w:rPr>
                <w:sz w:val="20"/>
              </w:rPr>
            </w:pPr>
            <w:r w:rsidRPr="00DE2C79">
              <w:rPr>
                <w:sz w:val="20"/>
              </w:rPr>
              <w:t>Опубликование в районной газете «Глинковский вестник» тематических информационно-публицистических материалов, направленных на профилактику дорожно-транспортного травматизма, повышение правового сознания и формирование законопослушного поведения участников дорожного движения.</w:t>
            </w:r>
          </w:p>
        </w:tc>
        <w:tc>
          <w:tcPr>
            <w:tcW w:w="1275" w:type="dxa"/>
          </w:tcPr>
          <w:p w:rsidR="00BD2AD7" w:rsidRPr="00DE2C79" w:rsidRDefault="00BD2AD7" w:rsidP="009A7B1F">
            <w:pPr>
              <w:tabs>
                <w:tab w:val="left" w:pos="1110"/>
              </w:tabs>
              <w:jc w:val="both"/>
              <w:rPr>
                <w:sz w:val="20"/>
              </w:rPr>
            </w:pPr>
            <w:r w:rsidRPr="00DE2C79">
              <w:rPr>
                <w:sz w:val="20"/>
              </w:rPr>
              <w:t>ОГИБДД МО МВД России «Дорогобужский», Аппарат Администрации МО «Глинковский район» Смоленской области.</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350"/>
          <w:tblCellSpacing w:w="5" w:type="nil"/>
        </w:trPr>
        <w:tc>
          <w:tcPr>
            <w:tcW w:w="2405" w:type="dxa"/>
          </w:tcPr>
          <w:p w:rsidR="00BD2AD7" w:rsidRPr="00DE2C79" w:rsidRDefault="00BD2AD7" w:rsidP="00D4052C">
            <w:pPr>
              <w:tabs>
                <w:tab w:val="left" w:pos="1110"/>
              </w:tabs>
              <w:jc w:val="both"/>
              <w:rPr>
                <w:sz w:val="20"/>
              </w:rPr>
            </w:pPr>
            <w:r w:rsidRPr="00DE2C79">
              <w:rPr>
                <w:sz w:val="20"/>
              </w:rPr>
              <w:t>Обучение водителей, сотрудников служб, участвующих в ликвидации</w:t>
            </w:r>
          </w:p>
          <w:p w:rsidR="00BD2AD7" w:rsidRPr="00DE2C79" w:rsidRDefault="00BD2AD7" w:rsidP="00D4052C">
            <w:pPr>
              <w:tabs>
                <w:tab w:val="left" w:pos="1110"/>
              </w:tabs>
              <w:jc w:val="both"/>
              <w:rPr>
                <w:sz w:val="20"/>
              </w:rPr>
            </w:pPr>
          </w:p>
          <w:p w:rsidR="00BD2AD7" w:rsidRPr="00DE2C79" w:rsidRDefault="00BD2AD7" w:rsidP="00D4052C">
            <w:pPr>
              <w:tabs>
                <w:tab w:val="left" w:pos="1110"/>
              </w:tabs>
              <w:jc w:val="both"/>
              <w:rPr>
                <w:sz w:val="20"/>
              </w:rPr>
            </w:pPr>
            <w:r w:rsidRPr="00DE2C79">
              <w:rPr>
                <w:sz w:val="20"/>
              </w:rPr>
              <w:t xml:space="preserve"> последствий ДТП, приемам оказания первой медицинской помощи пострадавшим в ДТП.</w:t>
            </w:r>
          </w:p>
        </w:tc>
        <w:tc>
          <w:tcPr>
            <w:tcW w:w="1275" w:type="dxa"/>
          </w:tcPr>
          <w:p w:rsidR="00BD2AD7" w:rsidRPr="00DE2C79" w:rsidRDefault="00BD2AD7" w:rsidP="00D4052C">
            <w:pPr>
              <w:tabs>
                <w:tab w:val="left" w:pos="1110"/>
              </w:tabs>
              <w:jc w:val="both"/>
              <w:rPr>
                <w:sz w:val="20"/>
              </w:rPr>
            </w:pPr>
            <w:r w:rsidRPr="00DE2C79">
              <w:rPr>
                <w:sz w:val="20"/>
              </w:rPr>
              <w:t>МУЗ «Глинковская ЦРБ», ОГИБДД МО МВД России «Дорогобужский».</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361"/>
          <w:tblCellSpacing w:w="5" w:type="nil"/>
        </w:trPr>
        <w:tc>
          <w:tcPr>
            <w:tcW w:w="2405" w:type="dxa"/>
          </w:tcPr>
          <w:p w:rsidR="00BD2AD7" w:rsidRPr="00DE2C79" w:rsidRDefault="00BD2AD7" w:rsidP="00D4052C">
            <w:pPr>
              <w:tabs>
                <w:tab w:val="left" w:pos="1110"/>
              </w:tabs>
              <w:jc w:val="both"/>
              <w:rPr>
                <w:sz w:val="20"/>
              </w:rPr>
            </w:pPr>
            <w:r w:rsidRPr="00DE2C79">
              <w:rPr>
                <w:sz w:val="20"/>
              </w:rPr>
              <w:t xml:space="preserve"> Организация и проведение занятий по безопасности дорожного движения со школьниками.</w:t>
            </w:r>
          </w:p>
        </w:tc>
        <w:tc>
          <w:tcPr>
            <w:tcW w:w="1275" w:type="dxa"/>
          </w:tcPr>
          <w:p w:rsidR="00BD2AD7" w:rsidRPr="00DE2C79" w:rsidRDefault="00BD2AD7" w:rsidP="00D4052C">
            <w:pPr>
              <w:tabs>
                <w:tab w:val="left" w:pos="1110"/>
              </w:tabs>
              <w:jc w:val="both"/>
              <w:rPr>
                <w:sz w:val="20"/>
              </w:rPr>
            </w:pPr>
            <w:r w:rsidRPr="00DE2C79">
              <w:rPr>
                <w:sz w:val="20"/>
              </w:rPr>
              <w:t>Отдел по образованию Администрации МО «Глинковский район», ОГИБДД МО МВД России «Дорогобужский».</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BD2AD7" w:rsidRPr="00DE2C79" w:rsidRDefault="00BD2AD7" w:rsidP="00546C4B">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3,0</w:t>
            </w:r>
          </w:p>
        </w:tc>
        <w:tc>
          <w:tcPr>
            <w:tcW w:w="851" w:type="dxa"/>
            <w:vAlign w:val="center"/>
          </w:tcPr>
          <w:p w:rsidR="00BD2AD7" w:rsidRPr="00DE2C79" w:rsidRDefault="00BD2AD7" w:rsidP="00793080">
            <w:pPr>
              <w:jc w:val="center"/>
              <w:rPr>
                <w:sz w:val="20"/>
              </w:rPr>
            </w:pPr>
            <w:r>
              <w:rPr>
                <w:sz w:val="20"/>
              </w:rPr>
              <w:t>0</w:t>
            </w:r>
            <w:r w:rsidRPr="00DE2C79">
              <w:rPr>
                <w:sz w:val="20"/>
              </w:rPr>
              <w:t>,</w:t>
            </w:r>
            <w:r>
              <w:rPr>
                <w:sz w:val="20"/>
              </w:rPr>
              <w:t>0</w:t>
            </w:r>
          </w:p>
        </w:tc>
        <w:tc>
          <w:tcPr>
            <w:tcW w:w="850" w:type="dxa"/>
            <w:vAlign w:val="center"/>
          </w:tcPr>
          <w:p w:rsidR="00BD2AD7" w:rsidRPr="00DE2C79" w:rsidRDefault="00BD2AD7" w:rsidP="00D4052C">
            <w:pPr>
              <w:jc w:val="center"/>
              <w:rPr>
                <w:sz w:val="20"/>
              </w:rPr>
            </w:pPr>
            <w:r>
              <w:rPr>
                <w:sz w:val="20"/>
              </w:rPr>
              <w:t>0,0</w:t>
            </w:r>
          </w:p>
        </w:tc>
        <w:tc>
          <w:tcPr>
            <w:tcW w:w="851" w:type="dxa"/>
            <w:vAlign w:val="center"/>
          </w:tcPr>
          <w:p w:rsidR="00BD2AD7" w:rsidRPr="00DE2C79" w:rsidRDefault="00BD2AD7" w:rsidP="0067599F">
            <w:pPr>
              <w:jc w:val="center"/>
              <w:rPr>
                <w:sz w:val="20"/>
              </w:rPr>
            </w:pPr>
            <w:r>
              <w:rPr>
                <w:sz w:val="20"/>
              </w:rPr>
              <w:t>0,0</w:t>
            </w:r>
          </w:p>
        </w:tc>
        <w:tc>
          <w:tcPr>
            <w:tcW w:w="850" w:type="dxa"/>
            <w:vAlign w:val="center"/>
          </w:tcPr>
          <w:p w:rsidR="00BD2AD7" w:rsidRPr="00DE2C79" w:rsidRDefault="00BD2AD7" w:rsidP="0067599F">
            <w:pPr>
              <w:jc w:val="center"/>
              <w:rPr>
                <w:sz w:val="20"/>
              </w:rPr>
            </w:pPr>
            <w:r>
              <w:rPr>
                <w:sz w:val="20"/>
              </w:rPr>
              <w:t>0,0</w:t>
            </w:r>
          </w:p>
        </w:tc>
        <w:tc>
          <w:tcPr>
            <w:tcW w:w="850" w:type="dxa"/>
            <w:vAlign w:val="center"/>
          </w:tcPr>
          <w:p w:rsidR="00BD2AD7" w:rsidRPr="00DE2C79" w:rsidRDefault="00BD2AD7" w:rsidP="0067599F">
            <w:pPr>
              <w:jc w:val="center"/>
              <w:rPr>
                <w:sz w:val="20"/>
              </w:rPr>
            </w:pPr>
            <w:r>
              <w:rPr>
                <w:sz w:val="20"/>
              </w:rPr>
              <w:t>0,0</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Pr="00DE2C79" w:rsidRDefault="00BD2AD7" w:rsidP="00D4052C">
            <w:pPr>
              <w:tabs>
                <w:tab w:val="left" w:pos="1110"/>
              </w:tabs>
              <w:jc w:val="both"/>
              <w:rPr>
                <w:sz w:val="20"/>
              </w:rPr>
            </w:pPr>
            <w:r w:rsidRPr="00DE2C79">
              <w:rPr>
                <w:sz w:val="20"/>
              </w:rPr>
              <w:t>Участие в областном слете юных инспекторов дорожного движения «Безопасное колесо».</w:t>
            </w:r>
          </w:p>
        </w:tc>
        <w:tc>
          <w:tcPr>
            <w:tcW w:w="1275" w:type="dxa"/>
          </w:tcPr>
          <w:p w:rsidR="00BD2AD7" w:rsidRPr="00DE2C79" w:rsidRDefault="00BD2AD7" w:rsidP="00D4052C">
            <w:pPr>
              <w:tabs>
                <w:tab w:val="left" w:pos="1110"/>
              </w:tabs>
              <w:jc w:val="both"/>
              <w:rPr>
                <w:sz w:val="20"/>
              </w:rPr>
            </w:pPr>
            <w:r w:rsidRPr="00DE2C79">
              <w:rPr>
                <w:sz w:val="20"/>
              </w:rPr>
              <w:t>Отдел по образованию Администрации МО «Глинковский район».</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BD2AD7" w:rsidRPr="00DE2C79" w:rsidRDefault="00BD2AD7" w:rsidP="00546C4B">
            <w:pPr>
              <w:pStyle w:val="ConsPlusCell"/>
              <w:jc w:val="center"/>
              <w:rPr>
                <w:rFonts w:ascii="Times New Roman" w:hAnsi="Times New Roman" w:cs="Times New Roman"/>
                <w:sz w:val="20"/>
                <w:szCs w:val="20"/>
              </w:rPr>
            </w:pPr>
            <w:r>
              <w:rPr>
                <w:rFonts w:ascii="Times New Roman" w:hAnsi="Times New Roman" w:cs="Times New Roman"/>
                <w:sz w:val="20"/>
                <w:szCs w:val="20"/>
              </w:rPr>
              <w:t>39,4</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3,0</w:t>
            </w:r>
          </w:p>
        </w:tc>
        <w:tc>
          <w:tcPr>
            <w:tcW w:w="851" w:type="dxa"/>
            <w:vAlign w:val="center"/>
          </w:tcPr>
          <w:p w:rsidR="00BD2AD7" w:rsidRPr="00DE2C79" w:rsidRDefault="00BD2AD7" w:rsidP="00546C4B">
            <w:pPr>
              <w:jc w:val="center"/>
              <w:rPr>
                <w:sz w:val="20"/>
              </w:rPr>
            </w:pPr>
            <w:r>
              <w:rPr>
                <w:sz w:val="20"/>
              </w:rPr>
              <w:t>10,0</w:t>
            </w:r>
          </w:p>
        </w:tc>
        <w:tc>
          <w:tcPr>
            <w:tcW w:w="850" w:type="dxa"/>
            <w:vAlign w:val="center"/>
          </w:tcPr>
          <w:p w:rsidR="00BD2AD7" w:rsidRPr="00DE2C79" w:rsidRDefault="00BD2AD7" w:rsidP="00D4052C">
            <w:pPr>
              <w:jc w:val="center"/>
              <w:rPr>
                <w:sz w:val="20"/>
              </w:rPr>
            </w:pPr>
            <w:r>
              <w:rPr>
                <w:sz w:val="20"/>
              </w:rPr>
              <w:t>6,6</w:t>
            </w:r>
          </w:p>
        </w:tc>
        <w:tc>
          <w:tcPr>
            <w:tcW w:w="851" w:type="dxa"/>
            <w:vAlign w:val="center"/>
          </w:tcPr>
          <w:p w:rsidR="00BD2AD7" w:rsidRPr="00DE2C79" w:rsidRDefault="00BD2AD7" w:rsidP="0067599F">
            <w:pPr>
              <w:jc w:val="center"/>
              <w:rPr>
                <w:sz w:val="20"/>
              </w:rPr>
            </w:pPr>
            <w:r>
              <w:rPr>
                <w:sz w:val="20"/>
              </w:rPr>
              <w:t>6,6</w:t>
            </w:r>
          </w:p>
        </w:tc>
        <w:tc>
          <w:tcPr>
            <w:tcW w:w="850" w:type="dxa"/>
            <w:vAlign w:val="center"/>
          </w:tcPr>
          <w:p w:rsidR="00BD2AD7" w:rsidRPr="00DE2C79" w:rsidRDefault="00BD2AD7" w:rsidP="0067599F">
            <w:pPr>
              <w:jc w:val="center"/>
              <w:rPr>
                <w:sz w:val="20"/>
              </w:rPr>
            </w:pPr>
            <w:r>
              <w:rPr>
                <w:sz w:val="20"/>
              </w:rPr>
              <w:t>6,6</w:t>
            </w:r>
          </w:p>
        </w:tc>
        <w:tc>
          <w:tcPr>
            <w:tcW w:w="850" w:type="dxa"/>
            <w:vAlign w:val="center"/>
          </w:tcPr>
          <w:p w:rsidR="00BD2AD7" w:rsidRPr="00DE2C79" w:rsidRDefault="00BD2AD7" w:rsidP="0067599F">
            <w:pPr>
              <w:jc w:val="center"/>
              <w:rPr>
                <w:sz w:val="20"/>
              </w:rPr>
            </w:pPr>
            <w:r>
              <w:rPr>
                <w:sz w:val="20"/>
              </w:rPr>
              <w:t>6,6</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Pr="00DE2C79" w:rsidRDefault="00BD2AD7" w:rsidP="00D4052C">
            <w:pPr>
              <w:tabs>
                <w:tab w:val="left" w:pos="1110"/>
              </w:tabs>
              <w:jc w:val="both"/>
              <w:rPr>
                <w:sz w:val="20"/>
              </w:rPr>
            </w:pPr>
            <w:r w:rsidRPr="00DE2C79">
              <w:rPr>
                <w:sz w:val="20"/>
              </w:rPr>
              <w:t>Обеспечение пред рейсовых осмотров автобусов предназначенных для перевозки детей.</w:t>
            </w:r>
          </w:p>
        </w:tc>
        <w:tc>
          <w:tcPr>
            <w:tcW w:w="1275" w:type="dxa"/>
          </w:tcPr>
          <w:p w:rsidR="00BD2AD7" w:rsidRPr="00DE2C79" w:rsidRDefault="00BD2AD7" w:rsidP="00D4052C">
            <w:pPr>
              <w:tabs>
                <w:tab w:val="left" w:pos="1110"/>
              </w:tabs>
              <w:jc w:val="both"/>
              <w:rPr>
                <w:sz w:val="20"/>
              </w:rPr>
            </w:pPr>
            <w:r w:rsidRPr="00DE2C79">
              <w:rPr>
                <w:sz w:val="20"/>
              </w:rPr>
              <w:t>Отдел по образованию Администрации МО «Глинковский район», ОГИБДД МО МВД России «Дорогобужский».</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Pr="00DE2C79" w:rsidRDefault="00BD2AD7" w:rsidP="00D4052C">
            <w:pPr>
              <w:tabs>
                <w:tab w:val="left" w:pos="1110"/>
              </w:tabs>
              <w:jc w:val="both"/>
              <w:rPr>
                <w:sz w:val="20"/>
              </w:rPr>
            </w:pPr>
            <w:r w:rsidRPr="00DE2C79">
              <w:rPr>
                <w:sz w:val="20"/>
              </w:rPr>
              <w:t>Усиление контроля за прохождением водителями школьных автобусов пред рейсового и после рейсового медицинских осмотров.</w:t>
            </w:r>
          </w:p>
        </w:tc>
        <w:tc>
          <w:tcPr>
            <w:tcW w:w="1275" w:type="dxa"/>
          </w:tcPr>
          <w:p w:rsidR="00BD2AD7" w:rsidRPr="00DE2C79" w:rsidRDefault="00BD2AD7" w:rsidP="00D4052C">
            <w:pPr>
              <w:tabs>
                <w:tab w:val="left" w:pos="1110"/>
              </w:tabs>
              <w:jc w:val="both"/>
              <w:rPr>
                <w:sz w:val="20"/>
              </w:rPr>
            </w:pPr>
            <w:r w:rsidRPr="00DE2C79">
              <w:rPr>
                <w:sz w:val="20"/>
              </w:rPr>
              <w:t>Отдел по образованию Администрации МО «Глинковский район», ОГИБДД МО МВД России «Дорогобужский».</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Pr="00DE2C79" w:rsidRDefault="00BD2AD7" w:rsidP="00D4052C">
            <w:pPr>
              <w:tabs>
                <w:tab w:val="left" w:pos="1110"/>
              </w:tabs>
              <w:jc w:val="both"/>
              <w:rPr>
                <w:sz w:val="20"/>
              </w:rPr>
            </w:pPr>
            <w:r w:rsidRPr="00DE2C79">
              <w:rPr>
                <w:sz w:val="20"/>
              </w:rPr>
              <w:t>Популяризация использования детских защитных кресел, ремней безопасности при перевозке детей в транспортных средствах.</w:t>
            </w:r>
          </w:p>
        </w:tc>
        <w:tc>
          <w:tcPr>
            <w:tcW w:w="1275" w:type="dxa"/>
          </w:tcPr>
          <w:p w:rsidR="00BD2AD7" w:rsidRPr="00DE2C79" w:rsidRDefault="00BD2AD7" w:rsidP="00D4052C">
            <w:pPr>
              <w:tabs>
                <w:tab w:val="left" w:pos="1110"/>
              </w:tabs>
              <w:jc w:val="both"/>
              <w:rPr>
                <w:sz w:val="20"/>
              </w:rPr>
            </w:pPr>
            <w:r w:rsidRPr="00DE2C79">
              <w:rPr>
                <w:sz w:val="20"/>
              </w:rPr>
              <w:t>ОГИБДД МО МВД России «Дорогобужский», районная газета «Глинковский вестник».</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Pr="00DE2C79" w:rsidRDefault="00BD2AD7" w:rsidP="00D4052C">
            <w:pPr>
              <w:tabs>
                <w:tab w:val="left" w:pos="1110"/>
              </w:tabs>
              <w:jc w:val="both"/>
              <w:rPr>
                <w:sz w:val="20"/>
              </w:rPr>
            </w:pPr>
            <w:r w:rsidRPr="00DE2C79">
              <w:rPr>
                <w:sz w:val="20"/>
              </w:rPr>
              <w:t>Участие в повышении безопасности дорожного движения жителей Глинковского района (сбор предложений от жителей населенных пунктов).</w:t>
            </w:r>
          </w:p>
        </w:tc>
        <w:tc>
          <w:tcPr>
            <w:tcW w:w="1275" w:type="dxa"/>
          </w:tcPr>
          <w:p w:rsidR="00BD2AD7" w:rsidRPr="00DE2C79" w:rsidRDefault="00BD2AD7" w:rsidP="00D4052C">
            <w:pPr>
              <w:tabs>
                <w:tab w:val="left" w:pos="1110"/>
              </w:tabs>
              <w:jc w:val="both"/>
              <w:rPr>
                <w:sz w:val="20"/>
              </w:rPr>
            </w:pPr>
            <w:r w:rsidRPr="00DE2C79">
              <w:rPr>
                <w:sz w:val="20"/>
              </w:rPr>
              <w:t>ОГИБДД МО МВД России «Дорогобужский».</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Pr="00DE2C79" w:rsidRDefault="00BD2AD7" w:rsidP="00D4052C">
            <w:pPr>
              <w:tabs>
                <w:tab w:val="left" w:pos="1110"/>
              </w:tabs>
              <w:jc w:val="both"/>
              <w:rPr>
                <w:sz w:val="20"/>
              </w:rPr>
            </w:pPr>
            <w:r w:rsidRPr="00DE2C79">
              <w:rPr>
                <w:sz w:val="20"/>
              </w:rPr>
              <w:t>Обеспечение эффекта присутствия сотрудников ГИБДД на аварийно-опасных участках в часы наибольшего риска ДТП (сочетание факторов риска – самое опасное место/время).</w:t>
            </w:r>
          </w:p>
        </w:tc>
        <w:tc>
          <w:tcPr>
            <w:tcW w:w="1275" w:type="dxa"/>
          </w:tcPr>
          <w:p w:rsidR="00BD2AD7" w:rsidRPr="00DE2C79" w:rsidRDefault="00BD2AD7" w:rsidP="00D4052C">
            <w:pPr>
              <w:tabs>
                <w:tab w:val="left" w:pos="1110"/>
              </w:tabs>
              <w:jc w:val="both"/>
              <w:rPr>
                <w:sz w:val="20"/>
              </w:rPr>
            </w:pPr>
            <w:r w:rsidRPr="00DE2C79">
              <w:rPr>
                <w:sz w:val="20"/>
              </w:rPr>
              <w:t>ОГИБДД МО МВД России «Дорогобужский».</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Pr="00DE2C79" w:rsidRDefault="00BD2AD7" w:rsidP="00D4052C">
            <w:pPr>
              <w:tabs>
                <w:tab w:val="left" w:pos="1110"/>
              </w:tabs>
              <w:jc w:val="both"/>
              <w:rPr>
                <w:sz w:val="20"/>
              </w:rPr>
            </w:pPr>
            <w:r w:rsidRPr="00DE2C79">
              <w:rPr>
                <w:sz w:val="20"/>
              </w:rPr>
              <w:t>Проведение обследования дорожно-уличной сети с целью выявления мест, требующих освещения.</w:t>
            </w:r>
          </w:p>
        </w:tc>
        <w:tc>
          <w:tcPr>
            <w:tcW w:w="1275" w:type="dxa"/>
          </w:tcPr>
          <w:p w:rsidR="00BD2AD7" w:rsidRPr="00DE2C79" w:rsidRDefault="00BD2AD7" w:rsidP="009A7B1F">
            <w:pPr>
              <w:tabs>
                <w:tab w:val="left" w:pos="1110"/>
              </w:tabs>
              <w:jc w:val="both"/>
              <w:rPr>
                <w:sz w:val="20"/>
              </w:rPr>
            </w:pPr>
            <w:r w:rsidRPr="00DE2C79">
              <w:rPr>
                <w:sz w:val="20"/>
              </w:rPr>
              <w:t>Аппарат Администрации МО «Глинковский район», ОГИБДД МО МВД России «Дорогобужский», МУП «Коммунальщик», СОГУП «Глинковское ДРСУ».</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BD2AD7" w:rsidRPr="00DE2C79" w:rsidRDefault="00BD2AD7" w:rsidP="00D4052C">
            <w:pPr>
              <w:jc w:val="center"/>
              <w:rPr>
                <w:sz w:val="20"/>
              </w:rPr>
            </w:pPr>
            <w:r>
              <w:rPr>
                <w:sz w:val="20"/>
              </w:rPr>
              <w:t>х</w:t>
            </w:r>
          </w:p>
        </w:tc>
        <w:tc>
          <w:tcPr>
            <w:tcW w:w="850" w:type="dxa"/>
            <w:vAlign w:val="center"/>
          </w:tcPr>
          <w:p w:rsidR="00BD2AD7" w:rsidRPr="00DE2C79" w:rsidRDefault="00BD2AD7" w:rsidP="00D4052C">
            <w:pPr>
              <w:jc w:val="center"/>
              <w:rPr>
                <w:sz w:val="20"/>
              </w:rPr>
            </w:pPr>
            <w:r>
              <w:rPr>
                <w:sz w:val="20"/>
              </w:rPr>
              <w:t>х</w:t>
            </w:r>
          </w:p>
        </w:tc>
        <w:tc>
          <w:tcPr>
            <w:tcW w:w="851" w:type="dxa"/>
            <w:vAlign w:val="center"/>
          </w:tcPr>
          <w:p w:rsidR="00BD2AD7" w:rsidRPr="00DE2C79" w:rsidRDefault="00BD2AD7" w:rsidP="0067599F">
            <w:pPr>
              <w:jc w:val="center"/>
              <w:rPr>
                <w:sz w:val="20"/>
              </w:rPr>
            </w:pPr>
            <w:r>
              <w:rPr>
                <w:sz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Pr="00DE2C79" w:rsidRDefault="00BD2AD7" w:rsidP="00D4052C">
            <w:pPr>
              <w:tabs>
                <w:tab w:val="left" w:pos="1110"/>
              </w:tabs>
              <w:jc w:val="both"/>
              <w:rPr>
                <w:sz w:val="20"/>
              </w:rPr>
            </w:pPr>
            <w:r w:rsidRPr="00DE2C79">
              <w:rPr>
                <w:sz w:val="20"/>
              </w:rPr>
              <w:t>Проведение комплексного обследования дорожно-уличной сети, железнодорожных переездов, мостов и других сооружений с целью выявления необходимости установки дорожных знаков.</w:t>
            </w:r>
          </w:p>
        </w:tc>
        <w:tc>
          <w:tcPr>
            <w:tcW w:w="1275" w:type="dxa"/>
          </w:tcPr>
          <w:p w:rsidR="00BD2AD7" w:rsidRPr="00DE2C79" w:rsidRDefault="00BD2AD7" w:rsidP="009A7B1F">
            <w:pPr>
              <w:tabs>
                <w:tab w:val="left" w:pos="1110"/>
              </w:tabs>
              <w:jc w:val="both"/>
              <w:rPr>
                <w:sz w:val="20"/>
              </w:rPr>
            </w:pPr>
            <w:r w:rsidRPr="00DE2C79">
              <w:rPr>
                <w:sz w:val="20"/>
              </w:rPr>
              <w:t>Аппарат Администрации МО «Глинковский район», ОГИБДД МО МВД России «Дорогобужский», МУП «Коммунальщик», СОГУП «Глинковское ДРСУ».</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BD2AD7" w:rsidRPr="00DE2C79" w:rsidRDefault="00BD2AD7" w:rsidP="00D4052C">
            <w:pPr>
              <w:jc w:val="center"/>
              <w:rPr>
                <w:sz w:val="20"/>
              </w:rPr>
            </w:pPr>
            <w:r>
              <w:rPr>
                <w:sz w:val="20"/>
              </w:rPr>
              <w:t>х</w:t>
            </w:r>
          </w:p>
        </w:tc>
        <w:tc>
          <w:tcPr>
            <w:tcW w:w="850" w:type="dxa"/>
            <w:vAlign w:val="center"/>
          </w:tcPr>
          <w:p w:rsidR="00BD2AD7" w:rsidRPr="00DE2C79" w:rsidRDefault="00BD2AD7" w:rsidP="00D4052C">
            <w:pPr>
              <w:jc w:val="center"/>
              <w:rPr>
                <w:sz w:val="20"/>
              </w:rPr>
            </w:pPr>
            <w:r>
              <w:rPr>
                <w:sz w:val="20"/>
              </w:rPr>
              <w:t>х</w:t>
            </w:r>
          </w:p>
        </w:tc>
        <w:tc>
          <w:tcPr>
            <w:tcW w:w="851" w:type="dxa"/>
            <w:vAlign w:val="center"/>
          </w:tcPr>
          <w:p w:rsidR="00BD2AD7" w:rsidRPr="00DE2C79" w:rsidRDefault="00BD2AD7" w:rsidP="0067599F">
            <w:pPr>
              <w:jc w:val="center"/>
              <w:rPr>
                <w:sz w:val="20"/>
              </w:rPr>
            </w:pPr>
            <w:r>
              <w:rPr>
                <w:sz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Pr="00DE2C79" w:rsidRDefault="00BD2AD7" w:rsidP="00D4052C">
            <w:pPr>
              <w:tabs>
                <w:tab w:val="left" w:pos="1110"/>
              </w:tabs>
              <w:jc w:val="both"/>
              <w:rPr>
                <w:sz w:val="20"/>
              </w:rPr>
            </w:pPr>
            <w:r w:rsidRPr="00DE2C79">
              <w:rPr>
                <w:sz w:val="20"/>
              </w:rPr>
              <w:t>Проведение комплексного обследования дорожно-уличной сети, железнодорожных переездов, мостов и других сооружений, выявление объектов, требующих ремонта и реконструкции.</w:t>
            </w:r>
          </w:p>
        </w:tc>
        <w:tc>
          <w:tcPr>
            <w:tcW w:w="1275" w:type="dxa"/>
          </w:tcPr>
          <w:p w:rsidR="00BD2AD7" w:rsidRPr="00DE2C79" w:rsidRDefault="00BD2AD7" w:rsidP="009A7B1F">
            <w:pPr>
              <w:tabs>
                <w:tab w:val="left" w:pos="1110"/>
              </w:tabs>
              <w:jc w:val="both"/>
              <w:rPr>
                <w:sz w:val="20"/>
              </w:rPr>
            </w:pPr>
            <w:r w:rsidRPr="00DE2C79">
              <w:rPr>
                <w:sz w:val="20"/>
              </w:rPr>
              <w:t>Аппарат Администрации МО «Глинковский район», ОГИБДД МО МВД России «Дорогобужский», МУП «Коммунальщик», СОГУП «Глинковское ДРСУ».</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BD2AD7" w:rsidRPr="00DE2C79" w:rsidRDefault="00BD2AD7" w:rsidP="00D4052C">
            <w:pPr>
              <w:jc w:val="center"/>
              <w:rPr>
                <w:sz w:val="20"/>
              </w:rPr>
            </w:pPr>
            <w:r>
              <w:rPr>
                <w:sz w:val="20"/>
              </w:rPr>
              <w:t>х</w:t>
            </w:r>
          </w:p>
        </w:tc>
        <w:tc>
          <w:tcPr>
            <w:tcW w:w="850" w:type="dxa"/>
            <w:vAlign w:val="center"/>
          </w:tcPr>
          <w:p w:rsidR="00BD2AD7" w:rsidRPr="00DE2C79" w:rsidRDefault="00BD2AD7" w:rsidP="00D4052C">
            <w:pPr>
              <w:jc w:val="center"/>
              <w:rPr>
                <w:sz w:val="20"/>
              </w:rPr>
            </w:pPr>
            <w:r>
              <w:rPr>
                <w:sz w:val="20"/>
              </w:rPr>
              <w:t>х</w:t>
            </w:r>
          </w:p>
        </w:tc>
        <w:tc>
          <w:tcPr>
            <w:tcW w:w="851" w:type="dxa"/>
            <w:vAlign w:val="center"/>
          </w:tcPr>
          <w:p w:rsidR="00BD2AD7" w:rsidRPr="00DE2C79" w:rsidRDefault="00BD2AD7" w:rsidP="0067599F">
            <w:pPr>
              <w:jc w:val="center"/>
              <w:rPr>
                <w:sz w:val="20"/>
              </w:rPr>
            </w:pPr>
            <w:r>
              <w:rPr>
                <w:sz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Pr="00DE2C79" w:rsidRDefault="00BD2AD7" w:rsidP="00D4052C">
            <w:pPr>
              <w:tabs>
                <w:tab w:val="left" w:pos="1110"/>
              </w:tabs>
              <w:jc w:val="both"/>
              <w:rPr>
                <w:sz w:val="20"/>
              </w:rPr>
            </w:pPr>
            <w:r w:rsidRPr="00DE2C79">
              <w:rPr>
                <w:sz w:val="20"/>
              </w:rPr>
              <w:t>Содержание улично-дорожной сети: установка новых (если отсутствует) или замена существующих (неверно установленных, изношенных) дорожных знаков; нанесение дорожной разметки, устранение повреждений</w:t>
            </w:r>
          </w:p>
          <w:p w:rsidR="00BD2AD7" w:rsidRPr="00DE2C79" w:rsidRDefault="00BD2AD7" w:rsidP="00D4052C">
            <w:pPr>
              <w:tabs>
                <w:tab w:val="left" w:pos="1110"/>
              </w:tabs>
              <w:jc w:val="both"/>
              <w:rPr>
                <w:sz w:val="20"/>
              </w:rPr>
            </w:pPr>
            <w:r w:rsidRPr="00DE2C79">
              <w:rPr>
                <w:sz w:val="20"/>
              </w:rPr>
              <w:t xml:space="preserve"> дорожного полотна; очистка дорог от мусора, наледи, снега.</w:t>
            </w:r>
          </w:p>
        </w:tc>
        <w:tc>
          <w:tcPr>
            <w:tcW w:w="1275" w:type="dxa"/>
          </w:tcPr>
          <w:p w:rsidR="00BD2AD7" w:rsidRPr="00DE2C79" w:rsidRDefault="00BD2AD7" w:rsidP="00D4052C">
            <w:pPr>
              <w:tabs>
                <w:tab w:val="left" w:pos="1110"/>
              </w:tabs>
              <w:jc w:val="both"/>
              <w:rPr>
                <w:sz w:val="20"/>
              </w:rPr>
            </w:pPr>
          </w:p>
          <w:p w:rsidR="00BD2AD7" w:rsidRPr="00DE2C79" w:rsidRDefault="00BD2AD7" w:rsidP="00D4052C">
            <w:pPr>
              <w:tabs>
                <w:tab w:val="left" w:pos="1110"/>
              </w:tabs>
              <w:jc w:val="both"/>
              <w:rPr>
                <w:sz w:val="20"/>
              </w:rPr>
            </w:pPr>
          </w:p>
          <w:p w:rsidR="00BD2AD7" w:rsidRPr="00DE2C79" w:rsidRDefault="00BD2AD7" w:rsidP="00D4052C">
            <w:pPr>
              <w:tabs>
                <w:tab w:val="left" w:pos="1110"/>
              </w:tabs>
              <w:jc w:val="both"/>
              <w:rPr>
                <w:sz w:val="20"/>
              </w:rPr>
            </w:pPr>
            <w:r w:rsidRPr="00DE2C79">
              <w:rPr>
                <w:sz w:val="20"/>
              </w:rPr>
              <w:t>МУП «Коммунальщик», СОГУП «Глинковское ДРСУ».</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Pr>
                <w:sz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Pr="00DE2C79" w:rsidRDefault="00BD2AD7" w:rsidP="00D4052C">
            <w:pPr>
              <w:tabs>
                <w:tab w:val="left" w:pos="1110"/>
              </w:tabs>
              <w:jc w:val="both"/>
              <w:rPr>
                <w:sz w:val="20"/>
              </w:rPr>
            </w:pPr>
            <w:r w:rsidRPr="00DE2C79">
              <w:rPr>
                <w:sz w:val="20"/>
              </w:rPr>
              <w:t>Приобретение специальной одежды со светоотражающими элементами для работников МУП «Коммунальщик».</w:t>
            </w:r>
          </w:p>
        </w:tc>
        <w:tc>
          <w:tcPr>
            <w:tcW w:w="1275" w:type="dxa"/>
          </w:tcPr>
          <w:p w:rsidR="00BD2AD7" w:rsidRPr="00DE2C79" w:rsidRDefault="00BD2AD7" w:rsidP="00D4052C">
            <w:pPr>
              <w:tabs>
                <w:tab w:val="left" w:pos="1110"/>
              </w:tabs>
              <w:jc w:val="both"/>
              <w:rPr>
                <w:sz w:val="20"/>
              </w:rPr>
            </w:pPr>
          </w:p>
          <w:p w:rsidR="00BD2AD7" w:rsidRPr="00DE2C79" w:rsidRDefault="00BD2AD7" w:rsidP="00D4052C">
            <w:pPr>
              <w:tabs>
                <w:tab w:val="left" w:pos="1110"/>
              </w:tabs>
              <w:jc w:val="both"/>
              <w:rPr>
                <w:sz w:val="20"/>
              </w:rPr>
            </w:pPr>
          </w:p>
          <w:p w:rsidR="00BD2AD7" w:rsidRPr="00DE2C79" w:rsidRDefault="00BD2AD7" w:rsidP="00D4052C">
            <w:pPr>
              <w:tabs>
                <w:tab w:val="left" w:pos="1110"/>
              </w:tabs>
              <w:jc w:val="both"/>
              <w:rPr>
                <w:sz w:val="20"/>
              </w:rPr>
            </w:pPr>
            <w:r w:rsidRPr="00DE2C79">
              <w:rPr>
                <w:sz w:val="20"/>
              </w:rPr>
              <w:t>МУП «Коммунальщик»</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Pr>
                <w:sz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Pr="00DE2C79" w:rsidRDefault="00BD2AD7" w:rsidP="00D4052C">
            <w:pPr>
              <w:tabs>
                <w:tab w:val="left" w:pos="1110"/>
              </w:tabs>
              <w:jc w:val="both"/>
              <w:rPr>
                <w:sz w:val="20"/>
              </w:rPr>
            </w:pPr>
            <w:r w:rsidRPr="00DE2C79">
              <w:rPr>
                <w:sz w:val="20"/>
              </w:rPr>
              <w:t>Обустройство автобусных остановочных пунктов табличками с указанием номера маршрута, время прибытия и отправления рейсового автобуса</w:t>
            </w:r>
          </w:p>
        </w:tc>
        <w:tc>
          <w:tcPr>
            <w:tcW w:w="1275" w:type="dxa"/>
          </w:tcPr>
          <w:p w:rsidR="00BD2AD7" w:rsidRPr="00DE2C79" w:rsidRDefault="00BD2AD7" w:rsidP="00D4052C">
            <w:pPr>
              <w:tabs>
                <w:tab w:val="left" w:pos="1110"/>
              </w:tabs>
              <w:jc w:val="both"/>
              <w:rPr>
                <w:sz w:val="20"/>
              </w:rPr>
            </w:pPr>
          </w:p>
          <w:p w:rsidR="00BD2AD7" w:rsidRPr="00DE2C79" w:rsidRDefault="00BD2AD7" w:rsidP="009A7B1F">
            <w:pPr>
              <w:tabs>
                <w:tab w:val="left" w:pos="1110"/>
              </w:tabs>
              <w:jc w:val="both"/>
              <w:rPr>
                <w:sz w:val="20"/>
              </w:rPr>
            </w:pPr>
            <w:r w:rsidRPr="00DE2C79">
              <w:rPr>
                <w:sz w:val="20"/>
              </w:rPr>
              <w:t>Аппарат Администрации МО «Глинковский район»</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BD2AD7" w:rsidRPr="00DE2C79" w:rsidRDefault="00BD2AD7" w:rsidP="00CC5D2E">
            <w:pPr>
              <w:pStyle w:val="ConsPlusCell"/>
              <w:jc w:val="center"/>
              <w:rPr>
                <w:rFonts w:ascii="Times New Roman" w:hAnsi="Times New Roman" w:cs="Times New Roman"/>
                <w:sz w:val="20"/>
                <w:szCs w:val="20"/>
              </w:rPr>
            </w:pPr>
            <w:r>
              <w:rPr>
                <w:rFonts w:ascii="Times New Roman" w:hAnsi="Times New Roman" w:cs="Times New Roman"/>
                <w:sz w:val="20"/>
                <w:szCs w:val="20"/>
              </w:rPr>
              <w:t>97,0</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5,0</w:t>
            </w:r>
          </w:p>
        </w:tc>
        <w:tc>
          <w:tcPr>
            <w:tcW w:w="851" w:type="dxa"/>
            <w:vAlign w:val="center"/>
          </w:tcPr>
          <w:p w:rsidR="00BD2AD7" w:rsidRPr="00DE2C79" w:rsidRDefault="00BD2AD7" w:rsidP="00D4052C">
            <w:pPr>
              <w:jc w:val="center"/>
              <w:rPr>
                <w:sz w:val="20"/>
              </w:rPr>
            </w:pPr>
            <w:r>
              <w:rPr>
                <w:sz w:val="20"/>
              </w:rPr>
              <w:t>1</w:t>
            </w:r>
            <w:r w:rsidRPr="00DE2C79">
              <w:rPr>
                <w:sz w:val="20"/>
              </w:rPr>
              <w:t>,0</w:t>
            </w:r>
          </w:p>
        </w:tc>
        <w:tc>
          <w:tcPr>
            <w:tcW w:w="850" w:type="dxa"/>
            <w:vAlign w:val="center"/>
          </w:tcPr>
          <w:p w:rsidR="00BD2AD7" w:rsidRPr="00DE2C79" w:rsidRDefault="00BD2AD7" w:rsidP="00D4052C">
            <w:pPr>
              <w:jc w:val="center"/>
              <w:rPr>
                <w:sz w:val="20"/>
              </w:rPr>
            </w:pPr>
            <w:r>
              <w:rPr>
                <w:sz w:val="20"/>
              </w:rPr>
              <w:t>40</w:t>
            </w:r>
          </w:p>
        </w:tc>
        <w:tc>
          <w:tcPr>
            <w:tcW w:w="851" w:type="dxa"/>
            <w:vAlign w:val="center"/>
          </w:tcPr>
          <w:p w:rsidR="00BD2AD7" w:rsidRPr="00DE2C79" w:rsidRDefault="00BD2AD7" w:rsidP="0067599F">
            <w:pPr>
              <w:jc w:val="center"/>
              <w:rPr>
                <w:sz w:val="20"/>
              </w:rPr>
            </w:pPr>
            <w:r>
              <w:rPr>
                <w:sz w:val="20"/>
              </w:rPr>
              <w:t>40</w:t>
            </w:r>
          </w:p>
        </w:tc>
        <w:tc>
          <w:tcPr>
            <w:tcW w:w="850" w:type="dxa"/>
            <w:vAlign w:val="center"/>
          </w:tcPr>
          <w:p w:rsidR="00BD2AD7" w:rsidRPr="00DE2C79" w:rsidRDefault="00BD2AD7" w:rsidP="0067599F">
            <w:pPr>
              <w:jc w:val="center"/>
              <w:rPr>
                <w:sz w:val="20"/>
              </w:rPr>
            </w:pPr>
            <w:r>
              <w:rPr>
                <w:sz w:val="20"/>
              </w:rPr>
              <w:t>5,5</w:t>
            </w:r>
          </w:p>
        </w:tc>
        <w:tc>
          <w:tcPr>
            <w:tcW w:w="850" w:type="dxa"/>
            <w:vAlign w:val="center"/>
          </w:tcPr>
          <w:p w:rsidR="00BD2AD7" w:rsidRPr="00DE2C79" w:rsidRDefault="00BD2AD7" w:rsidP="0067599F">
            <w:pPr>
              <w:jc w:val="center"/>
              <w:rPr>
                <w:sz w:val="20"/>
              </w:rPr>
            </w:pPr>
            <w:r>
              <w:rPr>
                <w:sz w:val="20"/>
              </w:rPr>
              <w:t>5,5</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Pr="00DE2C79" w:rsidRDefault="00BD2AD7" w:rsidP="00D4052C">
            <w:pPr>
              <w:tabs>
                <w:tab w:val="left" w:pos="1110"/>
              </w:tabs>
              <w:jc w:val="both"/>
              <w:rPr>
                <w:sz w:val="20"/>
              </w:rPr>
            </w:pPr>
            <w:r w:rsidRPr="00DE2C79">
              <w:rPr>
                <w:sz w:val="20"/>
              </w:rPr>
              <w:t>Проведение ремонта улично-дорожной сети с. Глинка</w:t>
            </w:r>
          </w:p>
        </w:tc>
        <w:tc>
          <w:tcPr>
            <w:tcW w:w="1275" w:type="dxa"/>
          </w:tcPr>
          <w:p w:rsidR="00BD2AD7" w:rsidRPr="00DE2C79" w:rsidRDefault="00BD2AD7" w:rsidP="00D4052C">
            <w:pPr>
              <w:tabs>
                <w:tab w:val="left" w:pos="1110"/>
              </w:tabs>
              <w:jc w:val="both"/>
              <w:rPr>
                <w:sz w:val="20"/>
              </w:rPr>
            </w:pPr>
            <w:r w:rsidRPr="00DE2C79">
              <w:rPr>
                <w:sz w:val="20"/>
              </w:rPr>
              <w:t>Победитель конкурса</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67599F">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Default="00BD2AD7" w:rsidP="00D4052C">
            <w:pPr>
              <w:tabs>
                <w:tab w:val="left" w:pos="1110"/>
              </w:tabs>
              <w:jc w:val="both"/>
              <w:rPr>
                <w:sz w:val="20"/>
              </w:rPr>
            </w:pPr>
            <w:r>
              <w:rPr>
                <w:sz w:val="20"/>
              </w:rPr>
              <w:t>Проведение обследования состояния гидротехнических сооружений</w:t>
            </w:r>
          </w:p>
          <w:p w:rsidR="00BD2AD7" w:rsidRDefault="00BD2AD7" w:rsidP="00D4052C">
            <w:pPr>
              <w:tabs>
                <w:tab w:val="left" w:pos="1110"/>
              </w:tabs>
              <w:jc w:val="both"/>
              <w:rPr>
                <w:sz w:val="20"/>
              </w:rPr>
            </w:pPr>
          </w:p>
          <w:p w:rsidR="00BD2AD7" w:rsidRDefault="00BD2AD7" w:rsidP="00D4052C">
            <w:pPr>
              <w:tabs>
                <w:tab w:val="left" w:pos="1110"/>
              </w:tabs>
              <w:jc w:val="both"/>
              <w:rPr>
                <w:sz w:val="20"/>
              </w:rPr>
            </w:pPr>
          </w:p>
          <w:p w:rsidR="00BD2AD7" w:rsidRDefault="00BD2AD7" w:rsidP="00D4052C">
            <w:pPr>
              <w:tabs>
                <w:tab w:val="left" w:pos="1110"/>
              </w:tabs>
              <w:jc w:val="both"/>
              <w:rPr>
                <w:sz w:val="20"/>
              </w:rPr>
            </w:pPr>
          </w:p>
          <w:p w:rsidR="00BD2AD7" w:rsidRPr="00DE2C79" w:rsidRDefault="00BD2AD7" w:rsidP="00D4052C">
            <w:pPr>
              <w:tabs>
                <w:tab w:val="left" w:pos="1110"/>
              </w:tabs>
              <w:jc w:val="both"/>
              <w:rPr>
                <w:sz w:val="20"/>
              </w:rPr>
            </w:pPr>
          </w:p>
        </w:tc>
        <w:tc>
          <w:tcPr>
            <w:tcW w:w="1275" w:type="dxa"/>
          </w:tcPr>
          <w:p w:rsidR="00BD2AD7" w:rsidRPr="00DE2C79" w:rsidRDefault="00BD2AD7" w:rsidP="009A7B1F">
            <w:pPr>
              <w:tabs>
                <w:tab w:val="left" w:pos="1110"/>
              </w:tabs>
              <w:jc w:val="both"/>
              <w:rPr>
                <w:sz w:val="20"/>
              </w:rPr>
            </w:pPr>
            <w:r w:rsidRPr="00DE2C79">
              <w:rPr>
                <w:sz w:val="20"/>
              </w:rPr>
              <w:t>Аппарат Администрации МО «Глинковский район»</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BD2AD7" w:rsidRPr="00DE2C79" w:rsidRDefault="00BD2AD7" w:rsidP="0047191A">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rsidR="00BD2AD7" w:rsidRPr="00DE2C79" w:rsidRDefault="00BD2AD7"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0</w:t>
            </w:r>
            <w:r w:rsidRPr="00DE2C79">
              <w:rPr>
                <w:rFonts w:ascii="Times New Roman" w:hAnsi="Times New Roman" w:cs="Times New Roman"/>
                <w:sz w:val="20"/>
                <w:szCs w:val="20"/>
              </w:rPr>
              <w:t>,0</w:t>
            </w:r>
          </w:p>
        </w:tc>
        <w:tc>
          <w:tcPr>
            <w:tcW w:w="851" w:type="dxa"/>
            <w:vAlign w:val="center"/>
          </w:tcPr>
          <w:p w:rsidR="00BD2AD7" w:rsidRPr="00DE2C79" w:rsidRDefault="00BD2AD7" w:rsidP="00546C4B">
            <w:pPr>
              <w:jc w:val="center"/>
              <w:rPr>
                <w:sz w:val="20"/>
              </w:rPr>
            </w:pPr>
            <w:r>
              <w:rPr>
                <w:sz w:val="20"/>
              </w:rPr>
              <w:t>0,0</w:t>
            </w:r>
          </w:p>
        </w:tc>
        <w:tc>
          <w:tcPr>
            <w:tcW w:w="850" w:type="dxa"/>
            <w:vAlign w:val="center"/>
          </w:tcPr>
          <w:p w:rsidR="00BD2AD7" w:rsidRPr="00DE2C79" w:rsidRDefault="00BD2AD7" w:rsidP="00D4052C">
            <w:pPr>
              <w:jc w:val="center"/>
              <w:rPr>
                <w:sz w:val="20"/>
              </w:rPr>
            </w:pPr>
            <w:r>
              <w:rPr>
                <w:sz w:val="20"/>
              </w:rPr>
              <w:t>0,0</w:t>
            </w:r>
          </w:p>
        </w:tc>
        <w:tc>
          <w:tcPr>
            <w:tcW w:w="851" w:type="dxa"/>
            <w:vAlign w:val="center"/>
          </w:tcPr>
          <w:p w:rsidR="00BD2AD7" w:rsidRPr="00DE2C79" w:rsidRDefault="00BD2AD7" w:rsidP="0067599F">
            <w:pPr>
              <w:jc w:val="center"/>
              <w:rPr>
                <w:sz w:val="20"/>
              </w:rPr>
            </w:pPr>
            <w:r>
              <w:rPr>
                <w:sz w:val="20"/>
              </w:rPr>
              <w:t>0,0</w:t>
            </w:r>
          </w:p>
        </w:tc>
        <w:tc>
          <w:tcPr>
            <w:tcW w:w="850" w:type="dxa"/>
            <w:vAlign w:val="center"/>
          </w:tcPr>
          <w:p w:rsidR="00BD2AD7" w:rsidRPr="00DE2C79" w:rsidRDefault="00BD2AD7" w:rsidP="0067599F">
            <w:pPr>
              <w:jc w:val="center"/>
              <w:rPr>
                <w:sz w:val="20"/>
              </w:rPr>
            </w:pPr>
            <w:r>
              <w:rPr>
                <w:sz w:val="20"/>
              </w:rPr>
              <w:t>0,0</w:t>
            </w:r>
          </w:p>
        </w:tc>
        <w:tc>
          <w:tcPr>
            <w:tcW w:w="850" w:type="dxa"/>
            <w:vAlign w:val="center"/>
          </w:tcPr>
          <w:p w:rsidR="00BD2AD7" w:rsidRPr="00DE2C79" w:rsidRDefault="00BD2AD7" w:rsidP="0067599F">
            <w:pPr>
              <w:jc w:val="center"/>
              <w:rPr>
                <w:sz w:val="20"/>
              </w:rPr>
            </w:pPr>
            <w:r>
              <w:rPr>
                <w:sz w:val="20"/>
              </w:rPr>
              <w:t>0,0</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Default="00BD2AD7" w:rsidP="00D4052C">
            <w:pPr>
              <w:tabs>
                <w:tab w:val="left" w:pos="1110"/>
              </w:tabs>
              <w:jc w:val="both"/>
              <w:rPr>
                <w:sz w:val="20"/>
              </w:rPr>
            </w:pPr>
          </w:p>
          <w:p w:rsidR="00BD2AD7" w:rsidRDefault="00BD2AD7" w:rsidP="00D4052C">
            <w:pPr>
              <w:tabs>
                <w:tab w:val="left" w:pos="1110"/>
              </w:tabs>
              <w:jc w:val="both"/>
              <w:rPr>
                <w:sz w:val="20"/>
              </w:rPr>
            </w:pPr>
          </w:p>
          <w:p w:rsidR="00BD2AD7" w:rsidRDefault="00BD2AD7" w:rsidP="00437BD9">
            <w:pPr>
              <w:tabs>
                <w:tab w:val="left" w:pos="1110"/>
              </w:tabs>
              <w:jc w:val="both"/>
              <w:rPr>
                <w:sz w:val="20"/>
              </w:rPr>
            </w:pPr>
            <w:r>
              <w:rPr>
                <w:sz w:val="20"/>
              </w:rPr>
              <w:t>Обустройство пешеходных переходов</w:t>
            </w:r>
          </w:p>
          <w:p w:rsidR="00BD2AD7" w:rsidRDefault="00BD2AD7" w:rsidP="00437BD9">
            <w:pPr>
              <w:tabs>
                <w:tab w:val="left" w:pos="1110"/>
              </w:tabs>
              <w:jc w:val="both"/>
              <w:rPr>
                <w:sz w:val="20"/>
              </w:rPr>
            </w:pPr>
          </w:p>
          <w:p w:rsidR="00BD2AD7" w:rsidRDefault="00BD2AD7" w:rsidP="00437BD9">
            <w:pPr>
              <w:tabs>
                <w:tab w:val="left" w:pos="1110"/>
              </w:tabs>
              <w:jc w:val="both"/>
              <w:rPr>
                <w:sz w:val="20"/>
              </w:rPr>
            </w:pPr>
          </w:p>
          <w:p w:rsidR="00BD2AD7" w:rsidRDefault="00BD2AD7" w:rsidP="00D4052C">
            <w:pPr>
              <w:tabs>
                <w:tab w:val="left" w:pos="1110"/>
              </w:tabs>
              <w:jc w:val="both"/>
              <w:rPr>
                <w:sz w:val="20"/>
              </w:rPr>
            </w:pPr>
          </w:p>
        </w:tc>
        <w:tc>
          <w:tcPr>
            <w:tcW w:w="1275" w:type="dxa"/>
          </w:tcPr>
          <w:p w:rsidR="00BD2AD7" w:rsidRPr="00DE2C79" w:rsidRDefault="00BD2AD7" w:rsidP="009A7B1F">
            <w:pPr>
              <w:tabs>
                <w:tab w:val="left" w:pos="1110"/>
              </w:tabs>
              <w:jc w:val="both"/>
              <w:rPr>
                <w:sz w:val="20"/>
              </w:rPr>
            </w:pPr>
            <w:r w:rsidRPr="00DE2C79">
              <w:rPr>
                <w:sz w:val="20"/>
              </w:rPr>
              <w:t>Аппарат Администрации МО «Глинковский район»</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BD2AD7" w:rsidRDefault="00BD2AD7" w:rsidP="003B4C41">
            <w:pPr>
              <w:pStyle w:val="ConsPlusCell"/>
              <w:jc w:val="center"/>
              <w:rPr>
                <w:rFonts w:ascii="Times New Roman" w:hAnsi="Times New Roman" w:cs="Times New Roman"/>
                <w:sz w:val="20"/>
                <w:szCs w:val="20"/>
              </w:rPr>
            </w:pPr>
            <w:r>
              <w:rPr>
                <w:rFonts w:ascii="Times New Roman" w:hAnsi="Times New Roman" w:cs="Times New Roman"/>
                <w:sz w:val="20"/>
                <w:szCs w:val="20"/>
              </w:rPr>
              <w:t>21,5</w:t>
            </w:r>
          </w:p>
        </w:tc>
        <w:tc>
          <w:tcPr>
            <w:tcW w:w="992" w:type="dxa"/>
            <w:vAlign w:val="center"/>
          </w:tcPr>
          <w:p w:rsidR="00BD2AD7" w:rsidRDefault="00BD2AD7"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vAlign w:val="center"/>
          </w:tcPr>
          <w:p w:rsidR="00BD2AD7" w:rsidRDefault="00BD2AD7" w:rsidP="001863DB">
            <w:pPr>
              <w:jc w:val="center"/>
              <w:rPr>
                <w:sz w:val="20"/>
              </w:rPr>
            </w:pPr>
            <w:r>
              <w:rPr>
                <w:sz w:val="20"/>
              </w:rPr>
              <w:t>4,0</w:t>
            </w:r>
          </w:p>
        </w:tc>
        <w:tc>
          <w:tcPr>
            <w:tcW w:w="850" w:type="dxa"/>
            <w:vAlign w:val="center"/>
          </w:tcPr>
          <w:p w:rsidR="00BD2AD7" w:rsidRDefault="00BD2AD7" w:rsidP="00D4052C">
            <w:pPr>
              <w:jc w:val="center"/>
              <w:rPr>
                <w:sz w:val="20"/>
              </w:rPr>
            </w:pPr>
            <w:r>
              <w:rPr>
                <w:sz w:val="20"/>
              </w:rPr>
              <w:t>4,0</w:t>
            </w:r>
          </w:p>
          <w:p w:rsidR="00BD2AD7" w:rsidRDefault="00BD2AD7" w:rsidP="00D4052C">
            <w:pPr>
              <w:jc w:val="center"/>
              <w:rPr>
                <w:sz w:val="20"/>
              </w:rPr>
            </w:pPr>
          </w:p>
        </w:tc>
        <w:tc>
          <w:tcPr>
            <w:tcW w:w="851" w:type="dxa"/>
            <w:vAlign w:val="center"/>
          </w:tcPr>
          <w:p w:rsidR="00BD2AD7" w:rsidRDefault="00BD2AD7" w:rsidP="0067599F">
            <w:pPr>
              <w:jc w:val="center"/>
              <w:rPr>
                <w:sz w:val="20"/>
              </w:rPr>
            </w:pPr>
            <w:r>
              <w:rPr>
                <w:sz w:val="20"/>
              </w:rPr>
              <w:t>5,5</w:t>
            </w:r>
          </w:p>
        </w:tc>
        <w:tc>
          <w:tcPr>
            <w:tcW w:w="850" w:type="dxa"/>
            <w:vAlign w:val="center"/>
          </w:tcPr>
          <w:p w:rsidR="00BD2AD7" w:rsidRDefault="00BD2AD7" w:rsidP="0067599F">
            <w:pPr>
              <w:jc w:val="center"/>
              <w:rPr>
                <w:sz w:val="20"/>
              </w:rPr>
            </w:pPr>
            <w:r>
              <w:rPr>
                <w:sz w:val="20"/>
              </w:rPr>
              <w:t>4,0</w:t>
            </w:r>
          </w:p>
        </w:tc>
        <w:tc>
          <w:tcPr>
            <w:tcW w:w="850" w:type="dxa"/>
            <w:vAlign w:val="center"/>
          </w:tcPr>
          <w:p w:rsidR="00BD2AD7" w:rsidRDefault="00BD2AD7" w:rsidP="0067599F">
            <w:pPr>
              <w:jc w:val="center"/>
              <w:rPr>
                <w:sz w:val="20"/>
              </w:rPr>
            </w:pPr>
            <w:r>
              <w:rPr>
                <w:sz w:val="20"/>
              </w:rPr>
              <w:t>4,0</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c>
          <w:tcPr>
            <w:tcW w:w="851" w:type="dxa"/>
            <w:vAlign w:val="center"/>
          </w:tcPr>
          <w:p w:rsidR="00BD2AD7" w:rsidRPr="00DE2C79" w:rsidRDefault="00BD2AD7" w:rsidP="0067599F">
            <w:pPr>
              <w:jc w:val="center"/>
              <w:rPr>
                <w:sz w:val="20"/>
              </w:rPr>
            </w:pPr>
            <w:r w:rsidRPr="00DE2C79">
              <w:rPr>
                <w:sz w:val="20"/>
              </w:rPr>
              <w:t>х</w:t>
            </w:r>
          </w:p>
        </w:tc>
      </w:tr>
      <w:tr w:rsidR="00BD2AD7" w:rsidRPr="00C952B3" w:rsidTr="0067599F">
        <w:trPr>
          <w:trHeight w:val="203"/>
          <w:tblCellSpacing w:w="5" w:type="nil"/>
        </w:trPr>
        <w:tc>
          <w:tcPr>
            <w:tcW w:w="2405" w:type="dxa"/>
          </w:tcPr>
          <w:p w:rsidR="00BD2AD7" w:rsidRDefault="00BD2AD7" w:rsidP="00AD020D">
            <w:pPr>
              <w:tabs>
                <w:tab w:val="left" w:pos="1110"/>
              </w:tabs>
              <w:jc w:val="both"/>
              <w:rPr>
                <w:sz w:val="20"/>
              </w:rPr>
            </w:pPr>
            <w:r w:rsidRPr="00437BD9">
              <w:rPr>
                <w:sz w:val="20"/>
              </w:rPr>
              <w:t>Доставка участников на районные, межрайонные и областные фестивали, конкурсы, спортивные мероприятия</w:t>
            </w:r>
          </w:p>
          <w:p w:rsidR="00BD2AD7" w:rsidRPr="00437BD9" w:rsidRDefault="00BD2AD7" w:rsidP="00AD020D">
            <w:pPr>
              <w:tabs>
                <w:tab w:val="left" w:pos="1110"/>
              </w:tabs>
              <w:jc w:val="both"/>
              <w:rPr>
                <w:sz w:val="20"/>
              </w:rPr>
            </w:pPr>
          </w:p>
        </w:tc>
        <w:tc>
          <w:tcPr>
            <w:tcW w:w="1275" w:type="dxa"/>
          </w:tcPr>
          <w:p w:rsidR="00BD2AD7" w:rsidRPr="00437BD9" w:rsidRDefault="00BD2AD7" w:rsidP="009A7B1F">
            <w:pPr>
              <w:tabs>
                <w:tab w:val="left" w:pos="1110"/>
              </w:tabs>
              <w:jc w:val="both"/>
              <w:rPr>
                <w:sz w:val="20"/>
              </w:rPr>
            </w:pPr>
            <w:r w:rsidRPr="00437BD9">
              <w:rPr>
                <w:sz w:val="20"/>
              </w:rPr>
              <w:t>Транспортно-хозяйственное учреждение</w:t>
            </w:r>
          </w:p>
        </w:tc>
        <w:tc>
          <w:tcPr>
            <w:tcW w:w="993" w:type="dxa"/>
            <w:vAlign w:val="center"/>
          </w:tcPr>
          <w:p w:rsidR="00BD2AD7" w:rsidRPr="00DE2C79" w:rsidRDefault="00BD2AD7" w:rsidP="00D4052C">
            <w:pPr>
              <w:pStyle w:val="ConsPlusCell"/>
              <w:jc w:val="center"/>
              <w:rPr>
                <w:rFonts w:ascii="Times New Roman" w:hAnsi="Times New Roman" w:cs="Times New Roman"/>
                <w:b/>
                <w:sz w:val="20"/>
                <w:szCs w:val="20"/>
              </w:rPr>
            </w:pPr>
            <w:r w:rsidRPr="00DE2C79">
              <w:rPr>
                <w:rFonts w:ascii="Times New Roman" w:hAnsi="Times New Roman" w:cs="Times New Roman"/>
                <w:sz w:val="20"/>
                <w:szCs w:val="20"/>
              </w:rPr>
              <w:t>Местный бюджет</w:t>
            </w:r>
          </w:p>
        </w:tc>
        <w:tc>
          <w:tcPr>
            <w:tcW w:w="850" w:type="dxa"/>
            <w:vAlign w:val="center"/>
          </w:tcPr>
          <w:p w:rsidR="00BD2AD7" w:rsidRPr="00437BD9" w:rsidRDefault="00BD2AD7" w:rsidP="00CC5D2E">
            <w:pPr>
              <w:pStyle w:val="ConsPlusCell"/>
              <w:jc w:val="center"/>
              <w:rPr>
                <w:rFonts w:ascii="Times New Roman" w:hAnsi="Times New Roman" w:cs="Times New Roman"/>
                <w:sz w:val="20"/>
                <w:szCs w:val="20"/>
              </w:rPr>
            </w:pPr>
            <w:r>
              <w:rPr>
                <w:rFonts w:ascii="Times New Roman" w:hAnsi="Times New Roman" w:cs="Times New Roman"/>
                <w:sz w:val="20"/>
                <w:szCs w:val="20"/>
              </w:rPr>
              <w:t>12,8</w:t>
            </w:r>
          </w:p>
        </w:tc>
        <w:tc>
          <w:tcPr>
            <w:tcW w:w="992" w:type="dxa"/>
            <w:vAlign w:val="center"/>
          </w:tcPr>
          <w:p w:rsidR="00BD2AD7" w:rsidRPr="00437BD9" w:rsidRDefault="00BD2AD7" w:rsidP="00D4052C">
            <w:pPr>
              <w:pStyle w:val="ConsPlusCell"/>
              <w:jc w:val="center"/>
              <w:rPr>
                <w:rFonts w:ascii="Times New Roman" w:hAnsi="Times New Roman" w:cs="Times New Roman"/>
                <w:sz w:val="20"/>
                <w:szCs w:val="20"/>
              </w:rPr>
            </w:pPr>
            <w:r w:rsidRPr="00437BD9">
              <w:rPr>
                <w:rFonts w:ascii="Times New Roman" w:hAnsi="Times New Roman" w:cs="Times New Roman"/>
                <w:sz w:val="20"/>
                <w:szCs w:val="20"/>
              </w:rPr>
              <w:t>5,0</w:t>
            </w:r>
          </w:p>
        </w:tc>
        <w:tc>
          <w:tcPr>
            <w:tcW w:w="851" w:type="dxa"/>
            <w:vAlign w:val="center"/>
          </w:tcPr>
          <w:p w:rsidR="00BD2AD7" w:rsidRPr="00437BD9" w:rsidRDefault="00BD2AD7" w:rsidP="00793080">
            <w:pPr>
              <w:jc w:val="center"/>
              <w:rPr>
                <w:sz w:val="20"/>
              </w:rPr>
            </w:pPr>
            <w:r w:rsidRPr="00437BD9">
              <w:rPr>
                <w:sz w:val="20"/>
              </w:rPr>
              <w:t>1,8</w:t>
            </w:r>
          </w:p>
        </w:tc>
        <w:tc>
          <w:tcPr>
            <w:tcW w:w="850" w:type="dxa"/>
            <w:vAlign w:val="center"/>
          </w:tcPr>
          <w:p w:rsidR="00BD2AD7" w:rsidRPr="00DE2C79" w:rsidRDefault="00BD2AD7" w:rsidP="00D4052C">
            <w:pPr>
              <w:jc w:val="center"/>
              <w:rPr>
                <w:b/>
                <w:sz w:val="20"/>
              </w:rPr>
            </w:pPr>
            <w:r>
              <w:rPr>
                <w:b/>
                <w:sz w:val="20"/>
              </w:rPr>
              <w:t>1,5</w:t>
            </w:r>
          </w:p>
        </w:tc>
        <w:tc>
          <w:tcPr>
            <w:tcW w:w="851" w:type="dxa"/>
            <w:vAlign w:val="center"/>
          </w:tcPr>
          <w:p w:rsidR="00BD2AD7" w:rsidRPr="00DE2C79" w:rsidRDefault="00BD2AD7" w:rsidP="0047191A">
            <w:pPr>
              <w:jc w:val="center"/>
              <w:rPr>
                <w:b/>
                <w:sz w:val="20"/>
              </w:rPr>
            </w:pPr>
            <w:r>
              <w:rPr>
                <w:sz w:val="20"/>
              </w:rPr>
              <w:t>1,5</w:t>
            </w:r>
          </w:p>
        </w:tc>
        <w:tc>
          <w:tcPr>
            <w:tcW w:w="850" w:type="dxa"/>
            <w:vAlign w:val="center"/>
          </w:tcPr>
          <w:p w:rsidR="00BD2AD7" w:rsidRPr="00DE2C79" w:rsidRDefault="00BD2AD7" w:rsidP="0047191A">
            <w:pPr>
              <w:jc w:val="center"/>
              <w:rPr>
                <w:b/>
                <w:sz w:val="20"/>
              </w:rPr>
            </w:pPr>
            <w:r>
              <w:rPr>
                <w:sz w:val="20"/>
              </w:rPr>
              <w:t>1,5</w:t>
            </w:r>
          </w:p>
        </w:tc>
        <w:tc>
          <w:tcPr>
            <w:tcW w:w="850" w:type="dxa"/>
            <w:vAlign w:val="center"/>
          </w:tcPr>
          <w:p w:rsidR="00BD2AD7" w:rsidRPr="00DE2C79" w:rsidRDefault="00BD2AD7" w:rsidP="0067599F">
            <w:pPr>
              <w:jc w:val="center"/>
              <w:rPr>
                <w:b/>
                <w:sz w:val="20"/>
              </w:rPr>
            </w:pPr>
            <w:r>
              <w:rPr>
                <w:b/>
                <w:sz w:val="20"/>
              </w:rPr>
              <w:t>1,5</w:t>
            </w:r>
          </w:p>
        </w:tc>
        <w:tc>
          <w:tcPr>
            <w:tcW w:w="850" w:type="dxa"/>
            <w:vAlign w:val="center"/>
          </w:tcPr>
          <w:p w:rsidR="00BD2AD7" w:rsidRPr="00DE2C79" w:rsidRDefault="00BD2AD7" w:rsidP="00D4052C">
            <w:pPr>
              <w:jc w:val="center"/>
              <w:rPr>
                <w:b/>
                <w:sz w:val="20"/>
              </w:rPr>
            </w:pPr>
            <w:r w:rsidRPr="00DE2C79">
              <w:rPr>
                <w:sz w:val="20"/>
              </w:rPr>
              <w:t>х</w:t>
            </w:r>
          </w:p>
        </w:tc>
        <w:tc>
          <w:tcPr>
            <w:tcW w:w="851" w:type="dxa"/>
            <w:vAlign w:val="center"/>
          </w:tcPr>
          <w:p w:rsidR="00BD2AD7" w:rsidRPr="00DE2C79" w:rsidRDefault="00BD2AD7" w:rsidP="00D4052C">
            <w:pPr>
              <w:jc w:val="center"/>
              <w:rPr>
                <w:b/>
                <w:sz w:val="20"/>
              </w:rPr>
            </w:pPr>
            <w:r w:rsidRPr="00DE2C79">
              <w:rPr>
                <w:sz w:val="20"/>
              </w:rPr>
              <w:t>х</w:t>
            </w:r>
          </w:p>
        </w:tc>
        <w:tc>
          <w:tcPr>
            <w:tcW w:w="850" w:type="dxa"/>
            <w:vAlign w:val="center"/>
          </w:tcPr>
          <w:p w:rsidR="00BD2AD7" w:rsidRPr="00DE2C79" w:rsidRDefault="00BD2AD7" w:rsidP="00D4052C">
            <w:pPr>
              <w:jc w:val="center"/>
              <w:rPr>
                <w:b/>
                <w:sz w:val="20"/>
              </w:rPr>
            </w:pPr>
            <w:r w:rsidRPr="00DE2C79">
              <w:rPr>
                <w:sz w:val="20"/>
              </w:rPr>
              <w:t>х</w:t>
            </w:r>
          </w:p>
        </w:tc>
        <w:tc>
          <w:tcPr>
            <w:tcW w:w="851" w:type="dxa"/>
          </w:tcPr>
          <w:p w:rsidR="00BD2AD7" w:rsidRDefault="00BD2AD7" w:rsidP="00D4052C">
            <w:pPr>
              <w:jc w:val="center"/>
              <w:rPr>
                <w:sz w:val="20"/>
              </w:rPr>
            </w:pPr>
          </w:p>
          <w:p w:rsidR="00BD2AD7" w:rsidRDefault="00BD2AD7" w:rsidP="00D4052C">
            <w:pPr>
              <w:jc w:val="center"/>
              <w:rPr>
                <w:b/>
                <w:sz w:val="20"/>
              </w:rPr>
            </w:pPr>
          </w:p>
          <w:p w:rsidR="00BD2AD7" w:rsidRDefault="00BD2AD7" w:rsidP="00D4052C">
            <w:pPr>
              <w:jc w:val="center"/>
              <w:rPr>
                <w:b/>
                <w:sz w:val="20"/>
              </w:rPr>
            </w:pPr>
            <w:r w:rsidRPr="00DE2C79">
              <w:rPr>
                <w:sz w:val="20"/>
              </w:rPr>
              <w:t>х</w:t>
            </w:r>
          </w:p>
          <w:p w:rsidR="00BD2AD7" w:rsidRPr="00DE2C79" w:rsidRDefault="00BD2AD7" w:rsidP="00D4052C">
            <w:pPr>
              <w:jc w:val="center"/>
              <w:rPr>
                <w:b/>
                <w:sz w:val="20"/>
              </w:rPr>
            </w:pPr>
          </w:p>
        </w:tc>
        <w:tc>
          <w:tcPr>
            <w:tcW w:w="851" w:type="dxa"/>
          </w:tcPr>
          <w:p w:rsidR="00BD2AD7" w:rsidRDefault="00BD2AD7" w:rsidP="00D4052C">
            <w:pPr>
              <w:jc w:val="center"/>
              <w:rPr>
                <w:b/>
                <w:sz w:val="20"/>
              </w:rPr>
            </w:pPr>
          </w:p>
          <w:p w:rsidR="00BD2AD7" w:rsidRDefault="00BD2AD7" w:rsidP="001863DB">
            <w:pPr>
              <w:rPr>
                <w:sz w:val="20"/>
              </w:rPr>
            </w:pPr>
          </w:p>
          <w:p w:rsidR="00BD2AD7" w:rsidRPr="001863DB" w:rsidRDefault="00BD2AD7" w:rsidP="001863DB">
            <w:pPr>
              <w:rPr>
                <w:sz w:val="20"/>
              </w:rPr>
            </w:pPr>
            <w:r w:rsidRPr="00DE2C79">
              <w:rPr>
                <w:sz w:val="20"/>
              </w:rPr>
              <w:t>х</w:t>
            </w:r>
          </w:p>
        </w:tc>
        <w:tc>
          <w:tcPr>
            <w:tcW w:w="851" w:type="dxa"/>
          </w:tcPr>
          <w:p w:rsidR="00BD2AD7" w:rsidRDefault="00BD2AD7" w:rsidP="00D4052C">
            <w:pPr>
              <w:jc w:val="center"/>
              <w:rPr>
                <w:b/>
                <w:sz w:val="20"/>
              </w:rPr>
            </w:pPr>
          </w:p>
          <w:p w:rsidR="00BD2AD7" w:rsidRDefault="00BD2AD7" w:rsidP="00D4052C">
            <w:pPr>
              <w:jc w:val="center"/>
              <w:rPr>
                <w:b/>
                <w:sz w:val="20"/>
              </w:rPr>
            </w:pPr>
          </w:p>
          <w:p w:rsidR="00BD2AD7" w:rsidRPr="00DE2C79" w:rsidRDefault="00BD2AD7" w:rsidP="00D4052C">
            <w:pPr>
              <w:jc w:val="center"/>
              <w:rPr>
                <w:b/>
                <w:sz w:val="20"/>
              </w:rPr>
            </w:pPr>
            <w:r w:rsidRPr="00DE2C79">
              <w:rPr>
                <w:sz w:val="20"/>
              </w:rPr>
              <w:t>х</w:t>
            </w:r>
          </w:p>
        </w:tc>
      </w:tr>
      <w:tr w:rsidR="00BD2AD7" w:rsidRPr="00C952B3" w:rsidTr="0067599F">
        <w:trPr>
          <w:trHeight w:val="203"/>
          <w:tblCellSpacing w:w="5" w:type="nil"/>
        </w:trPr>
        <w:tc>
          <w:tcPr>
            <w:tcW w:w="2405" w:type="dxa"/>
          </w:tcPr>
          <w:p w:rsidR="00BD2AD7" w:rsidRPr="00437BD9" w:rsidRDefault="00BD2AD7" w:rsidP="00AD020D">
            <w:pPr>
              <w:tabs>
                <w:tab w:val="left" w:pos="1110"/>
              </w:tabs>
              <w:jc w:val="both"/>
              <w:rPr>
                <w:sz w:val="20"/>
              </w:rPr>
            </w:pPr>
            <w:r>
              <w:rPr>
                <w:sz w:val="20"/>
              </w:rPr>
              <w:t>Приобретение и установка камер видеонаблюдения</w:t>
            </w:r>
          </w:p>
        </w:tc>
        <w:tc>
          <w:tcPr>
            <w:tcW w:w="1275" w:type="dxa"/>
          </w:tcPr>
          <w:p w:rsidR="00BD2AD7" w:rsidRPr="00437BD9" w:rsidRDefault="00BD2AD7" w:rsidP="009A7B1F">
            <w:pPr>
              <w:tabs>
                <w:tab w:val="left" w:pos="1110"/>
              </w:tabs>
              <w:jc w:val="both"/>
              <w:rPr>
                <w:sz w:val="20"/>
              </w:rPr>
            </w:pPr>
            <w:r w:rsidRPr="00DE2C79">
              <w:rPr>
                <w:sz w:val="20"/>
              </w:rPr>
              <w:t>Аппарат Администрации МО «Глинковский район»</w:t>
            </w:r>
          </w:p>
        </w:tc>
        <w:tc>
          <w:tcPr>
            <w:tcW w:w="993" w:type="dxa"/>
            <w:vAlign w:val="center"/>
          </w:tcPr>
          <w:p w:rsidR="00BD2AD7" w:rsidRPr="00DE2C79" w:rsidRDefault="00BD2AD7" w:rsidP="00D4052C">
            <w:pPr>
              <w:pStyle w:val="ConsPlusCell"/>
              <w:jc w:val="center"/>
              <w:rPr>
                <w:rFonts w:ascii="Times New Roman" w:hAnsi="Times New Roman" w:cs="Times New Roman"/>
                <w:sz w:val="20"/>
                <w:szCs w:val="20"/>
              </w:rPr>
            </w:pPr>
            <w:r w:rsidRPr="00DE2C79">
              <w:rPr>
                <w:rFonts w:ascii="Times New Roman" w:hAnsi="Times New Roman" w:cs="Times New Roman"/>
                <w:sz w:val="20"/>
                <w:szCs w:val="20"/>
              </w:rPr>
              <w:t>Местный бюджет</w:t>
            </w:r>
          </w:p>
        </w:tc>
        <w:tc>
          <w:tcPr>
            <w:tcW w:w="850" w:type="dxa"/>
            <w:vAlign w:val="center"/>
          </w:tcPr>
          <w:p w:rsidR="00BD2AD7" w:rsidRDefault="00BD2AD7" w:rsidP="00CC5D2E">
            <w:pPr>
              <w:pStyle w:val="ConsPlusCell"/>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BD2AD7" w:rsidRPr="00437BD9" w:rsidRDefault="00BD2AD7" w:rsidP="00D4052C">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vAlign w:val="center"/>
          </w:tcPr>
          <w:p w:rsidR="00BD2AD7" w:rsidRPr="00437BD9" w:rsidRDefault="00BD2AD7" w:rsidP="00793080">
            <w:pPr>
              <w:jc w:val="center"/>
              <w:rPr>
                <w:sz w:val="20"/>
              </w:rPr>
            </w:pPr>
            <w:r>
              <w:rPr>
                <w:sz w:val="20"/>
              </w:rPr>
              <w:t>0,0</w:t>
            </w:r>
          </w:p>
        </w:tc>
        <w:tc>
          <w:tcPr>
            <w:tcW w:w="850" w:type="dxa"/>
            <w:vAlign w:val="center"/>
          </w:tcPr>
          <w:p w:rsidR="00BD2AD7" w:rsidRDefault="00BD2AD7" w:rsidP="00D4052C">
            <w:pPr>
              <w:jc w:val="center"/>
              <w:rPr>
                <w:b/>
                <w:sz w:val="20"/>
              </w:rPr>
            </w:pPr>
            <w:r>
              <w:rPr>
                <w:b/>
                <w:sz w:val="20"/>
              </w:rPr>
              <w:t>0,0</w:t>
            </w:r>
          </w:p>
        </w:tc>
        <w:tc>
          <w:tcPr>
            <w:tcW w:w="851" w:type="dxa"/>
            <w:vAlign w:val="center"/>
          </w:tcPr>
          <w:p w:rsidR="00BD2AD7" w:rsidRDefault="00BD2AD7" w:rsidP="0047191A">
            <w:pPr>
              <w:jc w:val="center"/>
              <w:rPr>
                <w:sz w:val="20"/>
              </w:rPr>
            </w:pPr>
            <w:r>
              <w:rPr>
                <w:sz w:val="20"/>
              </w:rPr>
              <w:t>00,0</w:t>
            </w:r>
          </w:p>
        </w:tc>
        <w:tc>
          <w:tcPr>
            <w:tcW w:w="850" w:type="dxa"/>
            <w:vAlign w:val="center"/>
          </w:tcPr>
          <w:p w:rsidR="00BD2AD7" w:rsidRDefault="00BD2AD7" w:rsidP="0047191A">
            <w:pPr>
              <w:jc w:val="center"/>
              <w:rPr>
                <w:sz w:val="20"/>
              </w:rPr>
            </w:pPr>
            <w:r>
              <w:rPr>
                <w:sz w:val="20"/>
              </w:rPr>
              <w:t>0,0</w:t>
            </w:r>
          </w:p>
        </w:tc>
        <w:tc>
          <w:tcPr>
            <w:tcW w:w="850" w:type="dxa"/>
            <w:vAlign w:val="center"/>
          </w:tcPr>
          <w:p w:rsidR="00BD2AD7" w:rsidRDefault="00BD2AD7" w:rsidP="0067599F">
            <w:pPr>
              <w:jc w:val="center"/>
              <w:rPr>
                <w:b/>
                <w:sz w:val="20"/>
              </w:rPr>
            </w:pPr>
            <w:r>
              <w:rPr>
                <w:b/>
                <w:sz w:val="20"/>
              </w:rPr>
              <w:t>0,0</w:t>
            </w:r>
          </w:p>
        </w:tc>
        <w:tc>
          <w:tcPr>
            <w:tcW w:w="850" w:type="dxa"/>
            <w:vAlign w:val="center"/>
          </w:tcPr>
          <w:p w:rsidR="00BD2AD7" w:rsidRPr="00DE2C79" w:rsidRDefault="00BD2AD7" w:rsidP="00D4052C">
            <w:pPr>
              <w:jc w:val="center"/>
              <w:rPr>
                <w:sz w:val="20"/>
              </w:rPr>
            </w:pPr>
          </w:p>
        </w:tc>
        <w:tc>
          <w:tcPr>
            <w:tcW w:w="851" w:type="dxa"/>
            <w:vAlign w:val="center"/>
          </w:tcPr>
          <w:p w:rsidR="00BD2AD7" w:rsidRPr="00DE2C79" w:rsidRDefault="00BD2AD7" w:rsidP="00D4052C">
            <w:pPr>
              <w:jc w:val="center"/>
              <w:rPr>
                <w:sz w:val="20"/>
              </w:rPr>
            </w:pPr>
          </w:p>
        </w:tc>
        <w:tc>
          <w:tcPr>
            <w:tcW w:w="850" w:type="dxa"/>
            <w:vAlign w:val="center"/>
          </w:tcPr>
          <w:p w:rsidR="00BD2AD7" w:rsidRPr="00DE2C79" w:rsidRDefault="00BD2AD7" w:rsidP="00D4052C">
            <w:pPr>
              <w:jc w:val="center"/>
              <w:rPr>
                <w:sz w:val="20"/>
              </w:rPr>
            </w:pPr>
          </w:p>
        </w:tc>
        <w:tc>
          <w:tcPr>
            <w:tcW w:w="851" w:type="dxa"/>
          </w:tcPr>
          <w:p w:rsidR="00BD2AD7" w:rsidRDefault="00BD2AD7" w:rsidP="00D4052C">
            <w:pPr>
              <w:jc w:val="center"/>
              <w:rPr>
                <w:sz w:val="20"/>
              </w:rPr>
            </w:pPr>
          </w:p>
        </w:tc>
        <w:tc>
          <w:tcPr>
            <w:tcW w:w="851" w:type="dxa"/>
          </w:tcPr>
          <w:p w:rsidR="00BD2AD7" w:rsidRDefault="00BD2AD7" w:rsidP="00D4052C">
            <w:pPr>
              <w:jc w:val="center"/>
              <w:rPr>
                <w:b/>
                <w:sz w:val="20"/>
              </w:rPr>
            </w:pPr>
          </w:p>
        </w:tc>
        <w:tc>
          <w:tcPr>
            <w:tcW w:w="851" w:type="dxa"/>
          </w:tcPr>
          <w:p w:rsidR="00BD2AD7" w:rsidRDefault="00BD2AD7" w:rsidP="00D4052C">
            <w:pPr>
              <w:jc w:val="center"/>
              <w:rPr>
                <w:b/>
                <w:sz w:val="20"/>
              </w:rPr>
            </w:pPr>
          </w:p>
        </w:tc>
      </w:tr>
      <w:tr w:rsidR="00BD2AD7" w:rsidRPr="00C952B3" w:rsidTr="00F6215E">
        <w:trPr>
          <w:trHeight w:val="203"/>
          <w:tblCellSpacing w:w="5" w:type="nil"/>
        </w:trPr>
        <w:tc>
          <w:tcPr>
            <w:tcW w:w="4673" w:type="dxa"/>
            <w:gridSpan w:val="3"/>
          </w:tcPr>
          <w:p w:rsidR="00BD2AD7" w:rsidRPr="00DE2C79" w:rsidRDefault="00BD2AD7" w:rsidP="00D4052C">
            <w:pPr>
              <w:pStyle w:val="ConsPlusCell"/>
              <w:jc w:val="center"/>
              <w:rPr>
                <w:rFonts w:ascii="Times New Roman" w:hAnsi="Times New Roman" w:cs="Times New Roman"/>
                <w:b/>
                <w:sz w:val="20"/>
                <w:szCs w:val="20"/>
              </w:rPr>
            </w:pPr>
            <w:r w:rsidRPr="00DE2C79">
              <w:rPr>
                <w:rFonts w:ascii="Times New Roman" w:hAnsi="Times New Roman" w:cs="Times New Roman"/>
                <w:b/>
                <w:sz w:val="20"/>
                <w:szCs w:val="20"/>
              </w:rPr>
              <w:t>Всего по мероприятиям:</w:t>
            </w:r>
          </w:p>
        </w:tc>
        <w:tc>
          <w:tcPr>
            <w:tcW w:w="850" w:type="dxa"/>
            <w:vAlign w:val="center"/>
          </w:tcPr>
          <w:p w:rsidR="00BD2AD7" w:rsidRPr="00DE2C79" w:rsidRDefault="00BD2AD7" w:rsidP="0047191A">
            <w:pPr>
              <w:pStyle w:val="ConsPlusCell"/>
              <w:jc w:val="center"/>
              <w:rPr>
                <w:rFonts w:ascii="Times New Roman" w:hAnsi="Times New Roman" w:cs="Times New Roman"/>
                <w:b/>
                <w:sz w:val="20"/>
                <w:szCs w:val="20"/>
              </w:rPr>
            </w:pPr>
            <w:r>
              <w:rPr>
                <w:rFonts w:ascii="Times New Roman" w:hAnsi="Times New Roman" w:cs="Times New Roman"/>
                <w:b/>
                <w:sz w:val="20"/>
                <w:szCs w:val="20"/>
              </w:rPr>
              <w:t>173,7</w:t>
            </w:r>
          </w:p>
        </w:tc>
        <w:tc>
          <w:tcPr>
            <w:tcW w:w="992" w:type="dxa"/>
            <w:vAlign w:val="center"/>
          </w:tcPr>
          <w:p w:rsidR="00BD2AD7" w:rsidRPr="00DE2C79" w:rsidRDefault="00BD2AD7" w:rsidP="00D4052C">
            <w:pPr>
              <w:pStyle w:val="ConsPlusCell"/>
              <w:jc w:val="center"/>
              <w:rPr>
                <w:rFonts w:ascii="Times New Roman" w:hAnsi="Times New Roman" w:cs="Times New Roman"/>
                <w:b/>
                <w:sz w:val="20"/>
                <w:szCs w:val="20"/>
              </w:rPr>
            </w:pPr>
            <w:r w:rsidRPr="00DE2C79">
              <w:rPr>
                <w:rFonts w:ascii="Times New Roman" w:hAnsi="Times New Roman" w:cs="Times New Roman"/>
                <w:b/>
                <w:sz w:val="20"/>
                <w:szCs w:val="20"/>
              </w:rPr>
              <w:t>16,0</w:t>
            </w:r>
          </w:p>
        </w:tc>
        <w:tc>
          <w:tcPr>
            <w:tcW w:w="851" w:type="dxa"/>
            <w:vAlign w:val="center"/>
          </w:tcPr>
          <w:p w:rsidR="00BD2AD7" w:rsidRPr="00DE2C79" w:rsidRDefault="00BD2AD7" w:rsidP="00D4052C">
            <w:pPr>
              <w:jc w:val="center"/>
              <w:rPr>
                <w:b/>
                <w:sz w:val="20"/>
              </w:rPr>
            </w:pPr>
            <w:r>
              <w:rPr>
                <w:b/>
                <w:sz w:val="20"/>
              </w:rPr>
              <w:t>16,8</w:t>
            </w:r>
          </w:p>
        </w:tc>
        <w:tc>
          <w:tcPr>
            <w:tcW w:w="850" w:type="dxa"/>
            <w:vAlign w:val="center"/>
          </w:tcPr>
          <w:p w:rsidR="00BD2AD7" w:rsidRPr="00DE2C79" w:rsidRDefault="00BD2AD7" w:rsidP="00D4052C">
            <w:pPr>
              <w:jc w:val="center"/>
              <w:rPr>
                <w:b/>
                <w:sz w:val="20"/>
              </w:rPr>
            </w:pPr>
            <w:r>
              <w:rPr>
                <w:b/>
                <w:sz w:val="20"/>
              </w:rPr>
              <w:t>52,1</w:t>
            </w:r>
          </w:p>
        </w:tc>
        <w:tc>
          <w:tcPr>
            <w:tcW w:w="851" w:type="dxa"/>
          </w:tcPr>
          <w:p w:rsidR="00BD2AD7" w:rsidRPr="00CC1F91" w:rsidRDefault="00BD2AD7" w:rsidP="00D4052C">
            <w:pPr>
              <w:jc w:val="center"/>
              <w:rPr>
                <w:b/>
                <w:sz w:val="20"/>
              </w:rPr>
            </w:pPr>
            <w:r>
              <w:rPr>
                <w:b/>
                <w:sz w:val="20"/>
              </w:rPr>
              <w:t>5</w:t>
            </w:r>
            <w:bookmarkStart w:id="0" w:name="_GoBack"/>
            <w:bookmarkEnd w:id="0"/>
            <w:r>
              <w:rPr>
                <w:b/>
                <w:sz w:val="20"/>
              </w:rPr>
              <w:t>3,6</w:t>
            </w:r>
          </w:p>
        </w:tc>
        <w:tc>
          <w:tcPr>
            <w:tcW w:w="850" w:type="dxa"/>
          </w:tcPr>
          <w:p w:rsidR="00BD2AD7" w:rsidRPr="00CC1F91" w:rsidRDefault="00BD2AD7" w:rsidP="00D4052C">
            <w:pPr>
              <w:jc w:val="center"/>
              <w:rPr>
                <w:b/>
                <w:sz w:val="20"/>
              </w:rPr>
            </w:pPr>
            <w:r>
              <w:rPr>
                <w:b/>
                <w:sz w:val="20"/>
              </w:rPr>
              <w:t>17,6</w:t>
            </w:r>
          </w:p>
        </w:tc>
        <w:tc>
          <w:tcPr>
            <w:tcW w:w="850" w:type="dxa"/>
          </w:tcPr>
          <w:p w:rsidR="00BD2AD7" w:rsidRPr="00CC1F91" w:rsidRDefault="00BD2AD7" w:rsidP="00D4052C">
            <w:pPr>
              <w:jc w:val="center"/>
              <w:rPr>
                <w:b/>
                <w:sz w:val="20"/>
              </w:rPr>
            </w:pPr>
            <w:r>
              <w:rPr>
                <w:b/>
                <w:sz w:val="20"/>
              </w:rPr>
              <w:t>17.6</w:t>
            </w:r>
          </w:p>
        </w:tc>
        <w:tc>
          <w:tcPr>
            <w:tcW w:w="850" w:type="dxa"/>
            <w:vAlign w:val="center"/>
          </w:tcPr>
          <w:p w:rsidR="00BD2AD7" w:rsidRPr="00DE2C79" w:rsidRDefault="00BD2AD7" w:rsidP="00D4052C">
            <w:pPr>
              <w:jc w:val="center"/>
              <w:rPr>
                <w:sz w:val="20"/>
              </w:rPr>
            </w:pPr>
            <w:r w:rsidRPr="00DE2C79">
              <w:rPr>
                <w:sz w:val="20"/>
              </w:rPr>
              <w:t>х</w:t>
            </w:r>
          </w:p>
        </w:tc>
        <w:tc>
          <w:tcPr>
            <w:tcW w:w="851" w:type="dxa"/>
            <w:vAlign w:val="center"/>
          </w:tcPr>
          <w:p w:rsidR="00BD2AD7" w:rsidRPr="00DE2C79" w:rsidRDefault="00BD2AD7" w:rsidP="00D4052C">
            <w:pPr>
              <w:jc w:val="center"/>
              <w:rPr>
                <w:sz w:val="20"/>
              </w:rPr>
            </w:pPr>
            <w:r w:rsidRPr="00DE2C79">
              <w:rPr>
                <w:sz w:val="20"/>
              </w:rPr>
              <w:t>х</w:t>
            </w:r>
          </w:p>
        </w:tc>
        <w:tc>
          <w:tcPr>
            <w:tcW w:w="850" w:type="dxa"/>
            <w:vAlign w:val="center"/>
          </w:tcPr>
          <w:p w:rsidR="00BD2AD7" w:rsidRPr="00DE2C79" w:rsidRDefault="00BD2AD7" w:rsidP="00D4052C">
            <w:pPr>
              <w:jc w:val="center"/>
              <w:rPr>
                <w:sz w:val="20"/>
              </w:rPr>
            </w:pPr>
            <w:r w:rsidRPr="00DE2C79">
              <w:rPr>
                <w:sz w:val="20"/>
              </w:rPr>
              <w:t>х</w:t>
            </w:r>
          </w:p>
        </w:tc>
        <w:tc>
          <w:tcPr>
            <w:tcW w:w="851" w:type="dxa"/>
          </w:tcPr>
          <w:p w:rsidR="00BD2AD7" w:rsidRPr="00DE2C79" w:rsidRDefault="00BD2AD7" w:rsidP="00D4052C">
            <w:pPr>
              <w:jc w:val="center"/>
              <w:rPr>
                <w:sz w:val="20"/>
              </w:rPr>
            </w:pPr>
            <w:r w:rsidRPr="00DE2C79">
              <w:rPr>
                <w:sz w:val="20"/>
              </w:rPr>
              <w:t>х</w:t>
            </w:r>
          </w:p>
        </w:tc>
        <w:tc>
          <w:tcPr>
            <w:tcW w:w="851" w:type="dxa"/>
          </w:tcPr>
          <w:p w:rsidR="00BD2AD7" w:rsidRPr="00DE2C79" w:rsidRDefault="00BD2AD7" w:rsidP="00D4052C">
            <w:pPr>
              <w:jc w:val="center"/>
              <w:rPr>
                <w:sz w:val="20"/>
              </w:rPr>
            </w:pPr>
            <w:r w:rsidRPr="00DE2C79">
              <w:rPr>
                <w:sz w:val="20"/>
              </w:rPr>
              <w:t>х</w:t>
            </w:r>
          </w:p>
        </w:tc>
        <w:tc>
          <w:tcPr>
            <w:tcW w:w="851" w:type="dxa"/>
          </w:tcPr>
          <w:p w:rsidR="00BD2AD7" w:rsidRPr="00DE2C79" w:rsidRDefault="00BD2AD7" w:rsidP="00D4052C">
            <w:pPr>
              <w:jc w:val="center"/>
              <w:rPr>
                <w:sz w:val="20"/>
              </w:rPr>
            </w:pPr>
            <w:r w:rsidRPr="00DE2C79">
              <w:rPr>
                <w:sz w:val="20"/>
              </w:rPr>
              <w:t>х</w:t>
            </w:r>
          </w:p>
        </w:tc>
      </w:tr>
    </w:tbl>
    <w:p w:rsidR="00BD2AD7" w:rsidRDefault="00BD2AD7" w:rsidP="00CC1F91">
      <w:pPr>
        <w:pStyle w:val="ConsPlusNonformat"/>
        <w:rPr>
          <w:rFonts w:ascii="Times New Roman" w:hAnsi="Times New Roman" w:cs="Times New Roman"/>
          <w:sz w:val="28"/>
          <w:szCs w:val="28"/>
        </w:rPr>
        <w:sectPr w:rsidR="00BD2AD7" w:rsidSect="00865498">
          <w:pgSz w:w="16838" w:h="11906" w:orient="landscape"/>
          <w:pgMar w:top="1134" w:right="851" w:bottom="567" w:left="1134" w:header="709" w:footer="709" w:gutter="0"/>
          <w:cols w:space="708"/>
          <w:docGrid w:linePitch="360"/>
        </w:sectPr>
      </w:pPr>
    </w:p>
    <w:p w:rsidR="00BD2AD7" w:rsidRPr="008A5111" w:rsidRDefault="00BD2AD7" w:rsidP="00351E17">
      <w:pPr>
        <w:pStyle w:val="ConsPlusNonformat"/>
        <w:jc w:val="center"/>
        <w:rPr>
          <w:rFonts w:ascii="Times New Roman" w:hAnsi="Times New Roman" w:cs="Times New Roman"/>
          <w:sz w:val="28"/>
          <w:szCs w:val="28"/>
        </w:rPr>
      </w:pPr>
      <w:r w:rsidRPr="008A5111">
        <w:rPr>
          <w:rFonts w:ascii="Times New Roman" w:hAnsi="Times New Roman" w:cs="Times New Roman"/>
          <w:sz w:val="28"/>
          <w:szCs w:val="28"/>
        </w:rPr>
        <w:t>Сведения об основных мерах правового регулирования</w:t>
      </w:r>
    </w:p>
    <w:p w:rsidR="00BD2AD7" w:rsidRPr="008A5111" w:rsidRDefault="00BD2AD7" w:rsidP="00351E17">
      <w:pPr>
        <w:pStyle w:val="ConsPlusNonformat"/>
        <w:jc w:val="center"/>
        <w:rPr>
          <w:rFonts w:ascii="Times New Roman" w:hAnsi="Times New Roman" w:cs="Times New Roman"/>
          <w:sz w:val="28"/>
          <w:szCs w:val="28"/>
        </w:rPr>
      </w:pPr>
      <w:r w:rsidRPr="008A5111">
        <w:rPr>
          <w:rFonts w:ascii="Times New Roman" w:hAnsi="Times New Roman" w:cs="Times New Roman"/>
          <w:sz w:val="28"/>
          <w:szCs w:val="28"/>
        </w:rPr>
        <w:t xml:space="preserve">в сфере реализации </w:t>
      </w:r>
      <w:r>
        <w:rPr>
          <w:rFonts w:ascii="Times New Roman" w:hAnsi="Times New Roman" w:cs="Times New Roman"/>
          <w:sz w:val="28"/>
          <w:szCs w:val="28"/>
        </w:rPr>
        <w:t>муниципальной программы</w:t>
      </w:r>
    </w:p>
    <w:p w:rsidR="00BD2AD7" w:rsidRPr="00AA0790" w:rsidRDefault="00BD2AD7" w:rsidP="00351E17">
      <w:pPr>
        <w:tabs>
          <w:tab w:val="left" w:pos="1110"/>
        </w:tabs>
        <w:jc w:val="center"/>
        <w:rPr>
          <w:u w:val="single"/>
        </w:rPr>
      </w:pPr>
      <w:r w:rsidRPr="00AA0790">
        <w:rPr>
          <w:u w:val="single"/>
        </w:rPr>
        <w:t xml:space="preserve">«Обеспечение безопасности дорожного движения </w:t>
      </w:r>
    </w:p>
    <w:p w:rsidR="00BD2AD7" w:rsidRPr="00AA0790" w:rsidRDefault="00BD2AD7" w:rsidP="00351E17">
      <w:pPr>
        <w:tabs>
          <w:tab w:val="left" w:pos="1110"/>
        </w:tabs>
        <w:jc w:val="center"/>
        <w:rPr>
          <w:u w:val="single"/>
        </w:rPr>
      </w:pPr>
      <w:r w:rsidRPr="00AA0790">
        <w:rPr>
          <w:u w:val="single"/>
        </w:rPr>
        <w:t xml:space="preserve">на территории муниципального образования </w:t>
      </w:r>
    </w:p>
    <w:p w:rsidR="00BD2AD7" w:rsidRDefault="00BD2AD7" w:rsidP="00351E17">
      <w:pPr>
        <w:widowControl w:val="0"/>
        <w:autoSpaceDE w:val="0"/>
        <w:autoSpaceDN w:val="0"/>
        <w:adjustRightInd w:val="0"/>
        <w:jc w:val="center"/>
        <w:rPr>
          <w:sz w:val="24"/>
          <w:szCs w:val="24"/>
        </w:rPr>
      </w:pPr>
      <w:r w:rsidRPr="00AA0790">
        <w:rPr>
          <w:u w:val="single"/>
        </w:rPr>
        <w:t>«Глинковский район» Смоленской области на 201</w:t>
      </w:r>
      <w:r>
        <w:rPr>
          <w:u w:val="single"/>
        </w:rPr>
        <w:t>5</w:t>
      </w:r>
      <w:r w:rsidRPr="00AA0790">
        <w:rPr>
          <w:u w:val="single"/>
        </w:rPr>
        <w:t xml:space="preserve"> – 20</w:t>
      </w:r>
      <w:r>
        <w:rPr>
          <w:u w:val="single"/>
        </w:rPr>
        <w:t>20</w:t>
      </w:r>
      <w:r w:rsidRPr="00AA0790">
        <w:rPr>
          <w:u w:val="single"/>
        </w:rPr>
        <w:t xml:space="preserve"> годы»</w:t>
      </w:r>
    </w:p>
    <w:p w:rsidR="00BD2AD7" w:rsidRPr="008A5111" w:rsidRDefault="00BD2AD7" w:rsidP="00351E17">
      <w:pPr>
        <w:widowControl w:val="0"/>
        <w:autoSpaceDE w:val="0"/>
        <w:autoSpaceDN w:val="0"/>
        <w:adjustRightInd w:val="0"/>
        <w:jc w:val="center"/>
        <w:rPr>
          <w:szCs w:val="28"/>
        </w:rPr>
      </w:pPr>
    </w:p>
    <w:tbl>
      <w:tblPr>
        <w:tblW w:w="0" w:type="auto"/>
        <w:tblCellSpacing w:w="5" w:type="nil"/>
        <w:tblInd w:w="75" w:type="dxa"/>
        <w:tblLayout w:type="fixed"/>
        <w:tblCellMar>
          <w:left w:w="75" w:type="dxa"/>
          <w:right w:w="75" w:type="dxa"/>
        </w:tblCellMar>
        <w:tblLook w:val="0000"/>
      </w:tblPr>
      <w:tblGrid>
        <w:gridCol w:w="595"/>
        <w:gridCol w:w="1673"/>
        <w:gridCol w:w="3451"/>
        <w:gridCol w:w="2023"/>
        <w:gridCol w:w="2464"/>
      </w:tblGrid>
      <w:tr w:rsidR="00BD2AD7" w:rsidRPr="008A5111" w:rsidTr="00D4052C">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tcPr>
          <w:p w:rsidR="00BD2AD7" w:rsidRPr="008A5111" w:rsidRDefault="00BD2AD7" w:rsidP="00D4052C">
            <w:pPr>
              <w:pStyle w:val="ConsPlusCell"/>
              <w:rPr>
                <w:rFonts w:ascii="Times New Roman" w:hAnsi="Times New Roman" w:cs="Times New Roman"/>
                <w:sz w:val="24"/>
                <w:szCs w:val="24"/>
              </w:rPr>
            </w:pPr>
            <w:r w:rsidRPr="008A5111">
              <w:rPr>
                <w:rFonts w:ascii="Times New Roman" w:hAnsi="Times New Roman" w:cs="Times New Roman"/>
                <w:sz w:val="24"/>
                <w:szCs w:val="24"/>
              </w:rPr>
              <w:t>№</w:t>
            </w:r>
          </w:p>
          <w:p w:rsidR="00BD2AD7" w:rsidRPr="008A5111" w:rsidRDefault="00BD2AD7" w:rsidP="00D4052C">
            <w:pPr>
              <w:pStyle w:val="ConsPlusCell"/>
              <w:rPr>
                <w:rFonts w:ascii="Times New Roman" w:hAnsi="Times New Roman" w:cs="Times New Roman"/>
                <w:sz w:val="24"/>
                <w:szCs w:val="24"/>
              </w:rPr>
            </w:pPr>
            <w:r w:rsidRPr="008A5111">
              <w:rPr>
                <w:rFonts w:ascii="Times New Roman" w:hAnsi="Times New Roman" w:cs="Times New Roman"/>
                <w:sz w:val="24"/>
                <w:szCs w:val="24"/>
              </w:rPr>
              <w:t>п/п</w:t>
            </w:r>
          </w:p>
        </w:tc>
        <w:tc>
          <w:tcPr>
            <w:tcW w:w="1673" w:type="dxa"/>
            <w:tcBorders>
              <w:top w:val="single" w:sz="4" w:space="0" w:color="auto"/>
              <w:left w:val="single" w:sz="4" w:space="0" w:color="auto"/>
              <w:bottom w:val="single" w:sz="4" w:space="0" w:color="auto"/>
              <w:right w:val="single" w:sz="4" w:space="0" w:color="auto"/>
            </w:tcBorders>
          </w:tcPr>
          <w:p w:rsidR="00BD2AD7" w:rsidRPr="008A5111" w:rsidRDefault="00BD2AD7" w:rsidP="00D4052C">
            <w:pPr>
              <w:pStyle w:val="ConsPlusCell"/>
              <w:ind w:hanging="103"/>
              <w:jc w:val="both"/>
              <w:rPr>
                <w:rFonts w:ascii="Times New Roman" w:hAnsi="Times New Roman" w:cs="Times New Roman"/>
                <w:sz w:val="24"/>
                <w:szCs w:val="24"/>
              </w:rPr>
            </w:pPr>
            <w:r w:rsidRPr="008A5111">
              <w:rPr>
                <w:rFonts w:ascii="Times New Roman" w:hAnsi="Times New Roman" w:cs="Times New Roman"/>
                <w:sz w:val="24"/>
                <w:szCs w:val="24"/>
              </w:rPr>
              <w:t xml:space="preserve">  Вид нормативного правового</w:t>
            </w:r>
            <w:r>
              <w:rPr>
                <w:rFonts w:ascii="Times New Roman" w:hAnsi="Times New Roman" w:cs="Times New Roman"/>
                <w:sz w:val="24"/>
                <w:szCs w:val="24"/>
              </w:rPr>
              <w:t xml:space="preserve"> </w:t>
            </w:r>
            <w:r w:rsidRPr="008A5111">
              <w:rPr>
                <w:rFonts w:ascii="Times New Roman" w:hAnsi="Times New Roman" w:cs="Times New Roman"/>
                <w:sz w:val="24"/>
                <w:szCs w:val="24"/>
              </w:rPr>
              <w:t xml:space="preserve">документа   </w:t>
            </w:r>
          </w:p>
        </w:tc>
        <w:tc>
          <w:tcPr>
            <w:tcW w:w="3451" w:type="dxa"/>
            <w:tcBorders>
              <w:top w:val="single" w:sz="4" w:space="0" w:color="auto"/>
              <w:left w:val="single" w:sz="4" w:space="0" w:color="auto"/>
              <w:bottom w:val="single" w:sz="4" w:space="0" w:color="auto"/>
              <w:right w:val="single" w:sz="4" w:space="0" w:color="auto"/>
            </w:tcBorders>
          </w:tcPr>
          <w:p w:rsidR="00BD2AD7" w:rsidRPr="008A5111" w:rsidRDefault="00BD2AD7" w:rsidP="00D4052C">
            <w:pPr>
              <w:pStyle w:val="ConsPlusCell"/>
              <w:rPr>
                <w:rFonts w:ascii="Times New Roman" w:hAnsi="Times New Roman" w:cs="Times New Roman"/>
                <w:sz w:val="24"/>
                <w:szCs w:val="24"/>
              </w:rPr>
            </w:pPr>
            <w:r w:rsidRPr="008A5111">
              <w:rPr>
                <w:rFonts w:ascii="Times New Roman" w:hAnsi="Times New Roman" w:cs="Times New Roman"/>
                <w:sz w:val="24"/>
                <w:szCs w:val="24"/>
              </w:rPr>
              <w:t>Основные положения  нормативного правового</w:t>
            </w:r>
          </w:p>
          <w:p w:rsidR="00BD2AD7" w:rsidRPr="008A5111" w:rsidRDefault="00BD2AD7" w:rsidP="00D4052C">
            <w:pPr>
              <w:pStyle w:val="ConsPlusCell"/>
              <w:rPr>
                <w:rFonts w:ascii="Times New Roman" w:hAnsi="Times New Roman" w:cs="Times New Roman"/>
                <w:sz w:val="24"/>
                <w:szCs w:val="24"/>
              </w:rPr>
            </w:pPr>
            <w:r w:rsidRPr="008A5111">
              <w:rPr>
                <w:rFonts w:ascii="Times New Roman" w:hAnsi="Times New Roman" w:cs="Times New Roman"/>
                <w:sz w:val="24"/>
                <w:szCs w:val="24"/>
              </w:rPr>
              <w:t xml:space="preserve"> документа  </w:t>
            </w:r>
          </w:p>
        </w:tc>
        <w:tc>
          <w:tcPr>
            <w:tcW w:w="2023" w:type="dxa"/>
            <w:tcBorders>
              <w:top w:val="single" w:sz="4" w:space="0" w:color="auto"/>
              <w:left w:val="single" w:sz="4" w:space="0" w:color="auto"/>
              <w:bottom w:val="single" w:sz="4" w:space="0" w:color="auto"/>
              <w:right w:val="single" w:sz="4" w:space="0" w:color="auto"/>
            </w:tcBorders>
          </w:tcPr>
          <w:p w:rsidR="00BD2AD7" w:rsidRPr="008A5111" w:rsidRDefault="00BD2AD7" w:rsidP="00D4052C">
            <w:pPr>
              <w:pStyle w:val="ConsPlusCell"/>
              <w:rPr>
                <w:rFonts w:ascii="Times New Roman" w:hAnsi="Times New Roman" w:cs="Times New Roman"/>
                <w:sz w:val="24"/>
                <w:szCs w:val="24"/>
              </w:rPr>
            </w:pPr>
            <w:r w:rsidRPr="008A5111">
              <w:rPr>
                <w:rFonts w:ascii="Times New Roman" w:hAnsi="Times New Roman" w:cs="Times New Roman"/>
                <w:sz w:val="24"/>
                <w:szCs w:val="24"/>
              </w:rPr>
              <w:t>Ответственный исполнитель,   исполнитель</w:t>
            </w:r>
          </w:p>
        </w:tc>
        <w:tc>
          <w:tcPr>
            <w:tcW w:w="2464" w:type="dxa"/>
            <w:tcBorders>
              <w:top w:val="single" w:sz="4" w:space="0" w:color="auto"/>
              <w:left w:val="single" w:sz="4" w:space="0" w:color="auto"/>
              <w:bottom w:val="single" w:sz="4" w:space="0" w:color="auto"/>
              <w:right w:val="single" w:sz="4" w:space="0" w:color="auto"/>
            </w:tcBorders>
          </w:tcPr>
          <w:p w:rsidR="00BD2AD7" w:rsidRPr="008A5111" w:rsidRDefault="00BD2AD7" w:rsidP="00D4052C">
            <w:pPr>
              <w:pStyle w:val="ConsPlusCell"/>
              <w:rPr>
                <w:rFonts w:ascii="Times New Roman" w:hAnsi="Times New Roman" w:cs="Times New Roman"/>
                <w:sz w:val="24"/>
                <w:szCs w:val="24"/>
              </w:rPr>
            </w:pPr>
            <w:r w:rsidRPr="008A5111">
              <w:rPr>
                <w:rFonts w:ascii="Times New Roman" w:hAnsi="Times New Roman" w:cs="Times New Roman"/>
                <w:sz w:val="24"/>
                <w:szCs w:val="24"/>
              </w:rPr>
              <w:t>Ожидаемые сроки принятия   нормативного правового</w:t>
            </w:r>
          </w:p>
          <w:p w:rsidR="00BD2AD7" w:rsidRPr="008A5111" w:rsidRDefault="00BD2AD7" w:rsidP="00D4052C">
            <w:pPr>
              <w:pStyle w:val="ConsPlusCell"/>
              <w:rPr>
                <w:rFonts w:ascii="Times New Roman" w:hAnsi="Times New Roman" w:cs="Times New Roman"/>
                <w:sz w:val="24"/>
                <w:szCs w:val="24"/>
              </w:rPr>
            </w:pPr>
            <w:r w:rsidRPr="008A5111">
              <w:rPr>
                <w:rFonts w:ascii="Times New Roman" w:hAnsi="Times New Roman" w:cs="Times New Roman"/>
                <w:sz w:val="24"/>
                <w:szCs w:val="24"/>
              </w:rPr>
              <w:t xml:space="preserve">документа  </w:t>
            </w:r>
          </w:p>
        </w:tc>
      </w:tr>
      <w:tr w:rsidR="00BD2AD7" w:rsidRPr="008A5111" w:rsidTr="00D4052C">
        <w:trPr>
          <w:tblCellSpacing w:w="5" w:type="nil"/>
        </w:trPr>
        <w:tc>
          <w:tcPr>
            <w:tcW w:w="595" w:type="dxa"/>
            <w:tcBorders>
              <w:left w:val="single" w:sz="4" w:space="0" w:color="auto"/>
              <w:bottom w:val="single" w:sz="4" w:space="0" w:color="auto"/>
              <w:right w:val="single" w:sz="4" w:space="0" w:color="auto"/>
            </w:tcBorders>
          </w:tcPr>
          <w:p w:rsidR="00BD2AD7" w:rsidRPr="008A5111" w:rsidRDefault="00BD2AD7" w:rsidP="00D4052C">
            <w:pPr>
              <w:pStyle w:val="ConsPlusCell"/>
              <w:rPr>
                <w:rFonts w:ascii="Times New Roman" w:hAnsi="Times New Roman" w:cs="Times New Roman"/>
                <w:sz w:val="28"/>
                <w:szCs w:val="28"/>
              </w:rPr>
            </w:pPr>
            <w:r>
              <w:rPr>
                <w:rFonts w:ascii="Times New Roman" w:hAnsi="Times New Roman" w:cs="Times New Roman"/>
                <w:sz w:val="28"/>
                <w:szCs w:val="28"/>
              </w:rPr>
              <w:t>1</w:t>
            </w:r>
          </w:p>
        </w:tc>
        <w:tc>
          <w:tcPr>
            <w:tcW w:w="1673" w:type="dxa"/>
            <w:tcBorders>
              <w:left w:val="single" w:sz="4" w:space="0" w:color="auto"/>
              <w:bottom w:val="single" w:sz="4" w:space="0" w:color="auto"/>
              <w:right w:val="single" w:sz="4" w:space="0" w:color="auto"/>
            </w:tcBorders>
          </w:tcPr>
          <w:p w:rsidR="00BD2AD7" w:rsidRPr="008F5BDF" w:rsidRDefault="00BD2AD7" w:rsidP="00D4052C">
            <w:pPr>
              <w:pStyle w:val="ConsPlusCell"/>
              <w:rPr>
                <w:rFonts w:ascii="Times New Roman" w:hAnsi="Times New Roman" w:cs="Times New Roman"/>
                <w:sz w:val="28"/>
                <w:szCs w:val="28"/>
              </w:rPr>
            </w:pPr>
            <w:r w:rsidRPr="008F5BDF">
              <w:rPr>
                <w:rFonts w:ascii="Times New Roman" w:hAnsi="Times New Roman" w:cs="Times New Roman"/>
                <w:szCs w:val="28"/>
              </w:rPr>
              <w:t>Федеральный закон от 10.12.1995 №196-ФЗ «О безопасности дорожного движения»</w:t>
            </w:r>
          </w:p>
        </w:tc>
        <w:tc>
          <w:tcPr>
            <w:tcW w:w="3451" w:type="dxa"/>
            <w:tcBorders>
              <w:left w:val="single" w:sz="4" w:space="0" w:color="auto"/>
              <w:bottom w:val="single" w:sz="4" w:space="0" w:color="auto"/>
              <w:right w:val="single" w:sz="4" w:space="0" w:color="auto"/>
            </w:tcBorders>
          </w:tcPr>
          <w:p w:rsidR="00BD2AD7" w:rsidRPr="008A5111" w:rsidRDefault="00BD2AD7" w:rsidP="00D4052C">
            <w:pPr>
              <w:pStyle w:val="ConsPlusCell"/>
              <w:rPr>
                <w:rFonts w:ascii="Times New Roman" w:hAnsi="Times New Roman" w:cs="Times New Roman"/>
                <w:sz w:val="28"/>
                <w:szCs w:val="28"/>
              </w:rPr>
            </w:pPr>
          </w:p>
        </w:tc>
        <w:tc>
          <w:tcPr>
            <w:tcW w:w="2023" w:type="dxa"/>
            <w:tcBorders>
              <w:left w:val="single" w:sz="4" w:space="0" w:color="auto"/>
              <w:bottom w:val="single" w:sz="4" w:space="0" w:color="auto"/>
              <w:right w:val="single" w:sz="4" w:space="0" w:color="auto"/>
            </w:tcBorders>
          </w:tcPr>
          <w:p w:rsidR="00BD2AD7" w:rsidRPr="008F2F7E" w:rsidRDefault="00BD2AD7" w:rsidP="00D4052C">
            <w:pPr>
              <w:widowControl w:val="0"/>
              <w:autoSpaceDE w:val="0"/>
              <w:autoSpaceDN w:val="0"/>
              <w:adjustRightInd w:val="0"/>
              <w:jc w:val="both"/>
              <w:rPr>
                <w:sz w:val="20"/>
              </w:rPr>
            </w:pPr>
            <w:r w:rsidRPr="008F2F7E">
              <w:rPr>
                <w:sz w:val="20"/>
              </w:rPr>
              <w:t>Аппарат Администрации муниципального образования «Глинковский район» Смоленской области, отдел по образованию Администрации муниципального образования «Глинковский район» Смоленской области</w:t>
            </w:r>
          </w:p>
        </w:tc>
        <w:tc>
          <w:tcPr>
            <w:tcW w:w="2464" w:type="dxa"/>
            <w:tcBorders>
              <w:left w:val="single" w:sz="4" w:space="0" w:color="auto"/>
              <w:bottom w:val="single" w:sz="4" w:space="0" w:color="auto"/>
              <w:right w:val="single" w:sz="4" w:space="0" w:color="auto"/>
            </w:tcBorders>
          </w:tcPr>
          <w:p w:rsidR="00BD2AD7" w:rsidRPr="008A5111" w:rsidRDefault="00BD2AD7" w:rsidP="00D4052C">
            <w:pPr>
              <w:pStyle w:val="ConsPlusCell"/>
              <w:rPr>
                <w:rFonts w:ascii="Times New Roman" w:hAnsi="Times New Roman" w:cs="Times New Roman"/>
                <w:sz w:val="28"/>
                <w:szCs w:val="28"/>
              </w:rPr>
            </w:pPr>
            <w:r>
              <w:rPr>
                <w:rFonts w:ascii="Times New Roman" w:hAnsi="Times New Roman" w:cs="Times New Roman"/>
                <w:sz w:val="28"/>
                <w:szCs w:val="28"/>
              </w:rPr>
              <w:t>10.12.1995</w:t>
            </w:r>
          </w:p>
        </w:tc>
      </w:tr>
      <w:tr w:rsidR="00BD2AD7" w:rsidRPr="008A5111" w:rsidTr="00D4052C">
        <w:trPr>
          <w:tblCellSpacing w:w="5" w:type="nil"/>
        </w:trPr>
        <w:tc>
          <w:tcPr>
            <w:tcW w:w="595" w:type="dxa"/>
            <w:tcBorders>
              <w:left w:val="single" w:sz="4" w:space="0" w:color="auto"/>
              <w:bottom w:val="single" w:sz="4" w:space="0" w:color="auto"/>
              <w:right w:val="single" w:sz="4" w:space="0" w:color="auto"/>
            </w:tcBorders>
          </w:tcPr>
          <w:p w:rsidR="00BD2AD7" w:rsidRPr="008A5111" w:rsidRDefault="00BD2AD7" w:rsidP="00D4052C">
            <w:pPr>
              <w:pStyle w:val="ConsPlusCell"/>
              <w:rPr>
                <w:rFonts w:ascii="Times New Roman" w:hAnsi="Times New Roman" w:cs="Times New Roman"/>
                <w:sz w:val="28"/>
                <w:szCs w:val="28"/>
              </w:rPr>
            </w:pPr>
            <w:r>
              <w:rPr>
                <w:rFonts w:ascii="Times New Roman" w:hAnsi="Times New Roman" w:cs="Times New Roman"/>
                <w:sz w:val="28"/>
                <w:szCs w:val="28"/>
              </w:rPr>
              <w:t>2</w:t>
            </w:r>
          </w:p>
        </w:tc>
        <w:tc>
          <w:tcPr>
            <w:tcW w:w="1673" w:type="dxa"/>
            <w:tcBorders>
              <w:left w:val="single" w:sz="4" w:space="0" w:color="auto"/>
              <w:bottom w:val="single" w:sz="4" w:space="0" w:color="auto"/>
              <w:right w:val="single" w:sz="4" w:space="0" w:color="auto"/>
            </w:tcBorders>
          </w:tcPr>
          <w:p w:rsidR="00BD2AD7" w:rsidRPr="008F5BDF" w:rsidRDefault="00BD2AD7" w:rsidP="00D4052C">
            <w:pPr>
              <w:pStyle w:val="ConsPlusCell"/>
              <w:rPr>
                <w:rFonts w:ascii="Times New Roman" w:hAnsi="Times New Roman" w:cs="Times New Roman"/>
                <w:sz w:val="28"/>
                <w:szCs w:val="28"/>
              </w:rPr>
            </w:pPr>
            <w:r w:rsidRPr="008F5BDF">
              <w:rPr>
                <w:rFonts w:ascii="Times New Roman" w:hAnsi="Times New Roman" w:cs="Times New Roman"/>
                <w:szCs w:val="28"/>
              </w:rPr>
              <w:t>постановлениеПравительства Российской Федерации от 20.02.2006 №100 «О федеральной целевой программе «Повышение безопасности дорожного движения» в 2006 – 2012 годах»</w:t>
            </w:r>
          </w:p>
        </w:tc>
        <w:tc>
          <w:tcPr>
            <w:tcW w:w="3451" w:type="dxa"/>
            <w:tcBorders>
              <w:left w:val="single" w:sz="4" w:space="0" w:color="auto"/>
              <w:bottom w:val="single" w:sz="4" w:space="0" w:color="auto"/>
              <w:right w:val="single" w:sz="4" w:space="0" w:color="auto"/>
            </w:tcBorders>
          </w:tcPr>
          <w:p w:rsidR="00BD2AD7" w:rsidRPr="008A5111" w:rsidRDefault="00BD2AD7" w:rsidP="00D4052C">
            <w:pPr>
              <w:pStyle w:val="ConsPlusCell"/>
              <w:rPr>
                <w:rFonts w:ascii="Times New Roman" w:hAnsi="Times New Roman" w:cs="Times New Roman"/>
                <w:sz w:val="28"/>
                <w:szCs w:val="28"/>
              </w:rPr>
            </w:pPr>
          </w:p>
        </w:tc>
        <w:tc>
          <w:tcPr>
            <w:tcW w:w="2023" w:type="dxa"/>
            <w:tcBorders>
              <w:left w:val="single" w:sz="4" w:space="0" w:color="auto"/>
              <w:bottom w:val="single" w:sz="4" w:space="0" w:color="auto"/>
              <w:right w:val="single" w:sz="4" w:space="0" w:color="auto"/>
            </w:tcBorders>
          </w:tcPr>
          <w:p w:rsidR="00BD2AD7" w:rsidRPr="008F2F7E" w:rsidRDefault="00BD2AD7" w:rsidP="00D4052C">
            <w:pPr>
              <w:widowControl w:val="0"/>
              <w:autoSpaceDE w:val="0"/>
              <w:autoSpaceDN w:val="0"/>
              <w:adjustRightInd w:val="0"/>
              <w:jc w:val="both"/>
              <w:rPr>
                <w:sz w:val="20"/>
              </w:rPr>
            </w:pPr>
            <w:r w:rsidRPr="008F2F7E">
              <w:rPr>
                <w:sz w:val="20"/>
              </w:rPr>
              <w:t>Аппарат Администрации муниципального образования «Глинковский район» Смоленской области, отдел по образованию Администрации муниципального образования «Глинковский район» Смоленской области</w:t>
            </w:r>
          </w:p>
        </w:tc>
        <w:tc>
          <w:tcPr>
            <w:tcW w:w="2464" w:type="dxa"/>
            <w:tcBorders>
              <w:left w:val="single" w:sz="4" w:space="0" w:color="auto"/>
              <w:bottom w:val="single" w:sz="4" w:space="0" w:color="auto"/>
              <w:right w:val="single" w:sz="4" w:space="0" w:color="auto"/>
            </w:tcBorders>
          </w:tcPr>
          <w:p w:rsidR="00BD2AD7" w:rsidRPr="008A5111" w:rsidRDefault="00BD2AD7" w:rsidP="00D4052C">
            <w:pPr>
              <w:pStyle w:val="ConsPlusCell"/>
              <w:rPr>
                <w:rFonts w:ascii="Times New Roman" w:hAnsi="Times New Roman" w:cs="Times New Roman"/>
                <w:sz w:val="28"/>
                <w:szCs w:val="28"/>
              </w:rPr>
            </w:pPr>
            <w:r>
              <w:rPr>
                <w:rFonts w:ascii="Times New Roman" w:hAnsi="Times New Roman" w:cs="Times New Roman"/>
                <w:sz w:val="28"/>
                <w:szCs w:val="28"/>
              </w:rPr>
              <w:t>20.02.2006</w:t>
            </w:r>
          </w:p>
        </w:tc>
      </w:tr>
      <w:tr w:rsidR="00BD2AD7" w:rsidRPr="008A5111" w:rsidTr="00D4052C">
        <w:trPr>
          <w:tblCellSpacing w:w="5" w:type="nil"/>
        </w:trPr>
        <w:tc>
          <w:tcPr>
            <w:tcW w:w="595" w:type="dxa"/>
            <w:tcBorders>
              <w:left w:val="single" w:sz="4" w:space="0" w:color="auto"/>
              <w:bottom w:val="single" w:sz="4" w:space="0" w:color="auto"/>
              <w:right w:val="single" w:sz="4" w:space="0" w:color="auto"/>
            </w:tcBorders>
          </w:tcPr>
          <w:p w:rsidR="00BD2AD7" w:rsidRPr="008A5111" w:rsidRDefault="00BD2AD7" w:rsidP="00D4052C">
            <w:pPr>
              <w:pStyle w:val="ConsPlusCell"/>
              <w:rPr>
                <w:rFonts w:ascii="Times New Roman" w:hAnsi="Times New Roman" w:cs="Times New Roman"/>
                <w:sz w:val="28"/>
                <w:szCs w:val="28"/>
              </w:rPr>
            </w:pPr>
            <w:r>
              <w:rPr>
                <w:rFonts w:ascii="Times New Roman" w:hAnsi="Times New Roman" w:cs="Times New Roman"/>
                <w:sz w:val="28"/>
                <w:szCs w:val="28"/>
              </w:rPr>
              <w:t>3</w:t>
            </w:r>
          </w:p>
        </w:tc>
        <w:tc>
          <w:tcPr>
            <w:tcW w:w="1673" w:type="dxa"/>
            <w:tcBorders>
              <w:left w:val="single" w:sz="4" w:space="0" w:color="auto"/>
              <w:bottom w:val="single" w:sz="4" w:space="0" w:color="auto"/>
              <w:right w:val="single" w:sz="4" w:space="0" w:color="auto"/>
            </w:tcBorders>
          </w:tcPr>
          <w:p w:rsidR="00BD2AD7" w:rsidRPr="008F5BDF" w:rsidRDefault="00BD2AD7" w:rsidP="00D4052C">
            <w:pPr>
              <w:pStyle w:val="ConsPlusCell"/>
              <w:rPr>
                <w:rFonts w:ascii="Times New Roman" w:hAnsi="Times New Roman" w:cs="Times New Roman"/>
                <w:sz w:val="28"/>
                <w:szCs w:val="28"/>
              </w:rPr>
            </w:pPr>
            <w:r w:rsidRPr="008F5BDF">
              <w:rPr>
                <w:rFonts w:ascii="Times New Roman" w:hAnsi="Times New Roman" w:cs="Times New Roman"/>
                <w:szCs w:val="28"/>
              </w:rPr>
              <w:t>Устав муниципального образования «Глинковский район» Смоленской области</w:t>
            </w:r>
          </w:p>
        </w:tc>
        <w:tc>
          <w:tcPr>
            <w:tcW w:w="3451" w:type="dxa"/>
            <w:tcBorders>
              <w:left w:val="single" w:sz="4" w:space="0" w:color="auto"/>
              <w:bottom w:val="single" w:sz="4" w:space="0" w:color="auto"/>
              <w:right w:val="single" w:sz="4" w:space="0" w:color="auto"/>
            </w:tcBorders>
          </w:tcPr>
          <w:p w:rsidR="00BD2AD7" w:rsidRPr="008A5111" w:rsidRDefault="00BD2AD7" w:rsidP="00D4052C">
            <w:pPr>
              <w:pStyle w:val="ConsPlusCell"/>
              <w:rPr>
                <w:rFonts w:ascii="Times New Roman" w:hAnsi="Times New Roman" w:cs="Times New Roman"/>
                <w:sz w:val="28"/>
                <w:szCs w:val="28"/>
              </w:rPr>
            </w:pPr>
          </w:p>
        </w:tc>
        <w:tc>
          <w:tcPr>
            <w:tcW w:w="2023" w:type="dxa"/>
            <w:tcBorders>
              <w:left w:val="single" w:sz="4" w:space="0" w:color="auto"/>
              <w:bottom w:val="single" w:sz="4" w:space="0" w:color="auto"/>
              <w:right w:val="single" w:sz="4" w:space="0" w:color="auto"/>
            </w:tcBorders>
          </w:tcPr>
          <w:p w:rsidR="00BD2AD7" w:rsidRPr="008A5111" w:rsidRDefault="00BD2AD7" w:rsidP="00D4052C">
            <w:pPr>
              <w:pStyle w:val="ConsPlusCell"/>
              <w:rPr>
                <w:rFonts w:ascii="Times New Roman" w:hAnsi="Times New Roman" w:cs="Times New Roman"/>
                <w:sz w:val="28"/>
                <w:szCs w:val="28"/>
              </w:rPr>
            </w:pPr>
          </w:p>
        </w:tc>
        <w:tc>
          <w:tcPr>
            <w:tcW w:w="2464" w:type="dxa"/>
            <w:tcBorders>
              <w:left w:val="single" w:sz="4" w:space="0" w:color="auto"/>
              <w:bottom w:val="single" w:sz="4" w:space="0" w:color="auto"/>
              <w:right w:val="single" w:sz="4" w:space="0" w:color="auto"/>
            </w:tcBorders>
          </w:tcPr>
          <w:p w:rsidR="00BD2AD7" w:rsidRPr="008A5111" w:rsidRDefault="00BD2AD7" w:rsidP="00D4052C">
            <w:pPr>
              <w:pStyle w:val="ConsPlusCell"/>
              <w:rPr>
                <w:rFonts w:ascii="Times New Roman" w:hAnsi="Times New Roman" w:cs="Times New Roman"/>
                <w:sz w:val="28"/>
                <w:szCs w:val="28"/>
              </w:rPr>
            </w:pPr>
            <w:r>
              <w:rPr>
                <w:rFonts w:ascii="Times New Roman" w:hAnsi="Times New Roman" w:cs="Times New Roman"/>
                <w:sz w:val="28"/>
                <w:szCs w:val="28"/>
              </w:rPr>
              <w:t>03.04.2013</w:t>
            </w:r>
          </w:p>
        </w:tc>
      </w:tr>
    </w:tbl>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D56E74">
      <w:pPr>
        <w:tabs>
          <w:tab w:val="left" w:pos="1110"/>
        </w:tabs>
        <w:ind w:left="567" w:firstLine="567"/>
        <w:rPr>
          <w:sz w:val="24"/>
          <w:szCs w:val="24"/>
        </w:rPr>
      </w:pPr>
    </w:p>
    <w:p w:rsidR="00BD2AD7" w:rsidRDefault="00BD2AD7" w:rsidP="00CC1F91">
      <w:pPr>
        <w:rPr>
          <w:sz w:val="24"/>
          <w:szCs w:val="24"/>
        </w:rPr>
      </w:pPr>
    </w:p>
    <w:sectPr w:rsidR="00BD2AD7" w:rsidSect="00CC1F91">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1B5"/>
    <w:multiLevelType w:val="hybridMultilevel"/>
    <w:tmpl w:val="A96E78EA"/>
    <w:lvl w:ilvl="0" w:tplc="89D64FD8">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
    <w:nsid w:val="1FB75D78"/>
    <w:multiLevelType w:val="hybridMultilevel"/>
    <w:tmpl w:val="0E4E4B22"/>
    <w:lvl w:ilvl="0" w:tplc="91EA4E5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5D7CC7"/>
    <w:multiLevelType w:val="hybridMultilevel"/>
    <w:tmpl w:val="62EC8D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E90BAA"/>
    <w:multiLevelType w:val="hybridMultilevel"/>
    <w:tmpl w:val="0332CD38"/>
    <w:lvl w:ilvl="0" w:tplc="B0A07FA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0B1031F"/>
    <w:multiLevelType w:val="hybridMultilevel"/>
    <w:tmpl w:val="C3A8BCD4"/>
    <w:lvl w:ilvl="0" w:tplc="E534B66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783E2C28"/>
    <w:multiLevelType w:val="hybridMultilevel"/>
    <w:tmpl w:val="6DC0D4B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762"/>
    <w:rsid w:val="000205E4"/>
    <w:rsid w:val="000F6B4A"/>
    <w:rsid w:val="00103B1C"/>
    <w:rsid w:val="00110781"/>
    <w:rsid w:val="00114B9D"/>
    <w:rsid w:val="001863DB"/>
    <w:rsid w:val="0019028F"/>
    <w:rsid w:val="001E1F83"/>
    <w:rsid w:val="00207E69"/>
    <w:rsid w:val="00217167"/>
    <w:rsid w:val="00243021"/>
    <w:rsid w:val="002973F8"/>
    <w:rsid w:val="00297D6E"/>
    <w:rsid w:val="002C4DE6"/>
    <w:rsid w:val="00310BEC"/>
    <w:rsid w:val="00311DDD"/>
    <w:rsid w:val="00334D26"/>
    <w:rsid w:val="00340B1C"/>
    <w:rsid w:val="00351E17"/>
    <w:rsid w:val="003B4C41"/>
    <w:rsid w:val="003B7440"/>
    <w:rsid w:val="003D144A"/>
    <w:rsid w:val="00407AF3"/>
    <w:rsid w:val="004148B9"/>
    <w:rsid w:val="00437BD9"/>
    <w:rsid w:val="004464B9"/>
    <w:rsid w:val="0046233C"/>
    <w:rsid w:val="0047191A"/>
    <w:rsid w:val="00495B5C"/>
    <w:rsid w:val="004C2B40"/>
    <w:rsid w:val="004C4EA6"/>
    <w:rsid w:val="004F4550"/>
    <w:rsid w:val="00546C4B"/>
    <w:rsid w:val="00574F49"/>
    <w:rsid w:val="005815F6"/>
    <w:rsid w:val="005D285F"/>
    <w:rsid w:val="005F759F"/>
    <w:rsid w:val="00617083"/>
    <w:rsid w:val="00632091"/>
    <w:rsid w:val="0067599F"/>
    <w:rsid w:val="00686C8D"/>
    <w:rsid w:val="006A5EDA"/>
    <w:rsid w:val="006A6255"/>
    <w:rsid w:val="006B5AE1"/>
    <w:rsid w:val="006D73E1"/>
    <w:rsid w:val="006F5028"/>
    <w:rsid w:val="00702DFF"/>
    <w:rsid w:val="00714B65"/>
    <w:rsid w:val="00733C0B"/>
    <w:rsid w:val="00740E6B"/>
    <w:rsid w:val="007477BB"/>
    <w:rsid w:val="00755C7D"/>
    <w:rsid w:val="007763B5"/>
    <w:rsid w:val="00782060"/>
    <w:rsid w:val="007832B0"/>
    <w:rsid w:val="00793080"/>
    <w:rsid w:val="007C3B53"/>
    <w:rsid w:val="007F1AB3"/>
    <w:rsid w:val="00801070"/>
    <w:rsid w:val="00807884"/>
    <w:rsid w:val="00856D3A"/>
    <w:rsid w:val="00865498"/>
    <w:rsid w:val="00872762"/>
    <w:rsid w:val="00874DEE"/>
    <w:rsid w:val="00885254"/>
    <w:rsid w:val="00887ADF"/>
    <w:rsid w:val="008930B7"/>
    <w:rsid w:val="00894B39"/>
    <w:rsid w:val="008A5111"/>
    <w:rsid w:val="008C21B1"/>
    <w:rsid w:val="008C48C8"/>
    <w:rsid w:val="008E512D"/>
    <w:rsid w:val="008F0246"/>
    <w:rsid w:val="008F2F7E"/>
    <w:rsid w:val="008F3D73"/>
    <w:rsid w:val="008F4EF7"/>
    <w:rsid w:val="008F5BDF"/>
    <w:rsid w:val="00913E87"/>
    <w:rsid w:val="00917002"/>
    <w:rsid w:val="009339E7"/>
    <w:rsid w:val="009A250F"/>
    <w:rsid w:val="009A7B1F"/>
    <w:rsid w:val="009B3AEC"/>
    <w:rsid w:val="009C11F7"/>
    <w:rsid w:val="009E7F4C"/>
    <w:rsid w:val="00A035EB"/>
    <w:rsid w:val="00A2148B"/>
    <w:rsid w:val="00A65791"/>
    <w:rsid w:val="00AA0790"/>
    <w:rsid w:val="00AC6ED8"/>
    <w:rsid w:val="00AD020D"/>
    <w:rsid w:val="00B45CEA"/>
    <w:rsid w:val="00B63D73"/>
    <w:rsid w:val="00BC419F"/>
    <w:rsid w:val="00BD2AD7"/>
    <w:rsid w:val="00C056DB"/>
    <w:rsid w:val="00C24876"/>
    <w:rsid w:val="00C569FA"/>
    <w:rsid w:val="00C62006"/>
    <w:rsid w:val="00C65332"/>
    <w:rsid w:val="00C952B3"/>
    <w:rsid w:val="00CC1F91"/>
    <w:rsid w:val="00CC5D2E"/>
    <w:rsid w:val="00CD68CD"/>
    <w:rsid w:val="00CE31F5"/>
    <w:rsid w:val="00D011BD"/>
    <w:rsid w:val="00D0234B"/>
    <w:rsid w:val="00D25787"/>
    <w:rsid w:val="00D4052C"/>
    <w:rsid w:val="00D56E74"/>
    <w:rsid w:val="00D65542"/>
    <w:rsid w:val="00D67091"/>
    <w:rsid w:val="00D7163B"/>
    <w:rsid w:val="00D75852"/>
    <w:rsid w:val="00DA44A9"/>
    <w:rsid w:val="00DA4CEE"/>
    <w:rsid w:val="00DC0AE7"/>
    <w:rsid w:val="00DD2C30"/>
    <w:rsid w:val="00DE2C79"/>
    <w:rsid w:val="00E66771"/>
    <w:rsid w:val="00E73F90"/>
    <w:rsid w:val="00EA7A52"/>
    <w:rsid w:val="00EB7197"/>
    <w:rsid w:val="00EB730E"/>
    <w:rsid w:val="00EC34DF"/>
    <w:rsid w:val="00ED6775"/>
    <w:rsid w:val="00F571A9"/>
    <w:rsid w:val="00F6215E"/>
    <w:rsid w:val="00F945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2"/>
    <w:rPr>
      <w:sz w:val="28"/>
      <w:szCs w:val="20"/>
    </w:rPr>
  </w:style>
  <w:style w:type="paragraph" w:styleId="Heading1">
    <w:name w:val="heading 1"/>
    <w:basedOn w:val="Normal"/>
    <w:next w:val="Normal"/>
    <w:link w:val="Heading1Char"/>
    <w:uiPriority w:val="99"/>
    <w:qFormat/>
    <w:rsid w:val="00872762"/>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Indent">
    <w:name w:val="Body Text Indent"/>
    <w:basedOn w:val="Normal"/>
    <w:link w:val="BodyTextIndentChar"/>
    <w:uiPriority w:val="99"/>
    <w:rsid w:val="00872762"/>
    <w:pPr>
      <w:ind w:firstLine="735"/>
      <w:jc w:val="both"/>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table" w:styleId="TableGrid">
    <w:name w:val="Table Grid"/>
    <w:basedOn w:val="TableNormal"/>
    <w:uiPriority w:val="99"/>
    <w:rsid w:val="00334D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34D26"/>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334D26"/>
    <w:rPr>
      <w:rFonts w:cs="Times New Roman"/>
      <w:sz w:val="24"/>
      <w:szCs w:val="24"/>
      <w:lang w:val="ru-RU" w:eastAsia="ru-RU" w:bidi="ar-SA"/>
    </w:rPr>
  </w:style>
  <w:style w:type="paragraph" w:styleId="ListParagraph">
    <w:name w:val="List Paragraph"/>
    <w:basedOn w:val="Normal"/>
    <w:uiPriority w:val="99"/>
    <w:qFormat/>
    <w:rsid w:val="00EB730E"/>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B730E"/>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rsid w:val="0019028F"/>
    <w:rPr>
      <w:rFonts w:ascii="Tahoma" w:hAnsi="Tahoma" w:cs="Tahoma"/>
      <w:sz w:val="16"/>
      <w:szCs w:val="16"/>
    </w:rPr>
  </w:style>
  <w:style w:type="character" w:customStyle="1" w:styleId="BalloonTextChar">
    <w:name w:val="Balloon Text Char"/>
    <w:basedOn w:val="DefaultParagraphFont"/>
    <w:link w:val="BalloonText"/>
    <w:uiPriority w:val="99"/>
    <w:locked/>
    <w:rsid w:val="0019028F"/>
    <w:rPr>
      <w:rFonts w:ascii="Tahoma" w:hAnsi="Tahoma" w:cs="Tahoma"/>
      <w:sz w:val="16"/>
      <w:szCs w:val="16"/>
    </w:rPr>
  </w:style>
  <w:style w:type="paragraph" w:customStyle="1" w:styleId="ConsPlusCell">
    <w:name w:val="ConsPlusCell"/>
    <w:uiPriority w:val="99"/>
    <w:rsid w:val="00D56E74"/>
    <w:pPr>
      <w:widowControl w:val="0"/>
      <w:autoSpaceDE w:val="0"/>
      <w:autoSpaceDN w:val="0"/>
      <w:adjustRightInd w:val="0"/>
    </w:pPr>
    <w:rPr>
      <w:rFonts w:ascii="Calibri" w:hAnsi="Calibri" w:cs="Calibri"/>
    </w:rPr>
  </w:style>
  <w:style w:type="paragraph" w:customStyle="1" w:styleId="ConsPlusNonformat">
    <w:name w:val="ConsPlusNonformat"/>
    <w:uiPriority w:val="99"/>
    <w:rsid w:val="00351E17"/>
    <w:pPr>
      <w:widowControl w:val="0"/>
      <w:autoSpaceDE w:val="0"/>
      <w:autoSpaceDN w:val="0"/>
      <w:adjustRightInd w:val="0"/>
    </w:pPr>
    <w:rPr>
      <w:rFonts w:ascii="Courier New" w:hAnsi="Courier New" w:cs="Courier New"/>
      <w:sz w:val="20"/>
      <w:szCs w:val="20"/>
    </w:rPr>
  </w:style>
  <w:style w:type="paragraph" w:styleId="BodyText">
    <w:name w:val="Body Text"/>
    <w:basedOn w:val="Normal"/>
    <w:link w:val="BodyTextChar"/>
    <w:uiPriority w:val="99"/>
    <w:rsid w:val="00782060"/>
    <w:pPr>
      <w:spacing w:after="120"/>
    </w:pPr>
  </w:style>
  <w:style w:type="character" w:customStyle="1" w:styleId="BodyTextChar">
    <w:name w:val="Body Text Char"/>
    <w:basedOn w:val="DefaultParagraphFont"/>
    <w:link w:val="BodyText"/>
    <w:uiPriority w:val="99"/>
    <w:locked/>
    <w:rsid w:val="00782060"/>
    <w:rPr>
      <w:rFonts w:cs="Times New Roman"/>
      <w:sz w:val="28"/>
    </w:rPr>
  </w:style>
  <w:style w:type="paragraph" w:styleId="Title">
    <w:name w:val="Title"/>
    <w:basedOn w:val="Normal"/>
    <w:link w:val="TitleChar"/>
    <w:uiPriority w:val="99"/>
    <w:qFormat/>
    <w:rsid w:val="00782060"/>
    <w:pPr>
      <w:jc w:val="center"/>
    </w:pPr>
    <w:rPr>
      <w:rFonts w:ascii="Tahoma" w:hAnsi="Tahoma"/>
      <w:b/>
    </w:rPr>
  </w:style>
  <w:style w:type="character" w:customStyle="1" w:styleId="TitleChar">
    <w:name w:val="Title Char"/>
    <w:basedOn w:val="DefaultParagraphFont"/>
    <w:link w:val="Title"/>
    <w:uiPriority w:val="99"/>
    <w:locked/>
    <w:rsid w:val="00782060"/>
    <w:rPr>
      <w:rFonts w:ascii="Tahoma" w:hAnsi="Tahoma" w:cs="Times New Roman"/>
      <w:b/>
      <w:sz w:val="28"/>
    </w:rPr>
  </w:style>
</w:styles>
</file>

<file path=word/webSettings.xml><?xml version="1.0" encoding="utf-8"?>
<w:webSettings xmlns:r="http://schemas.openxmlformats.org/officeDocument/2006/relationships" xmlns:w="http://schemas.openxmlformats.org/wordprocessingml/2006/main">
  <w:divs>
    <w:div w:id="1994674913">
      <w:marLeft w:val="0"/>
      <w:marRight w:val="0"/>
      <w:marTop w:val="0"/>
      <w:marBottom w:val="0"/>
      <w:divBdr>
        <w:top w:val="none" w:sz="0" w:space="0" w:color="auto"/>
        <w:left w:val="none" w:sz="0" w:space="0" w:color="auto"/>
        <w:bottom w:val="none" w:sz="0" w:space="0" w:color="auto"/>
        <w:right w:val="none" w:sz="0" w:space="0" w:color="auto"/>
      </w:divBdr>
    </w:div>
    <w:div w:id="1994674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530</TotalTime>
  <Pages>11</Pages>
  <Words>2512</Words>
  <Characters>14321</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34</cp:revision>
  <cp:lastPrinted>2018-06-09T07:21:00Z</cp:lastPrinted>
  <dcterms:created xsi:type="dcterms:W3CDTF">2014-10-08T05:18:00Z</dcterms:created>
  <dcterms:modified xsi:type="dcterms:W3CDTF">2018-06-13T07:38:00Z</dcterms:modified>
</cp:coreProperties>
</file>