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689" w:rsidRDefault="00371DBC" w:rsidP="00354025">
      <w:pPr>
        <w:rPr>
          <w:sz w:val="24"/>
        </w:rPr>
      </w:pPr>
      <w:r w:rsidRPr="00371DBC">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98pt;margin-top:-9pt;width:55.1pt;height:62.7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4" o:title=""/>
            <w10:wrap type="tight"/>
          </v:shape>
        </w:pict>
      </w:r>
    </w:p>
    <w:p w:rsidR="00C05689" w:rsidRPr="00DC3CA7" w:rsidRDefault="00C05689" w:rsidP="00DC3CA7">
      <w:pPr>
        <w:ind w:right="-286"/>
        <w:jc w:val="center"/>
        <w:rPr>
          <w:sz w:val="24"/>
        </w:rPr>
      </w:pPr>
      <w:bookmarkStart w:id="0" w:name="_970302034"/>
      <w:bookmarkEnd w:id="0"/>
    </w:p>
    <w:p w:rsidR="00C05689" w:rsidRDefault="00C05689" w:rsidP="00354025">
      <w:pPr>
        <w:pStyle w:val="1"/>
        <w:jc w:val="center"/>
      </w:pPr>
      <w:r>
        <w:t>АДМИНИСТРАЦИЯ МУНИЦИПАЛЬНОГО ОБРАЗОВАНИЯ</w:t>
      </w:r>
    </w:p>
    <w:p w:rsidR="00C05689" w:rsidRPr="00DC3CA7" w:rsidRDefault="00C05689" w:rsidP="00DC3CA7">
      <w:pPr>
        <w:jc w:val="center"/>
        <w:rPr>
          <w:rFonts w:ascii="Times New Roman" w:hAnsi="Times New Roman"/>
          <w:b/>
          <w:sz w:val="28"/>
        </w:rPr>
      </w:pPr>
      <w:r w:rsidRPr="00DC3CA7">
        <w:rPr>
          <w:rFonts w:ascii="Times New Roman" w:hAnsi="Times New Roman"/>
          <w:b/>
          <w:sz w:val="28"/>
        </w:rPr>
        <w:t>«ГЛИНКОВСКИЙ РАЙОН» СМОЛЕНСКОЙ ОБЛАСТИ</w:t>
      </w:r>
    </w:p>
    <w:p w:rsidR="00C05689" w:rsidRDefault="00C05689" w:rsidP="00354025">
      <w:pPr>
        <w:pStyle w:val="a5"/>
        <w:spacing w:after="0" w:line="360" w:lineRule="auto"/>
        <w:rPr>
          <w:rFonts w:ascii="Times New Roman" w:hAnsi="Times New Roman"/>
          <w:b/>
          <w:i w:val="0"/>
          <w:spacing w:val="20"/>
          <w:sz w:val="28"/>
          <w:szCs w:val="28"/>
        </w:rPr>
      </w:pPr>
      <w:r>
        <w:rPr>
          <w:rFonts w:ascii="Times New Roman" w:hAnsi="Times New Roman"/>
          <w:b/>
          <w:i w:val="0"/>
          <w:spacing w:val="20"/>
          <w:sz w:val="28"/>
          <w:szCs w:val="28"/>
        </w:rPr>
        <w:t>П О С Т А Н О В Л Е Н И Е</w:t>
      </w:r>
    </w:p>
    <w:p w:rsidR="00C05689" w:rsidRDefault="00C05689" w:rsidP="00354025">
      <w:pPr>
        <w:pStyle w:val="a4"/>
        <w:ind w:left="0" w:firstLine="0"/>
      </w:pPr>
    </w:p>
    <w:p w:rsidR="00C05689" w:rsidRDefault="00C05689" w:rsidP="00DC3CA7">
      <w:pPr>
        <w:pStyle w:val="a4"/>
        <w:ind w:left="0" w:firstLine="0"/>
        <w:rPr>
          <w:sz w:val="28"/>
        </w:rPr>
      </w:pPr>
      <w:r>
        <w:rPr>
          <w:sz w:val="28"/>
        </w:rPr>
        <w:t xml:space="preserve">от </w:t>
      </w:r>
      <w:r w:rsidR="0066655B">
        <w:rPr>
          <w:sz w:val="28"/>
        </w:rPr>
        <w:t>16.03.</w:t>
      </w:r>
      <w:r>
        <w:rPr>
          <w:sz w:val="28"/>
        </w:rPr>
        <w:t xml:space="preserve"> </w:t>
      </w:r>
      <w:smartTag w:uri="urn:schemas-microsoft-com:office:smarttags" w:element="metricconverter">
        <w:smartTagPr>
          <w:attr w:name="ProductID" w:val="2016 г"/>
        </w:smartTagPr>
        <w:r>
          <w:rPr>
            <w:sz w:val="28"/>
          </w:rPr>
          <w:t>2016 г</w:t>
        </w:r>
      </w:smartTag>
      <w:r>
        <w:rPr>
          <w:sz w:val="28"/>
        </w:rPr>
        <w:t xml:space="preserve">.  №  </w:t>
      </w:r>
      <w:r w:rsidR="0066655B">
        <w:rPr>
          <w:sz w:val="28"/>
        </w:rPr>
        <w:t>124</w:t>
      </w:r>
    </w:p>
    <w:p w:rsidR="00C05689" w:rsidRPr="00DC3CA7" w:rsidRDefault="00C05689" w:rsidP="00DC3CA7">
      <w:pPr>
        <w:pStyle w:val="a4"/>
        <w:ind w:left="0" w:firstLine="0"/>
        <w:rPr>
          <w:sz w:val="28"/>
        </w:rPr>
      </w:pPr>
    </w:p>
    <w:p w:rsidR="00C05689" w:rsidRDefault="00C05689" w:rsidP="00354025">
      <w:pPr>
        <w:pStyle w:val="a4"/>
        <w:ind w:left="0" w:right="5103" w:firstLine="0"/>
        <w:jc w:val="both"/>
        <w:rPr>
          <w:sz w:val="28"/>
        </w:rPr>
      </w:pPr>
      <w:r>
        <w:rPr>
          <w:sz w:val="28"/>
        </w:rPr>
        <w:t xml:space="preserve">Об утверждении Положения о комиссии по обследованию автомобильных дорог местного значения и  искусственных сооружений, расположенных </w:t>
      </w:r>
      <w:bookmarkStart w:id="1" w:name="_Hlk392669765"/>
      <w:r>
        <w:rPr>
          <w:sz w:val="28"/>
        </w:rPr>
        <w:t>на данных дорогах</w:t>
      </w:r>
    </w:p>
    <w:bookmarkEnd w:id="1"/>
    <w:p w:rsidR="00C05689" w:rsidRDefault="00C05689" w:rsidP="00354025">
      <w:pPr>
        <w:pStyle w:val="a4"/>
        <w:ind w:left="0" w:right="-55" w:firstLine="0"/>
        <w:jc w:val="both"/>
        <w:rPr>
          <w:sz w:val="28"/>
        </w:rPr>
      </w:pPr>
    </w:p>
    <w:p w:rsidR="00C05689" w:rsidRPr="00B53BE0" w:rsidRDefault="00C05689" w:rsidP="00354025">
      <w:pPr>
        <w:rPr>
          <w:rFonts w:ascii="Times New Roman" w:hAnsi="Times New Roman"/>
          <w:sz w:val="28"/>
          <w:szCs w:val="28"/>
        </w:rPr>
      </w:pPr>
      <w:r w:rsidRPr="00354025">
        <w:rPr>
          <w:rFonts w:ascii="Times New Roman" w:hAnsi="Times New Roman"/>
          <w:sz w:val="28"/>
          <w:szCs w:val="28"/>
        </w:rPr>
        <w:t xml:space="preserve">        </w:t>
      </w:r>
      <w:r>
        <w:rPr>
          <w:rFonts w:ascii="Times New Roman" w:hAnsi="Times New Roman"/>
          <w:sz w:val="28"/>
          <w:szCs w:val="28"/>
        </w:rPr>
        <w:t xml:space="preserve">В соответствии с </w:t>
      </w:r>
      <w:r w:rsidRPr="00B53BE0">
        <w:rPr>
          <w:rFonts w:ascii="Times New Roman" w:hAnsi="Times New Roman"/>
          <w:sz w:val="28"/>
          <w:szCs w:val="28"/>
        </w:rPr>
        <w:t>Закон</w:t>
      </w:r>
      <w:r>
        <w:rPr>
          <w:rFonts w:ascii="Times New Roman" w:hAnsi="Times New Roman"/>
          <w:sz w:val="28"/>
          <w:szCs w:val="28"/>
        </w:rPr>
        <w:t>ом</w:t>
      </w:r>
      <w:r w:rsidRPr="00B53BE0">
        <w:rPr>
          <w:rFonts w:ascii="Times New Roman" w:hAnsi="Times New Roman"/>
          <w:sz w:val="28"/>
          <w:szCs w:val="28"/>
        </w:rPr>
        <w:t xml:space="preserve"> Российской Федерации от 10</w:t>
      </w:r>
      <w:r>
        <w:rPr>
          <w:rFonts w:ascii="Times New Roman" w:hAnsi="Times New Roman"/>
          <w:sz w:val="28"/>
          <w:szCs w:val="28"/>
        </w:rPr>
        <w:t>.12.</w:t>
      </w:r>
      <w:r w:rsidRPr="00B53BE0">
        <w:rPr>
          <w:rFonts w:ascii="Times New Roman" w:hAnsi="Times New Roman"/>
          <w:sz w:val="28"/>
          <w:szCs w:val="28"/>
        </w:rPr>
        <w:t xml:space="preserve">1995 г. </w:t>
      </w:r>
      <w:r>
        <w:rPr>
          <w:rFonts w:ascii="Times New Roman" w:hAnsi="Times New Roman"/>
          <w:sz w:val="28"/>
          <w:szCs w:val="28"/>
        </w:rPr>
        <w:t xml:space="preserve">№ </w:t>
      </w:r>
      <w:r w:rsidRPr="00B53BE0">
        <w:rPr>
          <w:rFonts w:ascii="Times New Roman" w:hAnsi="Times New Roman"/>
          <w:sz w:val="28"/>
          <w:szCs w:val="28"/>
        </w:rPr>
        <w:t xml:space="preserve">196-ФЗ </w:t>
      </w:r>
      <w:r>
        <w:rPr>
          <w:rFonts w:ascii="Times New Roman" w:hAnsi="Times New Roman"/>
          <w:sz w:val="28"/>
          <w:szCs w:val="28"/>
        </w:rPr>
        <w:t>«</w:t>
      </w:r>
      <w:r w:rsidRPr="00B53BE0">
        <w:rPr>
          <w:rFonts w:ascii="Times New Roman" w:hAnsi="Times New Roman"/>
          <w:sz w:val="28"/>
          <w:szCs w:val="28"/>
        </w:rPr>
        <w:t>О безопасности дорожного движения</w:t>
      </w:r>
      <w:r>
        <w:rPr>
          <w:rFonts w:ascii="Times New Roman" w:hAnsi="Times New Roman"/>
          <w:sz w:val="28"/>
          <w:szCs w:val="28"/>
        </w:rPr>
        <w:t>», в</w:t>
      </w:r>
      <w:r w:rsidRPr="00B53BE0">
        <w:rPr>
          <w:rFonts w:ascii="Times New Roman" w:hAnsi="Times New Roman"/>
          <w:sz w:val="28"/>
          <w:szCs w:val="28"/>
        </w:rPr>
        <w:t xml:space="preserve"> целях оценки соответствия технического состояния и уровня содержания автомобильных дорог</w:t>
      </w:r>
      <w:r>
        <w:rPr>
          <w:rFonts w:ascii="Times New Roman" w:hAnsi="Times New Roman"/>
          <w:sz w:val="28"/>
          <w:szCs w:val="28"/>
        </w:rPr>
        <w:t xml:space="preserve"> местного значения в границах населенных пунктов </w:t>
      </w:r>
      <w:r w:rsidRPr="00175118">
        <w:rPr>
          <w:rFonts w:ascii="Times New Roman" w:hAnsi="Times New Roman"/>
          <w:sz w:val="28"/>
        </w:rPr>
        <w:t>муниципального образования</w:t>
      </w:r>
      <w:r>
        <w:rPr>
          <w:rFonts w:ascii="Times New Roman" w:hAnsi="Times New Roman"/>
          <w:sz w:val="28"/>
        </w:rPr>
        <w:t xml:space="preserve"> Глинковского сельского поселения Глинковского района Смоленской области</w:t>
      </w:r>
      <w:r>
        <w:rPr>
          <w:rFonts w:ascii="Times New Roman" w:hAnsi="Times New Roman"/>
          <w:sz w:val="28"/>
          <w:szCs w:val="28"/>
        </w:rPr>
        <w:t xml:space="preserve"> и искусственных сооружений расположенных на данных дорогах</w:t>
      </w:r>
    </w:p>
    <w:p w:rsidR="00C05689" w:rsidRDefault="00C05689" w:rsidP="00354025">
      <w:pPr>
        <w:pStyle w:val="a4"/>
        <w:ind w:left="0" w:right="-55" w:firstLine="708"/>
        <w:jc w:val="both"/>
        <w:rPr>
          <w:sz w:val="28"/>
        </w:rPr>
      </w:pPr>
      <w:r>
        <w:rPr>
          <w:sz w:val="28"/>
        </w:rPr>
        <w:t xml:space="preserve"> Администрация муниципального образования «Глинковский район» Смоленской области п о с т а н о в л я е т:</w:t>
      </w:r>
    </w:p>
    <w:p w:rsidR="00C05689" w:rsidRDefault="00C05689" w:rsidP="00DC3CA7">
      <w:pPr>
        <w:pStyle w:val="a4"/>
        <w:ind w:left="0" w:right="-55" w:firstLine="0"/>
        <w:jc w:val="both"/>
        <w:rPr>
          <w:sz w:val="28"/>
        </w:rPr>
      </w:pPr>
    </w:p>
    <w:p w:rsidR="00C05689" w:rsidRDefault="00C05689" w:rsidP="004C1F92">
      <w:pPr>
        <w:spacing w:after="0" w:afterAutospacing="0"/>
        <w:ind w:firstLine="709"/>
        <w:rPr>
          <w:rFonts w:ascii="Times New Roman" w:hAnsi="Times New Roman"/>
          <w:sz w:val="28"/>
          <w:szCs w:val="28"/>
        </w:rPr>
      </w:pPr>
      <w:r w:rsidRPr="00175118">
        <w:rPr>
          <w:rFonts w:ascii="Times New Roman" w:hAnsi="Times New Roman"/>
          <w:sz w:val="28"/>
          <w:szCs w:val="28"/>
        </w:rPr>
        <w:t>1. Утвердить Положение о комиссии по о</w:t>
      </w:r>
      <w:r>
        <w:rPr>
          <w:rFonts w:ascii="Times New Roman" w:hAnsi="Times New Roman"/>
          <w:sz w:val="28"/>
          <w:szCs w:val="28"/>
        </w:rPr>
        <w:t>бследованию автомобильных дорог</w:t>
      </w:r>
      <w:r w:rsidRPr="00175118">
        <w:rPr>
          <w:rFonts w:ascii="Times New Roman" w:hAnsi="Times New Roman"/>
          <w:sz w:val="28"/>
          <w:szCs w:val="28"/>
        </w:rPr>
        <w:t xml:space="preserve"> </w:t>
      </w:r>
      <w:r>
        <w:rPr>
          <w:rFonts w:ascii="Times New Roman" w:hAnsi="Times New Roman"/>
          <w:sz w:val="28"/>
          <w:szCs w:val="28"/>
        </w:rPr>
        <w:t xml:space="preserve">местного значения в границах населенных пунктов </w:t>
      </w:r>
      <w:r w:rsidRPr="00175118">
        <w:rPr>
          <w:rFonts w:ascii="Times New Roman" w:hAnsi="Times New Roman"/>
          <w:sz w:val="28"/>
        </w:rPr>
        <w:t>муниципального образования</w:t>
      </w:r>
      <w:r>
        <w:rPr>
          <w:rFonts w:ascii="Times New Roman" w:hAnsi="Times New Roman"/>
          <w:sz w:val="28"/>
        </w:rPr>
        <w:t xml:space="preserve"> Глинковского сельского поселения Глинковского района Смоленской области</w:t>
      </w:r>
      <w:r>
        <w:rPr>
          <w:rFonts w:ascii="Times New Roman" w:hAnsi="Times New Roman"/>
          <w:sz w:val="28"/>
          <w:szCs w:val="28"/>
        </w:rPr>
        <w:t xml:space="preserve"> и искусственных сооружений,</w:t>
      </w:r>
      <w:r w:rsidRPr="00B53BE0">
        <w:rPr>
          <w:rFonts w:ascii="Times New Roman" w:hAnsi="Times New Roman"/>
          <w:sz w:val="28"/>
          <w:szCs w:val="28"/>
        </w:rPr>
        <w:t xml:space="preserve"> </w:t>
      </w:r>
      <w:r>
        <w:rPr>
          <w:rFonts w:ascii="Times New Roman" w:hAnsi="Times New Roman"/>
          <w:sz w:val="28"/>
          <w:szCs w:val="28"/>
        </w:rPr>
        <w:t>расположенных на данных дорогах (приложение № 1).</w:t>
      </w:r>
    </w:p>
    <w:p w:rsidR="00C05689" w:rsidRPr="00175118" w:rsidRDefault="00C05689" w:rsidP="004C1F92">
      <w:pPr>
        <w:spacing w:after="0" w:afterAutospacing="0"/>
        <w:ind w:firstLine="709"/>
        <w:rPr>
          <w:rFonts w:ascii="Times New Roman" w:hAnsi="Times New Roman"/>
          <w:sz w:val="28"/>
          <w:szCs w:val="28"/>
        </w:rPr>
      </w:pPr>
      <w:r w:rsidRPr="00175118">
        <w:rPr>
          <w:rFonts w:ascii="Times New Roman" w:hAnsi="Times New Roman"/>
          <w:sz w:val="28"/>
          <w:szCs w:val="28"/>
        </w:rPr>
        <w:t xml:space="preserve">2. Утвердить состав комиссии по обследованию </w:t>
      </w:r>
      <w:r w:rsidRPr="00B53BE0">
        <w:rPr>
          <w:rFonts w:ascii="Times New Roman" w:hAnsi="Times New Roman"/>
          <w:sz w:val="28"/>
          <w:szCs w:val="28"/>
        </w:rPr>
        <w:t>автомобильных дорог</w:t>
      </w:r>
      <w:r>
        <w:rPr>
          <w:rFonts w:ascii="Times New Roman" w:hAnsi="Times New Roman"/>
          <w:sz w:val="28"/>
          <w:szCs w:val="28"/>
        </w:rPr>
        <w:t xml:space="preserve"> местного значения в границах населенных пунктов </w:t>
      </w:r>
      <w:r w:rsidRPr="00175118">
        <w:rPr>
          <w:rFonts w:ascii="Times New Roman" w:hAnsi="Times New Roman"/>
          <w:sz w:val="28"/>
        </w:rPr>
        <w:t>муниципального образования</w:t>
      </w:r>
      <w:r>
        <w:rPr>
          <w:rFonts w:ascii="Times New Roman" w:hAnsi="Times New Roman"/>
          <w:sz w:val="28"/>
        </w:rPr>
        <w:t xml:space="preserve"> Глинкоского сельского поселения Глинковского района Смоленской области</w:t>
      </w:r>
      <w:r>
        <w:rPr>
          <w:rFonts w:ascii="Times New Roman" w:hAnsi="Times New Roman"/>
          <w:sz w:val="28"/>
          <w:szCs w:val="28"/>
        </w:rPr>
        <w:t xml:space="preserve"> и искусственных сооружений, </w:t>
      </w:r>
      <w:r w:rsidRPr="00B53BE0">
        <w:rPr>
          <w:rFonts w:ascii="Times New Roman" w:hAnsi="Times New Roman"/>
          <w:sz w:val="28"/>
          <w:szCs w:val="28"/>
        </w:rPr>
        <w:t xml:space="preserve"> </w:t>
      </w:r>
      <w:r>
        <w:rPr>
          <w:rFonts w:ascii="Times New Roman" w:hAnsi="Times New Roman"/>
          <w:sz w:val="28"/>
          <w:szCs w:val="28"/>
        </w:rPr>
        <w:t>расположенных на данных дорогах (приложение № 2).</w:t>
      </w:r>
    </w:p>
    <w:p w:rsidR="00C05689" w:rsidRDefault="00C05689" w:rsidP="004C1F92">
      <w:pPr>
        <w:pStyle w:val="a4"/>
        <w:ind w:left="0" w:firstLine="708"/>
        <w:jc w:val="both"/>
        <w:rPr>
          <w:sz w:val="28"/>
        </w:rPr>
      </w:pPr>
      <w:r>
        <w:rPr>
          <w:sz w:val="28"/>
        </w:rPr>
        <w:t>3. Контроль за исполнением настоящего постановления возложить на заместителя Главы муниципального образования «Глинковский район» Смоленской области (Г.А. Саулина).</w:t>
      </w:r>
    </w:p>
    <w:p w:rsidR="00C05689" w:rsidRDefault="00C05689" w:rsidP="004C1F92">
      <w:pPr>
        <w:pStyle w:val="a4"/>
        <w:ind w:left="0" w:firstLine="708"/>
        <w:jc w:val="both"/>
        <w:rPr>
          <w:sz w:val="28"/>
        </w:rPr>
      </w:pPr>
    </w:p>
    <w:p w:rsidR="00C05689" w:rsidRDefault="00C05689" w:rsidP="004C1F92">
      <w:pPr>
        <w:pStyle w:val="a4"/>
        <w:ind w:left="0" w:firstLine="708"/>
        <w:jc w:val="both"/>
        <w:rPr>
          <w:sz w:val="28"/>
        </w:rPr>
      </w:pPr>
      <w:r>
        <w:rPr>
          <w:sz w:val="28"/>
        </w:rPr>
        <w:t>4. Настоящее постановление подлежит обнародованию.</w:t>
      </w:r>
    </w:p>
    <w:p w:rsidR="00C05689" w:rsidRDefault="00C05689" w:rsidP="004C1F92">
      <w:pPr>
        <w:pStyle w:val="a4"/>
        <w:ind w:left="0" w:firstLine="0"/>
        <w:jc w:val="both"/>
        <w:rPr>
          <w:sz w:val="28"/>
        </w:rPr>
      </w:pPr>
    </w:p>
    <w:p w:rsidR="00C05689" w:rsidRDefault="00C05689" w:rsidP="004C1F92">
      <w:pPr>
        <w:pStyle w:val="a4"/>
        <w:ind w:left="0" w:firstLine="0"/>
        <w:jc w:val="both"/>
        <w:rPr>
          <w:sz w:val="28"/>
        </w:rPr>
      </w:pPr>
      <w:r>
        <w:rPr>
          <w:sz w:val="28"/>
        </w:rPr>
        <w:t xml:space="preserve">Глава муниципального образования </w:t>
      </w:r>
    </w:p>
    <w:p w:rsidR="00C05689" w:rsidRDefault="00C05689" w:rsidP="004C1F92">
      <w:pPr>
        <w:pStyle w:val="a4"/>
        <w:ind w:left="0" w:firstLine="0"/>
        <w:jc w:val="both"/>
        <w:rPr>
          <w:sz w:val="28"/>
        </w:rPr>
      </w:pPr>
      <w:r>
        <w:rPr>
          <w:sz w:val="28"/>
        </w:rPr>
        <w:t>«Глинковский  район»</w:t>
      </w:r>
      <w:r>
        <w:rPr>
          <w:sz w:val="28"/>
        </w:rPr>
        <w:tab/>
      </w:r>
      <w:r>
        <w:rPr>
          <w:sz w:val="28"/>
        </w:rPr>
        <w:tab/>
      </w:r>
      <w:r>
        <w:rPr>
          <w:sz w:val="28"/>
        </w:rPr>
        <w:tab/>
      </w:r>
      <w:r>
        <w:rPr>
          <w:sz w:val="28"/>
        </w:rPr>
        <w:tab/>
      </w:r>
      <w:r>
        <w:rPr>
          <w:sz w:val="28"/>
        </w:rPr>
        <w:tab/>
      </w:r>
      <w:r>
        <w:rPr>
          <w:sz w:val="28"/>
        </w:rPr>
        <w:tab/>
        <w:t xml:space="preserve">                        </w:t>
      </w:r>
    </w:p>
    <w:p w:rsidR="00C05689" w:rsidRDefault="00C05689" w:rsidP="004C1F92">
      <w:pPr>
        <w:pStyle w:val="a4"/>
        <w:ind w:left="0" w:firstLine="0"/>
        <w:jc w:val="both"/>
        <w:rPr>
          <w:sz w:val="28"/>
          <w:szCs w:val="28"/>
        </w:rPr>
      </w:pPr>
      <w:r>
        <w:rPr>
          <w:sz w:val="28"/>
        </w:rPr>
        <w:t xml:space="preserve">Смоленской области </w:t>
      </w:r>
      <w:r>
        <w:rPr>
          <w:sz w:val="28"/>
        </w:rPr>
        <w:tab/>
      </w:r>
      <w:r>
        <w:rPr>
          <w:sz w:val="28"/>
        </w:rPr>
        <w:tab/>
      </w:r>
      <w:r>
        <w:rPr>
          <w:sz w:val="28"/>
        </w:rPr>
        <w:tab/>
      </w:r>
      <w:r>
        <w:rPr>
          <w:sz w:val="28"/>
        </w:rPr>
        <w:tab/>
        <w:t xml:space="preserve">                               М.З. Калмыков</w:t>
      </w:r>
    </w:p>
    <w:p w:rsidR="00C05689" w:rsidRDefault="00C05689" w:rsidP="00175118"/>
    <w:tbl>
      <w:tblPr>
        <w:tblW w:w="0" w:type="auto"/>
        <w:tblLook w:val="0000"/>
      </w:tblPr>
      <w:tblGrid>
        <w:gridCol w:w="6048"/>
        <w:gridCol w:w="4260"/>
      </w:tblGrid>
      <w:tr w:rsidR="00C05689" w:rsidTr="004C1F92">
        <w:tc>
          <w:tcPr>
            <w:tcW w:w="6048" w:type="dxa"/>
          </w:tcPr>
          <w:p w:rsidR="00C05689" w:rsidRDefault="00C05689" w:rsidP="00175118"/>
        </w:tc>
        <w:tc>
          <w:tcPr>
            <w:tcW w:w="4260" w:type="dxa"/>
          </w:tcPr>
          <w:p w:rsidR="00C05689" w:rsidRDefault="00C05689" w:rsidP="004C1F92">
            <w:pPr>
              <w:spacing w:after="0" w:afterAutospacing="0"/>
              <w:ind w:firstLine="57"/>
              <w:jc w:val="left"/>
              <w:rPr>
                <w:rFonts w:ascii="Times New Roman" w:hAnsi="Times New Roman"/>
                <w:sz w:val="28"/>
                <w:szCs w:val="28"/>
              </w:rPr>
            </w:pPr>
            <w:r>
              <w:rPr>
                <w:rFonts w:ascii="Times New Roman" w:hAnsi="Times New Roman"/>
                <w:sz w:val="28"/>
                <w:szCs w:val="28"/>
              </w:rPr>
              <w:t xml:space="preserve">Приложение № 1 </w:t>
            </w:r>
          </w:p>
          <w:p w:rsidR="00C05689" w:rsidRPr="00D433C8" w:rsidRDefault="00C05689" w:rsidP="004C1F92">
            <w:pPr>
              <w:spacing w:after="0" w:afterAutospacing="0"/>
              <w:ind w:firstLine="57"/>
              <w:jc w:val="left"/>
              <w:rPr>
                <w:rFonts w:ascii="Times New Roman" w:hAnsi="Times New Roman"/>
                <w:sz w:val="28"/>
                <w:szCs w:val="28"/>
              </w:rPr>
            </w:pPr>
            <w:r>
              <w:rPr>
                <w:rFonts w:ascii="Times New Roman" w:hAnsi="Times New Roman"/>
                <w:sz w:val="28"/>
                <w:szCs w:val="28"/>
              </w:rPr>
              <w:t xml:space="preserve">к </w:t>
            </w:r>
            <w:r w:rsidRPr="00D433C8">
              <w:rPr>
                <w:rFonts w:ascii="Times New Roman" w:hAnsi="Times New Roman"/>
                <w:sz w:val="28"/>
                <w:szCs w:val="28"/>
              </w:rPr>
              <w:t>постановлени</w:t>
            </w:r>
            <w:r>
              <w:rPr>
                <w:rFonts w:ascii="Times New Roman" w:hAnsi="Times New Roman"/>
                <w:sz w:val="28"/>
                <w:szCs w:val="28"/>
              </w:rPr>
              <w:t>ю</w:t>
            </w:r>
            <w:r w:rsidRPr="00D433C8">
              <w:rPr>
                <w:rFonts w:ascii="Times New Roman" w:hAnsi="Times New Roman"/>
                <w:sz w:val="28"/>
                <w:szCs w:val="28"/>
              </w:rPr>
              <w:t xml:space="preserve"> Администрации</w:t>
            </w:r>
          </w:p>
          <w:p w:rsidR="00C05689" w:rsidRPr="00D433C8" w:rsidRDefault="00C05689" w:rsidP="004C1F92">
            <w:pPr>
              <w:spacing w:after="0" w:afterAutospacing="0"/>
              <w:ind w:firstLine="57"/>
              <w:jc w:val="left"/>
              <w:rPr>
                <w:rFonts w:ascii="Times New Roman" w:hAnsi="Times New Roman"/>
                <w:sz w:val="28"/>
                <w:szCs w:val="28"/>
              </w:rPr>
            </w:pPr>
            <w:r w:rsidRPr="00D433C8">
              <w:rPr>
                <w:rFonts w:ascii="Times New Roman" w:hAnsi="Times New Roman"/>
                <w:sz w:val="28"/>
                <w:szCs w:val="28"/>
              </w:rPr>
              <w:t>муниципального образования</w:t>
            </w:r>
          </w:p>
          <w:p w:rsidR="00C05689" w:rsidRPr="00D433C8" w:rsidRDefault="00C05689" w:rsidP="004C1F92">
            <w:pPr>
              <w:spacing w:after="0" w:afterAutospacing="0"/>
              <w:ind w:firstLine="57"/>
              <w:jc w:val="left"/>
              <w:rPr>
                <w:rFonts w:ascii="Times New Roman" w:hAnsi="Times New Roman"/>
                <w:sz w:val="28"/>
                <w:szCs w:val="28"/>
              </w:rPr>
            </w:pPr>
            <w:r w:rsidRPr="00D433C8">
              <w:rPr>
                <w:rFonts w:ascii="Times New Roman" w:hAnsi="Times New Roman"/>
                <w:sz w:val="28"/>
                <w:szCs w:val="28"/>
              </w:rPr>
              <w:t>«Глинковский  район»</w:t>
            </w:r>
          </w:p>
          <w:p w:rsidR="00C05689" w:rsidRPr="00D433C8" w:rsidRDefault="00C05689" w:rsidP="004C1F92">
            <w:pPr>
              <w:spacing w:after="0" w:afterAutospacing="0"/>
              <w:ind w:firstLine="57"/>
              <w:jc w:val="left"/>
              <w:rPr>
                <w:rFonts w:ascii="Times New Roman" w:hAnsi="Times New Roman"/>
                <w:sz w:val="28"/>
                <w:szCs w:val="28"/>
              </w:rPr>
            </w:pPr>
            <w:r w:rsidRPr="00D433C8">
              <w:rPr>
                <w:rFonts w:ascii="Times New Roman" w:hAnsi="Times New Roman"/>
                <w:sz w:val="28"/>
                <w:szCs w:val="28"/>
              </w:rPr>
              <w:t>Смоленской области</w:t>
            </w:r>
          </w:p>
          <w:p w:rsidR="00C05689" w:rsidRDefault="00C05689" w:rsidP="004C1F92">
            <w:pPr>
              <w:spacing w:after="0" w:afterAutospacing="0"/>
              <w:ind w:firstLine="57"/>
              <w:jc w:val="left"/>
              <w:rPr>
                <w:sz w:val="28"/>
                <w:szCs w:val="28"/>
              </w:rPr>
            </w:pPr>
            <w:r w:rsidRPr="00D433C8">
              <w:rPr>
                <w:rFonts w:ascii="Times New Roman" w:hAnsi="Times New Roman"/>
                <w:sz w:val="28"/>
                <w:szCs w:val="28"/>
              </w:rPr>
              <w:t>от ______________ № ____</w:t>
            </w:r>
          </w:p>
          <w:p w:rsidR="00C05689" w:rsidRDefault="00C05689" w:rsidP="00175118"/>
        </w:tc>
      </w:tr>
    </w:tbl>
    <w:p w:rsidR="00C05689" w:rsidRDefault="00C05689" w:rsidP="00175118"/>
    <w:p w:rsidR="00C05689" w:rsidRPr="00B508EC" w:rsidRDefault="00C05689" w:rsidP="00B508EC">
      <w:pPr>
        <w:spacing w:after="0" w:afterAutospacing="0"/>
        <w:jc w:val="center"/>
        <w:rPr>
          <w:rFonts w:ascii="Times New Roman" w:hAnsi="Times New Roman"/>
          <w:b/>
          <w:sz w:val="28"/>
          <w:szCs w:val="28"/>
        </w:rPr>
      </w:pPr>
      <w:r w:rsidRPr="00B508EC">
        <w:rPr>
          <w:rFonts w:ascii="Times New Roman" w:hAnsi="Times New Roman"/>
          <w:b/>
          <w:sz w:val="28"/>
          <w:szCs w:val="28"/>
        </w:rPr>
        <w:t>ПОЛОЖЕНИЕ</w:t>
      </w:r>
    </w:p>
    <w:p w:rsidR="00C05689" w:rsidRDefault="00C05689" w:rsidP="00B508EC">
      <w:pPr>
        <w:spacing w:after="0" w:afterAutospacing="0"/>
        <w:jc w:val="center"/>
        <w:rPr>
          <w:rFonts w:ascii="Times New Roman" w:hAnsi="Times New Roman"/>
          <w:sz w:val="28"/>
          <w:szCs w:val="28"/>
        </w:rPr>
      </w:pPr>
      <w:r w:rsidRPr="00175118">
        <w:rPr>
          <w:rFonts w:ascii="Times New Roman" w:hAnsi="Times New Roman"/>
          <w:sz w:val="28"/>
          <w:szCs w:val="28"/>
        </w:rPr>
        <w:t xml:space="preserve">о комиссии по обследованию автомобильных дорог </w:t>
      </w:r>
      <w:r>
        <w:rPr>
          <w:rFonts w:ascii="Times New Roman" w:hAnsi="Times New Roman"/>
          <w:sz w:val="28"/>
          <w:szCs w:val="28"/>
        </w:rPr>
        <w:t xml:space="preserve">местного значения       в границах населенных пунктов </w:t>
      </w:r>
      <w:r w:rsidRPr="00175118">
        <w:rPr>
          <w:rFonts w:ascii="Times New Roman" w:hAnsi="Times New Roman"/>
          <w:sz w:val="28"/>
        </w:rPr>
        <w:t>муниципального образования</w:t>
      </w:r>
      <w:r>
        <w:rPr>
          <w:rFonts w:ascii="Times New Roman" w:hAnsi="Times New Roman"/>
          <w:sz w:val="28"/>
        </w:rPr>
        <w:t xml:space="preserve"> Глинковского сельского поселения Смоленской области</w:t>
      </w:r>
      <w:r>
        <w:rPr>
          <w:rFonts w:ascii="Times New Roman" w:hAnsi="Times New Roman"/>
          <w:sz w:val="28"/>
          <w:szCs w:val="28"/>
        </w:rPr>
        <w:t xml:space="preserve"> и</w:t>
      </w:r>
      <w:r w:rsidRPr="00B53BE0">
        <w:rPr>
          <w:rFonts w:ascii="Times New Roman" w:hAnsi="Times New Roman"/>
          <w:sz w:val="28"/>
          <w:szCs w:val="28"/>
        </w:rPr>
        <w:t xml:space="preserve"> искусственных сооружений, </w:t>
      </w:r>
      <w:r>
        <w:rPr>
          <w:rFonts w:ascii="Times New Roman" w:hAnsi="Times New Roman"/>
          <w:sz w:val="28"/>
          <w:szCs w:val="28"/>
        </w:rPr>
        <w:t>расположенных    на данных дорогах</w:t>
      </w:r>
    </w:p>
    <w:p w:rsidR="00C05689" w:rsidRPr="00071143" w:rsidRDefault="00C05689" w:rsidP="00B508EC">
      <w:pPr>
        <w:spacing w:after="0" w:afterAutospacing="0"/>
        <w:jc w:val="center"/>
        <w:rPr>
          <w:rFonts w:ascii="Times New Roman" w:hAnsi="Times New Roman"/>
          <w:sz w:val="28"/>
          <w:szCs w:val="28"/>
        </w:rPr>
      </w:pPr>
    </w:p>
    <w:p w:rsidR="00C05689" w:rsidRPr="00930B66" w:rsidRDefault="00C05689" w:rsidP="00B508EC">
      <w:pPr>
        <w:spacing w:after="0" w:afterAutospacing="0"/>
        <w:jc w:val="center"/>
        <w:rPr>
          <w:rFonts w:ascii="Times New Roman" w:hAnsi="Times New Roman"/>
          <w:sz w:val="28"/>
          <w:szCs w:val="28"/>
        </w:rPr>
      </w:pPr>
      <w:r w:rsidRPr="00930B66">
        <w:rPr>
          <w:rFonts w:ascii="Times New Roman" w:hAnsi="Times New Roman"/>
          <w:sz w:val="28"/>
          <w:szCs w:val="28"/>
        </w:rPr>
        <w:t>1. ОБЩИЕ ПОЛОЖЕНИЯ</w:t>
      </w:r>
    </w:p>
    <w:p w:rsidR="00C05689" w:rsidRPr="00930B66" w:rsidRDefault="00C05689" w:rsidP="00B508EC">
      <w:pPr>
        <w:spacing w:after="0" w:afterAutospacing="0"/>
        <w:ind w:firstLine="540"/>
        <w:rPr>
          <w:rFonts w:ascii="Times New Roman" w:hAnsi="Times New Roman"/>
          <w:sz w:val="28"/>
          <w:szCs w:val="28"/>
        </w:rPr>
      </w:pPr>
      <w:r w:rsidRPr="00930B66">
        <w:rPr>
          <w:rFonts w:ascii="Times New Roman" w:hAnsi="Times New Roman"/>
          <w:sz w:val="28"/>
          <w:szCs w:val="28"/>
        </w:rPr>
        <w:t xml:space="preserve">1.1. </w:t>
      </w:r>
      <w:r>
        <w:rPr>
          <w:rFonts w:ascii="Times New Roman" w:hAnsi="Times New Roman"/>
          <w:sz w:val="28"/>
          <w:szCs w:val="28"/>
        </w:rPr>
        <w:t xml:space="preserve"> Комиссия </w:t>
      </w:r>
      <w:r w:rsidRPr="00175118">
        <w:rPr>
          <w:rFonts w:ascii="Times New Roman" w:hAnsi="Times New Roman"/>
          <w:sz w:val="28"/>
          <w:szCs w:val="28"/>
        </w:rPr>
        <w:t xml:space="preserve"> по обследованию автомобильных дорог </w:t>
      </w:r>
      <w:r>
        <w:rPr>
          <w:rFonts w:ascii="Times New Roman" w:hAnsi="Times New Roman"/>
          <w:sz w:val="28"/>
          <w:szCs w:val="28"/>
        </w:rPr>
        <w:t xml:space="preserve">местного значения в границах населенных пунктов </w:t>
      </w:r>
      <w:r w:rsidRPr="00175118">
        <w:rPr>
          <w:rFonts w:ascii="Times New Roman" w:hAnsi="Times New Roman"/>
          <w:sz w:val="28"/>
        </w:rPr>
        <w:t>муниципального образования</w:t>
      </w:r>
      <w:r>
        <w:rPr>
          <w:rFonts w:ascii="Times New Roman" w:hAnsi="Times New Roman"/>
          <w:sz w:val="28"/>
        </w:rPr>
        <w:t xml:space="preserve"> Глинковского сельского поселения Глинковского района Смоленской области</w:t>
      </w:r>
      <w:r>
        <w:rPr>
          <w:rFonts w:ascii="Times New Roman" w:hAnsi="Times New Roman"/>
          <w:sz w:val="28"/>
          <w:szCs w:val="28"/>
        </w:rPr>
        <w:t xml:space="preserve"> и</w:t>
      </w:r>
      <w:r w:rsidRPr="00B53BE0">
        <w:rPr>
          <w:rFonts w:ascii="Times New Roman" w:hAnsi="Times New Roman"/>
          <w:sz w:val="28"/>
          <w:szCs w:val="28"/>
        </w:rPr>
        <w:t xml:space="preserve"> искусственных сооружений, </w:t>
      </w:r>
      <w:r>
        <w:rPr>
          <w:rFonts w:ascii="Times New Roman" w:hAnsi="Times New Roman"/>
          <w:sz w:val="28"/>
          <w:szCs w:val="28"/>
        </w:rPr>
        <w:t>расположенных на данных дорогах</w:t>
      </w:r>
      <w:r w:rsidRPr="00930B66">
        <w:rPr>
          <w:rFonts w:ascii="Times New Roman" w:hAnsi="Times New Roman"/>
          <w:sz w:val="28"/>
          <w:szCs w:val="28"/>
        </w:rPr>
        <w:t xml:space="preserve"> (далее - комиссия)</w:t>
      </w:r>
      <w:r>
        <w:rPr>
          <w:rFonts w:ascii="Times New Roman" w:hAnsi="Times New Roman"/>
          <w:sz w:val="28"/>
          <w:szCs w:val="28"/>
        </w:rPr>
        <w:t xml:space="preserve">, </w:t>
      </w:r>
      <w:r w:rsidRPr="00930B66">
        <w:rPr>
          <w:rFonts w:ascii="Times New Roman" w:hAnsi="Times New Roman"/>
          <w:sz w:val="28"/>
          <w:szCs w:val="28"/>
        </w:rPr>
        <w:t xml:space="preserve"> осуществляет проведение комплексных проверок состояния автомобильных дорог</w:t>
      </w:r>
      <w:r>
        <w:rPr>
          <w:rFonts w:ascii="Times New Roman" w:hAnsi="Times New Roman"/>
          <w:sz w:val="28"/>
          <w:szCs w:val="28"/>
        </w:rPr>
        <w:t xml:space="preserve"> в границах населенных пунктов </w:t>
      </w:r>
      <w:r w:rsidRPr="00175118">
        <w:rPr>
          <w:rFonts w:ascii="Times New Roman" w:hAnsi="Times New Roman"/>
          <w:sz w:val="28"/>
        </w:rPr>
        <w:t>муниципального образования</w:t>
      </w:r>
      <w:r>
        <w:rPr>
          <w:rFonts w:ascii="Times New Roman" w:hAnsi="Times New Roman"/>
          <w:sz w:val="28"/>
        </w:rPr>
        <w:t xml:space="preserve"> (далее дорог)</w:t>
      </w:r>
      <w:r w:rsidRPr="00930B66">
        <w:rPr>
          <w:rFonts w:ascii="Times New Roman" w:hAnsi="Times New Roman"/>
          <w:sz w:val="28"/>
          <w:szCs w:val="28"/>
        </w:rPr>
        <w:t xml:space="preserve">, </w:t>
      </w:r>
      <w:r>
        <w:rPr>
          <w:rFonts w:ascii="Times New Roman" w:hAnsi="Times New Roman"/>
          <w:sz w:val="28"/>
          <w:szCs w:val="28"/>
        </w:rPr>
        <w:t xml:space="preserve">искусственных сооружений  </w:t>
      </w:r>
      <w:r w:rsidRPr="00930B66">
        <w:rPr>
          <w:rFonts w:ascii="Times New Roman" w:hAnsi="Times New Roman"/>
          <w:sz w:val="28"/>
          <w:szCs w:val="28"/>
        </w:rPr>
        <w:t xml:space="preserve"> </w:t>
      </w:r>
      <w:r>
        <w:rPr>
          <w:rFonts w:ascii="Times New Roman" w:hAnsi="Times New Roman"/>
          <w:sz w:val="28"/>
          <w:szCs w:val="28"/>
        </w:rPr>
        <w:t>расположенных на них,</w:t>
      </w:r>
      <w:r w:rsidRPr="00930B66">
        <w:rPr>
          <w:rFonts w:ascii="Times New Roman" w:hAnsi="Times New Roman"/>
          <w:sz w:val="28"/>
          <w:szCs w:val="28"/>
        </w:rPr>
        <w:t xml:space="preserve"> в целях п</w:t>
      </w:r>
      <w:r>
        <w:rPr>
          <w:rFonts w:ascii="Times New Roman" w:hAnsi="Times New Roman"/>
          <w:sz w:val="28"/>
          <w:szCs w:val="28"/>
        </w:rPr>
        <w:t>овышения их технико-эксплуатаци</w:t>
      </w:r>
      <w:r w:rsidRPr="00930B66">
        <w:rPr>
          <w:rFonts w:ascii="Times New Roman" w:hAnsi="Times New Roman"/>
          <w:sz w:val="28"/>
          <w:szCs w:val="28"/>
        </w:rPr>
        <w:t>нных показателей, улучшения условий транспортного движения и предупреждения дорожно-транспортных происшествий.</w:t>
      </w:r>
    </w:p>
    <w:p w:rsidR="00C05689" w:rsidRDefault="00C05689" w:rsidP="00B508EC">
      <w:pPr>
        <w:spacing w:after="0" w:afterAutospacing="0"/>
        <w:ind w:firstLine="540"/>
        <w:rPr>
          <w:rFonts w:ascii="Times New Roman" w:hAnsi="Times New Roman"/>
          <w:sz w:val="28"/>
          <w:szCs w:val="28"/>
        </w:rPr>
      </w:pPr>
      <w:r w:rsidRPr="00850A95">
        <w:rPr>
          <w:rFonts w:ascii="Times New Roman" w:hAnsi="Times New Roman"/>
          <w:sz w:val="28"/>
          <w:szCs w:val="28"/>
        </w:rPr>
        <w:t xml:space="preserve">1.2. Правовую основу деятельности комиссии по обследованию автомобильных </w:t>
      </w:r>
      <w:r>
        <w:rPr>
          <w:rFonts w:ascii="Times New Roman" w:hAnsi="Times New Roman"/>
          <w:sz w:val="28"/>
          <w:szCs w:val="28"/>
        </w:rPr>
        <w:t>дорог, искусственных сооружений</w:t>
      </w:r>
      <w:r w:rsidRPr="00850A95">
        <w:rPr>
          <w:rFonts w:ascii="Times New Roman" w:hAnsi="Times New Roman"/>
          <w:sz w:val="28"/>
          <w:szCs w:val="28"/>
        </w:rPr>
        <w:t xml:space="preserve"> составляют федеральные законы, приказы Минтранса РФ, постановления и распоряжения </w:t>
      </w:r>
      <w:r>
        <w:rPr>
          <w:rFonts w:ascii="Times New Roman" w:hAnsi="Times New Roman"/>
          <w:sz w:val="28"/>
          <w:szCs w:val="28"/>
        </w:rPr>
        <w:t>Г</w:t>
      </w:r>
      <w:r w:rsidRPr="00850A95">
        <w:rPr>
          <w:rFonts w:ascii="Times New Roman" w:hAnsi="Times New Roman"/>
          <w:sz w:val="28"/>
          <w:szCs w:val="28"/>
        </w:rPr>
        <w:t xml:space="preserve">убернатора </w:t>
      </w:r>
      <w:r>
        <w:rPr>
          <w:rFonts w:ascii="Times New Roman" w:hAnsi="Times New Roman"/>
          <w:sz w:val="28"/>
          <w:szCs w:val="28"/>
        </w:rPr>
        <w:t xml:space="preserve">Смоленской </w:t>
      </w:r>
      <w:r w:rsidRPr="00850A95">
        <w:rPr>
          <w:rFonts w:ascii="Times New Roman" w:hAnsi="Times New Roman"/>
          <w:sz w:val="28"/>
          <w:szCs w:val="28"/>
        </w:rPr>
        <w:t xml:space="preserve"> области и </w:t>
      </w:r>
      <w:r>
        <w:rPr>
          <w:rFonts w:ascii="Times New Roman" w:hAnsi="Times New Roman"/>
          <w:sz w:val="28"/>
          <w:szCs w:val="28"/>
        </w:rPr>
        <w:t>Г</w:t>
      </w:r>
      <w:r w:rsidRPr="00850A95">
        <w:rPr>
          <w:rFonts w:ascii="Times New Roman" w:hAnsi="Times New Roman"/>
          <w:sz w:val="28"/>
          <w:szCs w:val="28"/>
        </w:rPr>
        <w:t xml:space="preserve">лавы муниципального образования </w:t>
      </w:r>
      <w:r>
        <w:rPr>
          <w:rFonts w:ascii="Times New Roman" w:hAnsi="Times New Roman"/>
          <w:sz w:val="28"/>
        </w:rPr>
        <w:t>«Глинковский район» Смоленской области</w:t>
      </w:r>
      <w:r w:rsidRPr="00850A95">
        <w:rPr>
          <w:rFonts w:ascii="Times New Roman" w:hAnsi="Times New Roman"/>
          <w:sz w:val="28"/>
          <w:szCs w:val="28"/>
        </w:rPr>
        <w:t>.</w:t>
      </w:r>
    </w:p>
    <w:p w:rsidR="00C05689" w:rsidRDefault="00C05689" w:rsidP="00B508EC">
      <w:pPr>
        <w:spacing w:after="0" w:afterAutospacing="0"/>
        <w:ind w:firstLine="540"/>
        <w:rPr>
          <w:rFonts w:ascii="Times New Roman" w:hAnsi="Times New Roman"/>
          <w:sz w:val="28"/>
          <w:szCs w:val="28"/>
        </w:rPr>
      </w:pPr>
    </w:p>
    <w:p w:rsidR="00C05689" w:rsidRPr="00850A95" w:rsidRDefault="00C05689" w:rsidP="00B508EC">
      <w:pPr>
        <w:spacing w:after="0" w:afterAutospacing="0"/>
        <w:ind w:firstLine="540"/>
        <w:jc w:val="center"/>
        <w:rPr>
          <w:rFonts w:ascii="Times New Roman" w:hAnsi="Times New Roman"/>
          <w:sz w:val="28"/>
          <w:szCs w:val="28"/>
        </w:rPr>
      </w:pPr>
      <w:r w:rsidRPr="00850A95">
        <w:rPr>
          <w:rFonts w:ascii="Times New Roman" w:hAnsi="Times New Roman"/>
          <w:sz w:val="28"/>
          <w:szCs w:val="28"/>
        </w:rPr>
        <w:t>2. ЗАДАЧИ КОМИССИИ</w:t>
      </w:r>
    </w:p>
    <w:p w:rsidR="00C05689" w:rsidRDefault="00C05689" w:rsidP="00B508EC">
      <w:pPr>
        <w:spacing w:after="0" w:afterAutospacing="0"/>
        <w:ind w:firstLine="540"/>
        <w:rPr>
          <w:rFonts w:ascii="Times New Roman" w:hAnsi="Times New Roman"/>
          <w:sz w:val="28"/>
          <w:szCs w:val="28"/>
        </w:rPr>
      </w:pPr>
      <w:r w:rsidRPr="00850A95">
        <w:rPr>
          <w:rFonts w:ascii="Times New Roman" w:hAnsi="Times New Roman"/>
          <w:sz w:val="28"/>
          <w:szCs w:val="28"/>
        </w:rPr>
        <w:t>2.1. Проверять соответствие технического состояния и уровня содержания автомобильных дорог, искусственных сооружений, их инженерного оборудования требованиям безопасности дорожного движения один раз в год, в период с 1 апреля по 1 июня.</w:t>
      </w:r>
    </w:p>
    <w:p w:rsidR="00C05689" w:rsidRPr="00850A95" w:rsidRDefault="00C05689" w:rsidP="00B508EC">
      <w:pPr>
        <w:spacing w:after="0" w:afterAutospacing="0"/>
        <w:ind w:firstLine="540"/>
        <w:rPr>
          <w:rFonts w:ascii="Times New Roman" w:hAnsi="Times New Roman"/>
          <w:sz w:val="28"/>
          <w:szCs w:val="28"/>
        </w:rPr>
      </w:pPr>
    </w:p>
    <w:p w:rsidR="00C05689" w:rsidRPr="00D91339" w:rsidRDefault="00C05689" w:rsidP="00B508EC">
      <w:pPr>
        <w:spacing w:after="0" w:afterAutospacing="0"/>
        <w:ind w:firstLine="540"/>
        <w:jc w:val="center"/>
        <w:rPr>
          <w:rFonts w:ascii="Times New Roman" w:hAnsi="Times New Roman"/>
          <w:sz w:val="28"/>
          <w:szCs w:val="28"/>
        </w:rPr>
      </w:pPr>
      <w:r w:rsidRPr="00D91339">
        <w:rPr>
          <w:rFonts w:ascii="Times New Roman" w:hAnsi="Times New Roman"/>
          <w:sz w:val="28"/>
          <w:szCs w:val="28"/>
        </w:rPr>
        <w:t>3. ПОРЯДОК РАБОТЫ КОМИССИИ</w:t>
      </w:r>
    </w:p>
    <w:p w:rsidR="00C05689" w:rsidRPr="00D91339" w:rsidRDefault="00C05689" w:rsidP="00B508EC">
      <w:pPr>
        <w:spacing w:after="0" w:afterAutospacing="0"/>
        <w:ind w:firstLine="540"/>
        <w:rPr>
          <w:rFonts w:ascii="Times New Roman" w:hAnsi="Times New Roman"/>
          <w:sz w:val="28"/>
          <w:szCs w:val="28"/>
        </w:rPr>
      </w:pPr>
      <w:r w:rsidRPr="00D91339">
        <w:rPr>
          <w:rFonts w:ascii="Times New Roman" w:hAnsi="Times New Roman"/>
          <w:sz w:val="28"/>
          <w:szCs w:val="28"/>
        </w:rPr>
        <w:t xml:space="preserve">3.1. Комиссия организует работу на плановой основе в периоды, указанные в разделе 2 настоящего Положения, а также на основании заявлений предприятий, организаций и граждан, поступивших в </w:t>
      </w:r>
      <w:r>
        <w:rPr>
          <w:rFonts w:ascii="Times New Roman" w:hAnsi="Times New Roman"/>
          <w:sz w:val="28"/>
          <w:szCs w:val="28"/>
        </w:rPr>
        <w:t>А</w:t>
      </w:r>
      <w:r w:rsidRPr="00D91339">
        <w:rPr>
          <w:rFonts w:ascii="Times New Roman" w:hAnsi="Times New Roman"/>
          <w:sz w:val="28"/>
          <w:szCs w:val="28"/>
        </w:rPr>
        <w:t>дминистрацию</w:t>
      </w:r>
      <w:r>
        <w:rPr>
          <w:rFonts w:ascii="Times New Roman" w:hAnsi="Times New Roman"/>
          <w:sz w:val="28"/>
          <w:szCs w:val="28"/>
        </w:rPr>
        <w:t xml:space="preserve"> </w:t>
      </w:r>
      <w:r w:rsidRPr="00175118">
        <w:rPr>
          <w:rFonts w:ascii="Times New Roman" w:hAnsi="Times New Roman"/>
          <w:sz w:val="28"/>
        </w:rPr>
        <w:t>муниципального образования</w:t>
      </w:r>
      <w:r>
        <w:rPr>
          <w:rFonts w:ascii="Times New Roman" w:hAnsi="Times New Roman"/>
          <w:sz w:val="28"/>
        </w:rPr>
        <w:t xml:space="preserve"> «Глинковский район» Смоленской области</w:t>
      </w:r>
      <w:r w:rsidRPr="00D91339">
        <w:rPr>
          <w:rFonts w:ascii="Times New Roman" w:hAnsi="Times New Roman"/>
          <w:sz w:val="28"/>
          <w:szCs w:val="28"/>
        </w:rPr>
        <w:t>.</w:t>
      </w:r>
    </w:p>
    <w:p w:rsidR="00C05689" w:rsidRPr="00D91339" w:rsidRDefault="00C05689" w:rsidP="00B508EC">
      <w:pPr>
        <w:spacing w:after="0" w:afterAutospacing="0"/>
        <w:ind w:firstLine="540"/>
        <w:rPr>
          <w:rFonts w:ascii="Times New Roman" w:hAnsi="Times New Roman"/>
          <w:sz w:val="28"/>
          <w:szCs w:val="28"/>
        </w:rPr>
      </w:pPr>
      <w:r w:rsidRPr="00D91339">
        <w:rPr>
          <w:rFonts w:ascii="Times New Roman" w:hAnsi="Times New Roman"/>
          <w:sz w:val="28"/>
          <w:szCs w:val="28"/>
        </w:rPr>
        <w:t xml:space="preserve">Комиссия состоит из председателя, </w:t>
      </w:r>
      <w:r>
        <w:rPr>
          <w:rFonts w:ascii="Times New Roman" w:hAnsi="Times New Roman"/>
          <w:sz w:val="28"/>
          <w:szCs w:val="28"/>
        </w:rPr>
        <w:t>секретаря комиссии</w:t>
      </w:r>
      <w:r w:rsidRPr="00D91339">
        <w:rPr>
          <w:rFonts w:ascii="Times New Roman" w:hAnsi="Times New Roman"/>
          <w:sz w:val="28"/>
          <w:szCs w:val="28"/>
        </w:rPr>
        <w:t xml:space="preserve"> и членов комиссии. В состав комиссии привлекаются представители органов ГИБДД и УГАДН, дорожных и коммунальных организаций, и других заинтересованных организаций.</w:t>
      </w:r>
    </w:p>
    <w:p w:rsidR="00C05689" w:rsidRPr="00D91339" w:rsidRDefault="00C05689" w:rsidP="00B508EC">
      <w:pPr>
        <w:spacing w:after="0" w:afterAutospacing="0"/>
        <w:ind w:firstLine="540"/>
        <w:rPr>
          <w:rFonts w:ascii="Times New Roman" w:hAnsi="Times New Roman"/>
          <w:sz w:val="28"/>
          <w:szCs w:val="28"/>
        </w:rPr>
      </w:pPr>
      <w:r w:rsidRPr="00D91339">
        <w:rPr>
          <w:rFonts w:ascii="Times New Roman" w:hAnsi="Times New Roman"/>
          <w:sz w:val="28"/>
          <w:szCs w:val="28"/>
        </w:rPr>
        <w:lastRenderedPageBreak/>
        <w:t>Секретарь комиссии заблаговременно извещает членов комиссии о проведении очередного заседания и при необходимости приглашает представителей заинтересованных организаций.</w:t>
      </w:r>
    </w:p>
    <w:p w:rsidR="00C05689" w:rsidRPr="00D91339" w:rsidRDefault="00C05689" w:rsidP="00B508EC">
      <w:pPr>
        <w:spacing w:after="0" w:afterAutospacing="0"/>
        <w:ind w:firstLine="540"/>
        <w:rPr>
          <w:rFonts w:ascii="Times New Roman" w:hAnsi="Times New Roman"/>
          <w:sz w:val="28"/>
          <w:szCs w:val="28"/>
        </w:rPr>
      </w:pPr>
      <w:r w:rsidRPr="00D91339">
        <w:rPr>
          <w:rFonts w:ascii="Times New Roman" w:hAnsi="Times New Roman"/>
          <w:sz w:val="28"/>
          <w:szCs w:val="28"/>
        </w:rPr>
        <w:t>3.2. Работа комиссии считается правомочной при наличии 2/3 ее состава.</w:t>
      </w:r>
    </w:p>
    <w:p w:rsidR="00C05689" w:rsidRPr="00D91339" w:rsidRDefault="00C05689" w:rsidP="00B508EC">
      <w:pPr>
        <w:spacing w:after="0" w:afterAutospacing="0"/>
        <w:ind w:firstLine="540"/>
        <w:rPr>
          <w:rFonts w:ascii="Times New Roman" w:hAnsi="Times New Roman"/>
          <w:sz w:val="28"/>
          <w:szCs w:val="28"/>
        </w:rPr>
      </w:pPr>
      <w:r w:rsidRPr="00D91339">
        <w:rPr>
          <w:rFonts w:ascii="Times New Roman" w:hAnsi="Times New Roman"/>
          <w:sz w:val="28"/>
          <w:szCs w:val="28"/>
        </w:rPr>
        <w:t>3.3. Соответствие автомобильных дорог, искусственных сооружений, требованиям безопасности движения комиссией определяется на основании:</w:t>
      </w:r>
    </w:p>
    <w:p w:rsidR="00C05689" w:rsidRPr="00D91339" w:rsidRDefault="00C05689" w:rsidP="00B508EC">
      <w:pPr>
        <w:spacing w:after="0" w:afterAutospacing="0"/>
        <w:ind w:firstLine="540"/>
        <w:rPr>
          <w:rFonts w:ascii="Times New Roman" w:hAnsi="Times New Roman"/>
          <w:sz w:val="28"/>
          <w:szCs w:val="28"/>
        </w:rPr>
      </w:pPr>
      <w:r w:rsidRPr="00D91339">
        <w:rPr>
          <w:rFonts w:ascii="Times New Roman" w:hAnsi="Times New Roman"/>
          <w:sz w:val="28"/>
          <w:szCs w:val="28"/>
        </w:rPr>
        <w:t>3.3.1) информации, представляемой предприятиями и организациями, осуществляющими регулярные перевозки пассажиров и грузов на маршрутах перевозок;</w:t>
      </w:r>
    </w:p>
    <w:p w:rsidR="00C05689" w:rsidRPr="00D91339" w:rsidRDefault="00C05689" w:rsidP="00B508EC">
      <w:pPr>
        <w:spacing w:after="0" w:afterAutospacing="0"/>
        <w:ind w:firstLine="540"/>
        <w:rPr>
          <w:rFonts w:ascii="Times New Roman" w:hAnsi="Times New Roman"/>
          <w:sz w:val="28"/>
          <w:szCs w:val="28"/>
        </w:rPr>
      </w:pPr>
      <w:r w:rsidRPr="00D91339">
        <w:rPr>
          <w:rFonts w:ascii="Times New Roman" w:hAnsi="Times New Roman"/>
          <w:sz w:val="28"/>
          <w:szCs w:val="28"/>
        </w:rPr>
        <w:t>3.3.2) данных о дорожных условиях на маршрутах перевозок (параметрах и состоянии проезжей части, обочин, элементах плана и профиля дороги, интенсивности и составе движения, состоянии искусственных сооружений, наличии средств организации движения), представляемых дорожными, коммунальными и другими организациями, в ведении которых находятся дороги, искусственные сооружения, и т.д.;</w:t>
      </w:r>
    </w:p>
    <w:p w:rsidR="00C05689" w:rsidRPr="00D91339" w:rsidRDefault="00C05689" w:rsidP="00B508EC">
      <w:pPr>
        <w:spacing w:after="0" w:afterAutospacing="0"/>
        <w:ind w:firstLine="540"/>
        <w:rPr>
          <w:rFonts w:ascii="Times New Roman" w:hAnsi="Times New Roman"/>
          <w:sz w:val="28"/>
          <w:szCs w:val="28"/>
        </w:rPr>
      </w:pPr>
      <w:r w:rsidRPr="00D91339">
        <w:rPr>
          <w:rFonts w:ascii="Times New Roman" w:hAnsi="Times New Roman"/>
          <w:sz w:val="28"/>
          <w:szCs w:val="28"/>
        </w:rPr>
        <w:t>3.3.3) сведений о местах концентрации дорожно-транспортных происшествий, их причинах, представляемых органами государственной инспекции безопасности дорожного движения;</w:t>
      </w:r>
    </w:p>
    <w:p w:rsidR="00C05689" w:rsidRPr="00D91339" w:rsidRDefault="00C05689" w:rsidP="00B508EC">
      <w:pPr>
        <w:spacing w:after="0" w:afterAutospacing="0"/>
        <w:ind w:firstLine="540"/>
        <w:rPr>
          <w:rFonts w:ascii="Times New Roman" w:hAnsi="Times New Roman"/>
          <w:sz w:val="28"/>
          <w:szCs w:val="28"/>
        </w:rPr>
      </w:pPr>
      <w:r w:rsidRPr="00D91339">
        <w:rPr>
          <w:rFonts w:ascii="Times New Roman" w:hAnsi="Times New Roman"/>
          <w:sz w:val="28"/>
          <w:szCs w:val="28"/>
        </w:rPr>
        <w:t>3.3.4) непосредственного обследования путем визуального осмотра и инструментальных измерений в процессе проведения контрольных проездов по маршрутам движения и установления соответствий их технического состояния требованиям безопасности движения, установленным государственными стандартами Российской Федерации, строительными нормами и правилами, техническими правилами ремонта и содержания автомобильных дорог, другими нормативными документами.</w:t>
      </w:r>
    </w:p>
    <w:p w:rsidR="00C05689" w:rsidRPr="00164FDE" w:rsidRDefault="00C05689" w:rsidP="00B508EC">
      <w:pPr>
        <w:spacing w:after="0" w:afterAutospacing="0"/>
        <w:ind w:firstLine="540"/>
        <w:rPr>
          <w:rFonts w:ascii="Times New Roman" w:hAnsi="Times New Roman"/>
          <w:sz w:val="28"/>
          <w:szCs w:val="28"/>
        </w:rPr>
      </w:pPr>
      <w:r w:rsidRPr="00164FDE">
        <w:rPr>
          <w:rFonts w:ascii="Times New Roman" w:hAnsi="Times New Roman"/>
          <w:sz w:val="28"/>
          <w:szCs w:val="28"/>
        </w:rPr>
        <w:t>3.4. По результатам обследования дорожных условий комиссия оставляет акт, в котором указываются выявленные недостатки, угрожающие безопасности движения, и сроки их устранения.</w:t>
      </w:r>
    </w:p>
    <w:p w:rsidR="00C05689" w:rsidRPr="00164FDE" w:rsidRDefault="00C05689" w:rsidP="00B508EC">
      <w:pPr>
        <w:spacing w:after="0" w:afterAutospacing="0"/>
        <w:ind w:firstLine="540"/>
        <w:rPr>
          <w:rFonts w:ascii="Times New Roman" w:hAnsi="Times New Roman"/>
          <w:sz w:val="28"/>
          <w:szCs w:val="28"/>
        </w:rPr>
      </w:pPr>
      <w:r w:rsidRPr="00164FDE">
        <w:rPr>
          <w:rFonts w:ascii="Times New Roman" w:hAnsi="Times New Roman"/>
          <w:sz w:val="28"/>
          <w:szCs w:val="28"/>
        </w:rPr>
        <w:t>Акт составляется секретарем комиссии и подписывается председателем и всеми членами комиссии, присутствующими при обследовании дорожных условий.</w:t>
      </w:r>
    </w:p>
    <w:p w:rsidR="00C05689" w:rsidRPr="00164FDE" w:rsidRDefault="00C05689" w:rsidP="00B508EC">
      <w:pPr>
        <w:spacing w:after="0" w:afterAutospacing="0"/>
        <w:ind w:firstLine="540"/>
        <w:rPr>
          <w:rFonts w:ascii="Times New Roman" w:hAnsi="Times New Roman"/>
          <w:sz w:val="28"/>
          <w:szCs w:val="28"/>
        </w:rPr>
      </w:pPr>
      <w:r w:rsidRPr="00164FDE">
        <w:rPr>
          <w:rFonts w:ascii="Times New Roman" w:hAnsi="Times New Roman"/>
          <w:sz w:val="28"/>
          <w:szCs w:val="28"/>
        </w:rPr>
        <w:t>3.5. В случае выявления несоответствия дорожных условий требованиям безопасности в акте отражаются предложения комиссии о проведении неотложных и перспективных мероприятий, направленных на улучшение условий движения и предупреждение дорожно-транспортных происшествий.</w:t>
      </w:r>
    </w:p>
    <w:p w:rsidR="00C05689" w:rsidRDefault="00C05689" w:rsidP="00590F3A">
      <w:pPr>
        <w:spacing w:after="0" w:afterAutospacing="0"/>
        <w:ind w:firstLine="540"/>
        <w:rPr>
          <w:rFonts w:ascii="Times New Roman" w:hAnsi="Times New Roman"/>
          <w:sz w:val="28"/>
          <w:szCs w:val="28"/>
        </w:rPr>
      </w:pPr>
      <w:r w:rsidRPr="00164FDE">
        <w:rPr>
          <w:rFonts w:ascii="Times New Roman" w:hAnsi="Times New Roman"/>
          <w:sz w:val="28"/>
          <w:szCs w:val="28"/>
        </w:rPr>
        <w:t>3.6. Акты передаются в организации, уполномоченные исправлять выявленные недостатки и контролировать результаты этой работы. Копии актов хранятся в организациях, осуществляющих перевозки пассажиров и грузов на обследованных маршрутах движения. Комиссия в установленные актами сроки проводит контрольные проверки выполнения намеченных мероприятий по устранению выявленных недостатков.</w:t>
      </w:r>
    </w:p>
    <w:p w:rsidR="00C05689" w:rsidRPr="00164FDE" w:rsidRDefault="00C05689" w:rsidP="00590F3A">
      <w:pPr>
        <w:spacing w:after="0" w:afterAutospacing="0"/>
        <w:ind w:firstLine="540"/>
        <w:rPr>
          <w:rFonts w:ascii="Times New Roman" w:hAnsi="Times New Roman"/>
          <w:sz w:val="28"/>
          <w:szCs w:val="28"/>
        </w:rPr>
      </w:pPr>
    </w:p>
    <w:p w:rsidR="00C05689" w:rsidRPr="00164FDE" w:rsidRDefault="00C05689" w:rsidP="00590F3A">
      <w:pPr>
        <w:spacing w:after="0" w:afterAutospacing="0"/>
        <w:ind w:firstLine="540"/>
        <w:jc w:val="center"/>
        <w:rPr>
          <w:rFonts w:ascii="Times New Roman" w:hAnsi="Times New Roman"/>
          <w:sz w:val="28"/>
          <w:szCs w:val="28"/>
        </w:rPr>
      </w:pPr>
      <w:r w:rsidRPr="00164FDE">
        <w:rPr>
          <w:rFonts w:ascii="Times New Roman" w:hAnsi="Times New Roman"/>
          <w:sz w:val="28"/>
          <w:szCs w:val="28"/>
        </w:rPr>
        <w:t>4. ПРАВА И ОБЯЗАННОСТИ КОМИССИИ</w:t>
      </w:r>
    </w:p>
    <w:p w:rsidR="00C05689" w:rsidRPr="00164FDE" w:rsidRDefault="00C05689" w:rsidP="00590F3A">
      <w:pPr>
        <w:spacing w:after="0" w:afterAutospacing="0"/>
        <w:ind w:firstLine="540"/>
        <w:rPr>
          <w:rFonts w:ascii="Times New Roman" w:hAnsi="Times New Roman"/>
          <w:sz w:val="28"/>
          <w:szCs w:val="28"/>
        </w:rPr>
      </w:pPr>
      <w:r w:rsidRPr="00164FDE">
        <w:rPr>
          <w:rFonts w:ascii="Times New Roman" w:hAnsi="Times New Roman"/>
          <w:sz w:val="28"/>
          <w:szCs w:val="28"/>
        </w:rPr>
        <w:t xml:space="preserve">4.1. Проводить повторные обследования участков </w:t>
      </w:r>
      <w:r>
        <w:rPr>
          <w:rFonts w:ascii="Times New Roman" w:hAnsi="Times New Roman"/>
          <w:sz w:val="28"/>
          <w:szCs w:val="28"/>
        </w:rPr>
        <w:t>улично-</w:t>
      </w:r>
      <w:r w:rsidRPr="00164FDE">
        <w:rPr>
          <w:rFonts w:ascii="Times New Roman" w:hAnsi="Times New Roman"/>
          <w:sz w:val="28"/>
          <w:szCs w:val="28"/>
        </w:rPr>
        <w:t xml:space="preserve">дорожной сети </w:t>
      </w:r>
      <w:r w:rsidRPr="00175118">
        <w:rPr>
          <w:rFonts w:ascii="Times New Roman" w:hAnsi="Times New Roman"/>
          <w:sz w:val="28"/>
        </w:rPr>
        <w:t>муниципального образования</w:t>
      </w:r>
      <w:r>
        <w:rPr>
          <w:rFonts w:ascii="Times New Roman" w:hAnsi="Times New Roman"/>
          <w:sz w:val="28"/>
        </w:rPr>
        <w:t xml:space="preserve"> Глинковского сельского поселения Глинковского </w:t>
      </w:r>
      <w:r>
        <w:rPr>
          <w:rFonts w:ascii="Times New Roman" w:hAnsi="Times New Roman"/>
          <w:sz w:val="28"/>
        </w:rPr>
        <w:lastRenderedPageBreak/>
        <w:t>района Смоленской области</w:t>
      </w:r>
      <w:r w:rsidRPr="00164FDE">
        <w:rPr>
          <w:rFonts w:ascii="Times New Roman" w:hAnsi="Times New Roman"/>
          <w:sz w:val="28"/>
          <w:szCs w:val="28"/>
        </w:rPr>
        <w:t xml:space="preserve"> на предмет проверки устранения недостатков, отраженных в актах, в соответствии с пунктами 3.4 и 3.5 настоящего Положения.</w:t>
      </w:r>
    </w:p>
    <w:p w:rsidR="00C05689" w:rsidRPr="00164FDE" w:rsidRDefault="00C05689" w:rsidP="00590F3A">
      <w:pPr>
        <w:spacing w:after="0" w:afterAutospacing="0"/>
        <w:ind w:firstLine="540"/>
        <w:rPr>
          <w:rFonts w:ascii="Times New Roman" w:hAnsi="Times New Roman"/>
          <w:sz w:val="28"/>
          <w:szCs w:val="28"/>
        </w:rPr>
      </w:pPr>
      <w:r>
        <w:rPr>
          <w:rFonts w:ascii="Times New Roman" w:hAnsi="Times New Roman"/>
          <w:sz w:val="28"/>
          <w:szCs w:val="28"/>
        </w:rPr>
        <w:t>4.2</w:t>
      </w:r>
      <w:r w:rsidRPr="00164FDE">
        <w:rPr>
          <w:rFonts w:ascii="Times New Roman" w:hAnsi="Times New Roman"/>
          <w:sz w:val="28"/>
          <w:szCs w:val="28"/>
        </w:rPr>
        <w:t xml:space="preserve">. По результатам обследования готовить информацию о состоянии </w:t>
      </w:r>
      <w:r>
        <w:rPr>
          <w:rFonts w:ascii="Times New Roman" w:hAnsi="Times New Roman"/>
          <w:sz w:val="28"/>
          <w:szCs w:val="28"/>
        </w:rPr>
        <w:t>улично-</w:t>
      </w:r>
      <w:r w:rsidRPr="00164FDE">
        <w:rPr>
          <w:rFonts w:ascii="Times New Roman" w:hAnsi="Times New Roman"/>
          <w:sz w:val="28"/>
          <w:szCs w:val="28"/>
        </w:rPr>
        <w:t xml:space="preserve">дорожной сети </w:t>
      </w:r>
      <w:r>
        <w:rPr>
          <w:rFonts w:ascii="Times New Roman" w:hAnsi="Times New Roman"/>
          <w:sz w:val="28"/>
          <w:szCs w:val="28"/>
        </w:rPr>
        <w:t>Г</w:t>
      </w:r>
      <w:r w:rsidRPr="00164FDE">
        <w:rPr>
          <w:rFonts w:ascii="Times New Roman" w:hAnsi="Times New Roman"/>
          <w:sz w:val="28"/>
          <w:szCs w:val="28"/>
        </w:rPr>
        <w:t xml:space="preserve">лаве </w:t>
      </w:r>
      <w:r w:rsidRPr="00175118">
        <w:rPr>
          <w:rFonts w:ascii="Times New Roman" w:hAnsi="Times New Roman"/>
          <w:sz w:val="28"/>
        </w:rPr>
        <w:t>муниципального образования</w:t>
      </w:r>
      <w:r>
        <w:rPr>
          <w:rFonts w:ascii="Times New Roman" w:hAnsi="Times New Roman"/>
          <w:sz w:val="28"/>
        </w:rPr>
        <w:t xml:space="preserve"> «Глинковский район» Смоленской области</w:t>
      </w:r>
      <w:r w:rsidRPr="00164FDE">
        <w:rPr>
          <w:rFonts w:ascii="Times New Roman" w:hAnsi="Times New Roman"/>
          <w:sz w:val="28"/>
          <w:szCs w:val="28"/>
        </w:rPr>
        <w:t>.</w:t>
      </w:r>
    </w:p>
    <w:p w:rsidR="00C05689" w:rsidRPr="00164FDE" w:rsidRDefault="00C05689" w:rsidP="00590F3A">
      <w:pPr>
        <w:spacing w:after="0" w:afterAutospacing="0"/>
        <w:ind w:firstLine="540"/>
        <w:rPr>
          <w:rFonts w:ascii="Times New Roman" w:hAnsi="Times New Roman"/>
          <w:sz w:val="28"/>
          <w:szCs w:val="28"/>
        </w:rPr>
      </w:pPr>
      <w:r w:rsidRPr="00164FDE">
        <w:rPr>
          <w:rFonts w:ascii="Times New Roman" w:hAnsi="Times New Roman"/>
          <w:sz w:val="28"/>
          <w:szCs w:val="28"/>
        </w:rPr>
        <w:t>4.5. Решения комиссии принимаются единогласным решением всех членов комиссии, о чем составляется протокол.</w:t>
      </w:r>
    </w:p>
    <w:p w:rsidR="00C05689" w:rsidRPr="00164FDE" w:rsidRDefault="00C05689" w:rsidP="00590F3A">
      <w:pPr>
        <w:spacing w:after="0" w:afterAutospacing="0"/>
        <w:ind w:firstLine="540"/>
        <w:rPr>
          <w:rFonts w:ascii="Times New Roman" w:hAnsi="Times New Roman"/>
          <w:sz w:val="28"/>
          <w:szCs w:val="28"/>
        </w:rPr>
      </w:pPr>
      <w:r w:rsidRPr="00164FDE">
        <w:rPr>
          <w:rFonts w:ascii="Times New Roman" w:hAnsi="Times New Roman"/>
          <w:sz w:val="28"/>
          <w:szCs w:val="28"/>
        </w:rPr>
        <w:t>4.6. Протокол заседания комиссии подписывается председателем комиссии.</w:t>
      </w:r>
    </w:p>
    <w:p w:rsidR="00C05689" w:rsidRPr="00B378AB" w:rsidRDefault="00C05689" w:rsidP="00590F3A">
      <w:pPr>
        <w:spacing w:after="0" w:afterAutospacing="0"/>
        <w:ind w:firstLine="540"/>
        <w:rPr>
          <w:rFonts w:ascii="Times New Roman" w:hAnsi="Times New Roman"/>
          <w:sz w:val="28"/>
          <w:szCs w:val="28"/>
        </w:rPr>
      </w:pPr>
      <w:r w:rsidRPr="00B378AB">
        <w:rPr>
          <w:rFonts w:ascii="Times New Roman" w:hAnsi="Times New Roman"/>
          <w:sz w:val="28"/>
          <w:szCs w:val="28"/>
        </w:rPr>
        <w:t>4.7. Решения комиссии могут быть обжалованы в соответствии с законодательством Российской Федерации.</w:t>
      </w:r>
    </w:p>
    <w:p w:rsidR="00C05689" w:rsidRDefault="00C05689" w:rsidP="00590F3A">
      <w:pPr>
        <w:spacing w:after="0" w:afterAutospacing="0"/>
        <w:ind w:firstLine="540"/>
        <w:rPr>
          <w:rFonts w:ascii="Times New Roman" w:hAnsi="Times New Roman"/>
          <w:sz w:val="28"/>
          <w:szCs w:val="28"/>
        </w:rPr>
      </w:pPr>
    </w:p>
    <w:p w:rsidR="00C05689" w:rsidRDefault="00C05689" w:rsidP="00B508EC">
      <w:pPr>
        <w:spacing w:after="0" w:afterAutospacing="0"/>
        <w:rPr>
          <w:rFonts w:ascii="Times New Roman" w:hAnsi="Times New Roman"/>
          <w:sz w:val="28"/>
          <w:szCs w:val="28"/>
        </w:rPr>
      </w:pPr>
    </w:p>
    <w:p w:rsidR="00C05689" w:rsidRDefault="00C05689" w:rsidP="00B508EC">
      <w:pPr>
        <w:spacing w:after="0" w:afterAutospacing="0"/>
        <w:rPr>
          <w:rFonts w:ascii="Times New Roman" w:hAnsi="Times New Roman"/>
          <w:sz w:val="28"/>
          <w:szCs w:val="28"/>
        </w:rPr>
      </w:pPr>
    </w:p>
    <w:p w:rsidR="00C05689" w:rsidRDefault="00C05689" w:rsidP="00B508EC">
      <w:pPr>
        <w:spacing w:after="0" w:afterAutospacing="0"/>
        <w:rPr>
          <w:rFonts w:ascii="Times New Roman" w:hAnsi="Times New Roman"/>
          <w:sz w:val="28"/>
          <w:szCs w:val="28"/>
        </w:rPr>
      </w:pPr>
    </w:p>
    <w:p w:rsidR="00C05689" w:rsidRDefault="00C05689" w:rsidP="00B508EC">
      <w:pPr>
        <w:spacing w:after="0" w:afterAutospacing="0"/>
        <w:rPr>
          <w:rFonts w:ascii="Times New Roman" w:hAnsi="Times New Roman"/>
          <w:sz w:val="28"/>
          <w:szCs w:val="28"/>
        </w:rPr>
      </w:pPr>
    </w:p>
    <w:p w:rsidR="00C05689" w:rsidRDefault="00C05689" w:rsidP="00B508EC">
      <w:pPr>
        <w:spacing w:after="0" w:afterAutospacing="0"/>
        <w:rPr>
          <w:rFonts w:ascii="Times New Roman" w:hAnsi="Times New Roman"/>
          <w:sz w:val="28"/>
          <w:szCs w:val="28"/>
        </w:rPr>
      </w:pPr>
    </w:p>
    <w:p w:rsidR="00C05689" w:rsidRDefault="00C05689" w:rsidP="00B508EC">
      <w:pPr>
        <w:spacing w:after="0" w:afterAutospacing="0"/>
        <w:rPr>
          <w:rFonts w:ascii="Times New Roman" w:hAnsi="Times New Roman"/>
          <w:sz w:val="28"/>
          <w:szCs w:val="28"/>
        </w:rPr>
      </w:pPr>
    </w:p>
    <w:p w:rsidR="00C05689" w:rsidRDefault="00C05689" w:rsidP="00B508EC">
      <w:pPr>
        <w:spacing w:after="0" w:afterAutospacing="0"/>
        <w:rPr>
          <w:rFonts w:ascii="Times New Roman" w:hAnsi="Times New Roman"/>
          <w:sz w:val="28"/>
          <w:szCs w:val="28"/>
        </w:rPr>
      </w:pPr>
    </w:p>
    <w:p w:rsidR="00C05689" w:rsidRDefault="00C05689" w:rsidP="00B508EC">
      <w:pPr>
        <w:spacing w:after="0" w:afterAutospacing="0"/>
        <w:ind w:firstLine="57"/>
        <w:jc w:val="right"/>
        <w:rPr>
          <w:rFonts w:ascii="Times New Roman" w:hAnsi="Times New Roman"/>
          <w:sz w:val="28"/>
          <w:szCs w:val="28"/>
        </w:rPr>
      </w:pPr>
    </w:p>
    <w:p w:rsidR="00C05689" w:rsidRDefault="00C05689" w:rsidP="00B508EC">
      <w:pPr>
        <w:spacing w:after="0" w:afterAutospacing="0"/>
        <w:ind w:firstLine="57"/>
        <w:jc w:val="right"/>
        <w:rPr>
          <w:rFonts w:ascii="Times New Roman" w:hAnsi="Times New Roman"/>
          <w:sz w:val="28"/>
          <w:szCs w:val="28"/>
        </w:rPr>
      </w:pPr>
    </w:p>
    <w:p w:rsidR="00C05689" w:rsidRDefault="00C05689" w:rsidP="00B508EC">
      <w:pPr>
        <w:spacing w:after="0" w:afterAutospacing="0"/>
        <w:ind w:firstLine="57"/>
        <w:jc w:val="right"/>
        <w:rPr>
          <w:rFonts w:ascii="Times New Roman" w:hAnsi="Times New Roman"/>
          <w:sz w:val="28"/>
          <w:szCs w:val="28"/>
        </w:rPr>
      </w:pPr>
    </w:p>
    <w:p w:rsidR="00C05689" w:rsidRDefault="00C05689" w:rsidP="00B508EC">
      <w:pPr>
        <w:spacing w:after="0" w:afterAutospacing="0"/>
        <w:ind w:firstLine="57"/>
        <w:jc w:val="right"/>
        <w:rPr>
          <w:rFonts w:ascii="Times New Roman" w:hAnsi="Times New Roman"/>
          <w:sz w:val="28"/>
          <w:szCs w:val="28"/>
        </w:rPr>
      </w:pPr>
    </w:p>
    <w:p w:rsidR="00C05689" w:rsidRDefault="00C05689" w:rsidP="00B508EC">
      <w:pPr>
        <w:spacing w:after="0" w:afterAutospacing="0"/>
        <w:ind w:firstLine="57"/>
        <w:jc w:val="right"/>
        <w:rPr>
          <w:rFonts w:ascii="Times New Roman" w:hAnsi="Times New Roman"/>
          <w:sz w:val="28"/>
          <w:szCs w:val="28"/>
        </w:rPr>
      </w:pPr>
    </w:p>
    <w:p w:rsidR="00C05689" w:rsidRDefault="00C05689" w:rsidP="00B508EC">
      <w:pPr>
        <w:spacing w:after="0" w:afterAutospacing="0"/>
        <w:ind w:firstLine="57"/>
        <w:jc w:val="right"/>
        <w:rPr>
          <w:rFonts w:ascii="Times New Roman" w:hAnsi="Times New Roman"/>
          <w:sz w:val="28"/>
          <w:szCs w:val="28"/>
        </w:rPr>
      </w:pPr>
    </w:p>
    <w:p w:rsidR="00C05689" w:rsidRDefault="00C05689" w:rsidP="00B508EC">
      <w:pPr>
        <w:spacing w:after="0" w:afterAutospacing="0"/>
        <w:ind w:firstLine="57"/>
        <w:jc w:val="right"/>
        <w:rPr>
          <w:rFonts w:ascii="Times New Roman" w:hAnsi="Times New Roman"/>
          <w:sz w:val="28"/>
          <w:szCs w:val="28"/>
        </w:rPr>
      </w:pPr>
    </w:p>
    <w:p w:rsidR="00C05689" w:rsidRDefault="00C05689" w:rsidP="00B508EC">
      <w:pPr>
        <w:spacing w:after="0" w:afterAutospacing="0"/>
        <w:ind w:firstLine="57"/>
        <w:jc w:val="right"/>
        <w:rPr>
          <w:rFonts w:ascii="Times New Roman" w:hAnsi="Times New Roman"/>
          <w:sz w:val="28"/>
          <w:szCs w:val="28"/>
        </w:rPr>
      </w:pPr>
    </w:p>
    <w:p w:rsidR="00C05689" w:rsidRDefault="00C05689" w:rsidP="00B508EC">
      <w:pPr>
        <w:spacing w:after="0" w:afterAutospacing="0"/>
        <w:ind w:firstLine="57"/>
        <w:jc w:val="right"/>
        <w:rPr>
          <w:rFonts w:ascii="Times New Roman" w:hAnsi="Times New Roman"/>
          <w:sz w:val="28"/>
          <w:szCs w:val="28"/>
        </w:rPr>
      </w:pPr>
    </w:p>
    <w:p w:rsidR="00C05689" w:rsidRDefault="00C05689" w:rsidP="00B508EC">
      <w:pPr>
        <w:spacing w:after="0" w:afterAutospacing="0"/>
        <w:ind w:firstLine="57"/>
        <w:jc w:val="right"/>
        <w:rPr>
          <w:rFonts w:ascii="Times New Roman" w:hAnsi="Times New Roman"/>
          <w:sz w:val="28"/>
          <w:szCs w:val="28"/>
        </w:rPr>
      </w:pPr>
    </w:p>
    <w:p w:rsidR="00C05689" w:rsidRDefault="00C05689" w:rsidP="00B508EC">
      <w:pPr>
        <w:spacing w:after="0" w:afterAutospacing="0"/>
        <w:ind w:firstLine="57"/>
        <w:jc w:val="right"/>
        <w:rPr>
          <w:rFonts w:ascii="Times New Roman" w:hAnsi="Times New Roman"/>
          <w:sz w:val="28"/>
          <w:szCs w:val="28"/>
        </w:rPr>
      </w:pPr>
    </w:p>
    <w:p w:rsidR="00C05689" w:rsidRDefault="00C05689" w:rsidP="00B508EC">
      <w:pPr>
        <w:spacing w:after="0" w:afterAutospacing="0"/>
        <w:ind w:firstLine="57"/>
        <w:jc w:val="right"/>
        <w:rPr>
          <w:rFonts w:ascii="Times New Roman" w:hAnsi="Times New Roman"/>
          <w:sz w:val="28"/>
          <w:szCs w:val="28"/>
        </w:rPr>
      </w:pPr>
    </w:p>
    <w:p w:rsidR="00C05689" w:rsidRDefault="00C05689" w:rsidP="00B508EC">
      <w:pPr>
        <w:spacing w:after="0" w:afterAutospacing="0"/>
        <w:ind w:firstLine="57"/>
        <w:jc w:val="right"/>
        <w:rPr>
          <w:rFonts w:ascii="Times New Roman" w:hAnsi="Times New Roman"/>
          <w:sz w:val="28"/>
          <w:szCs w:val="28"/>
        </w:rPr>
      </w:pPr>
    </w:p>
    <w:p w:rsidR="00C05689" w:rsidRDefault="00C05689" w:rsidP="00B508EC">
      <w:pPr>
        <w:spacing w:after="0" w:afterAutospacing="0"/>
        <w:ind w:firstLine="57"/>
        <w:jc w:val="right"/>
        <w:rPr>
          <w:rFonts w:ascii="Times New Roman" w:hAnsi="Times New Roman"/>
          <w:sz w:val="28"/>
          <w:szCs w:val="28"/>
        </w:rPr>
      </w:pPr>
    </w:p>
    <w:p w:rsidR="00C05689" w:rsidRDefault="00C05689" w:rsidP="00B508EC">
      <w:pPr>
        <w:spacing w:after="0" w:afterAutospacing="0"/>
        <w:ind w:firstLine="57"/>
        <w:jc w:val="right"/>
        <w:rPr>
          <w:rFonts w:ascii="Times New Roman" w:hAnsi="Times New Roman"/>
          <w:sz w:val="28"/>
          <w:szCs w:val="28"/>
        </w:rPr>
      </w:pPr>
    </w:p>
    <w:p w:rsidR="00C05689" w:rsidRDefault="00C05689" w:rsidP="00B508EC">
      <w:pPr>
        <w:spacing w:after="0" w:afterAutospacing="0"/>
        <w:ind w:firstLine="57"/>
        <w:jc w:val="right"/>
        <w:rPr>
          <w:rFonts w:ascii="Times New Roman" w:hAnsi="Times New Roman"/>
          <w:sz w:val="28"/>
          <w:szCs w:val="28"/>
        </w:rPr>
      </w:pPr>
    </w:p>
    <w:p w:rsidR="00C05689" w:rsidRDefault="00C05689" w:rsidP="00B508EC">
      <w:pPr>
        <w:spacing w:after="0" w:afterAutospacing="0"/>
        <w:ind w:firstLine="57"/>
        <w:jc w:val="right"/>
        <w:rPr>
          <w:rFonts w:ascii="Times New Roman" w:hAnsi="Times New Roman"/>
          <w:sz w:val="28"/>
          <w:szCs w:val="28"/>
        </w:rPr>
      </w:pPr>
    </w:p>
    <w:p w:rsidR="00C05689" w:rsidRDefault="00C05689" w:rsidP="00B508EC">
      <w:pPr>
        <w:spacing w:after="0" w:afterAutospacing="0"/>
        <w:ind w:firstLine="57"/>
        <w:jc w:val="right"/>
        <w:rPr>
          <w:rFonts w:ascii="Times New Roman" w:hAnsi="Times New Roman"/>
          <w:sz w:val="28"/>
          <w:szCs w:val="28"/>
        </w:rPr>
      </w:pPr>
    </w:p>
    <w:p w:rsidR="00C05689" w:rsidRDefault="00C05689" w:rsidP="00B508EC">
      <w:pPr>
        <w:spacing w:after="0" w:afterAutospacing="0"/>
        <w:ind w:firstLine="57"/>
        <w:jc w:val="right"/>
        <w:rPr>
          <w:rFonts w:ascii="Times New Roman" w:hAnsi="Times New Roman"/>
          <w:sz w:val="28"/>
          <w:szCs w:val="28"/>
        </w:rPr>
      </w:pPr>
    </w:p>
    <w:p w:rsidR="00C05689" w:rsidRDefault="00C05689" w:rsidP="00B508EC">
      <w:pPr>
        <w:spacing w:after="0" w:afterAutospacing="0"/>
        <w:ind w:firstLine="57"/>
        <w:jc w:val="right"/>
        <w:rPr>
          <w:rFonts w:ascii="Times New Roman" w:hAnsi="Times New Roman"/>
          <w:sz w:val="28"/>
          <w:szCs w:val="28"/>
        </w:rPr>
      </w:pPr>
    </w:p>
    <w:p w:rsidR="00C05689" w:rsidRDefault="00C05689" w:rsidP="00B508EC">
      <w:pPr>
        <w:spacing w:after="0" w:afterAutospacing="0"/>
        <w:ind w:firstLine="57"/>
        <w:jc w:val="right"/>
        <w:rPr>
          <w:rFonts w:ascii="Times New Roman" w:hAnsi="Times New Roman"/>
          <w:sz w:val="28"/>
          <w:szCs w:val="28"/>
        </w:rPr>
      </w:pPr>
    </w:p>
    <w:p w:rsidR="00C05689" w:rsidRDefault="00C05689" w:rsidP="00B508EC">
      <w:pPr>
        <w:spacing w:after="0" w:afterAutospacing="0"/>
        <w:ind w:firstLine="57"/>
        <w:jc w:val="right"/>
        <w:rPr>
          <w:rFonts w:ascii="Times New Roman" w:hAnsi="Times New Roman"/>
          <w:sz w:val="28"/>
          <w:szCs w:val="28"/>
        </w:rPr>
      </w:pPr>
    </w:p>
    <w:p w:rsidR="00C05689" w:rsidRDefault="00C05689" w:rsidP="00B508EC">
      <w:pPr>
        <w:spacing w:after="0" w:afterAutospacing="0"/>
        <w:ind w:firstLine="57"/>
        <w:jc w:val="right"/>
        <w:rPr>
          <w:rFonts w:ascii="Times New Roman" w:hAnsi="Times New Roman"/>
          <w:sz w:val="28"/>
          <w:szCs w:val="28"/>
        </w:rPr>
      </w:pPr>
    </w:p>
    <w:p w:rsidR="00C05689" w:rsidRDefault="00C05689" w:rsidP="00B508EC">
      <w:pPr>
        <w:spacing w:after="0" w:afterAutospacing="0"/>
        <w:ind w:firstLine="57"/>
        <w:jc w:val="right"/>
        <w:rPr>
          <w:rFonts w:ascii="Times New Roman" w:hAnsi="Times New Roman"/>
          <w:sz w:val="28"/>
          <w:szCs w:val="28"/>
        </w:rPr>
      </w:pPr>
    </w:p>
    <w:p w:rsidR="00C05689" w:rsidRDefault="00C05689" w:rsidP="00B508EC">
      <w:pPr>
        <w:spacing w:after="0" w:afterAutospacing="0"/>
        <w:ind w:firstLine="57"/>
        <w:jc w:val="right"/>
        <w:rPr>
          <w:rFonts w:ascii="Times New Roman" w:hAnsi="Times New Roman"/>
          <w:sz w:val="28"/>
          <w:szCs w:val="28"/>
        </w:rPr>
      </w:pPr>
    </w:p>
    <w:p w:rsidR="00C05689" w:rsidRDefault="00C05689" w:rsidP="00B508EC">
      <w:pPr>
        <w:spacing w:after="0" w:afterAutospacing="0"/>
        <w:ind w:firstLine="57"/>
        <w:jc w:val="right"/>
        <w:rPr>
          <w:rFonts w:ascii="Times New Roman" w:hAnsi="Times New Roman"/>
          <w:sz w:val="28"/>
          <w:szCs w:val="28"/>
        </w:rPr>
      </w:pPr>
    </w:p>
    <w:p w:rsidR="00C05689" w:rsidRDefault="00C05689" w:rsidP="00B508EC">
      <w:pPr>
        <w:spacing w:after="0" w:afterAutospacing="0"/>
        <w:ind w:firstLine="57"/>
        <w:jc w:val="right"/>
        <w:rPr>
          <w:rFonts w:ascii="Times New Roman" w:hAnsi="Times New Roman"/>
          <w:sz w:val="28"/>
          <w:szCs w:val="28"/>
        </w:rPr>
      </w:pPr>
    </w:p>
    <w:tbl>
      <w:tblPr>
        <w:tblW w:w="0" w:type="auto"/>
        <w:tblLook w:val="0000"/>
      </w:tblPr>
      <w:tblGrid>
        <w:gridCol w:w="6048"/>
        <w:gridCol w:w="4260"/>
      </w:tblGrid>
      <w:tr w:rsidR="00C05689" w:rsidTr="00C70818">
        <w:tc>
          <w:tcPr>
            <w:tcW w:w="6048" w:type="dxa"/>
          </w:tcPr>
          <w:p w:rsidR="00C05689" w:rsidRDefault="00C05689" w:rsidP="00C70818"/>
        </w:tc>
        <w:tc>
          <w:tcPr>
            <w:tcW w:w="4260" w:type="dxa"/>
          </w:tcPr>
          <w:p w:rsidR="00C05689" w:rsidRDefault="00C05689" w:rsidP="00C70818">
            <w:pPr>
              <w:spacing w:after="0" w:afterAutospacing="0"/>
              <w:ind w:firstLine="57"/>
              <w:jc w:val="left"/>
              <w:rPr>
                <w:rFonts w:ascii="Times New Roman" w:hAnsi="Times New Roman"/>
                <w:sz w:val="28"/>
                <w:szCs w:val="28"/>
              </w:rPr>
            </w:pPr>
            <w:r>
              <w:rPr>
                <w:rFonts w:ascii="Times New Roman" w:hAnsi="Times New Roman"/>
                <w:sz w:val="28"/>
                <w:szCs w:val="28"/>
              </w:rPr>
              <w:t xml:space="preserve">Приложение №  2 </w:t>
            </w:r>
          </w:p>
          <w:p w:rsidR="00C05689" w:rsidRPr="00D433C8" w:rsidRDefault="00C05689" w:rsidP="00C70818">
            <w:pPr>
              <w:spacing w:after="0" w:afterAutospacing="0"/>
              <w:ind w:firstLine="57"/>
              <w:jc w:val="left"/>
              <w:rPr>
                <w:rFonts w:ascii="Times New Roman" w:hAnsi="Times New Roman"/>
                <w:sz w:val="28"/>
                <w:szCs w:val="28"/>
              </w:rPr>
            </w:pPr>
            <w:r>
              <w:rPr>
                <w:rFonts w:ascii="Times New Roman" w:hAnsi="Times New Roman"/>
                <w:sz w:val="28"/>
                <w:szCs w:val="28"/>
              </w:rPr>
              <w:t xml:space="preserve">к </w:t>
            </w:r>
            <w:r w:rsidRPr="00D433C8">
              <w:rPr>
                <w:rFonts w:ascii="Times New Roman" w:hAnsi="Times New Roman"/>
                <w:sz w:val="28"/>
                <w:szCs w:val="28"/>
              </w:rPr>
              <w:t>постановлени</w:t>
            </w:r>
            <w:r>
              <w:rPr>
                <w:rFonts w:ascii="Times New Roman" w:hAnsi="Times New Roman"/>
                <w:sz w:val="28"/>
                <w:szCs w:val="28"/>
              </w:rPr>
              <w:t>ю</w:t>
            </w:r>
            <w:r w:rsidRPr="00D433C8">
              <w:rPr>
                <w:rFonts w:ascii="Times New Roman" w:hAnsi="Times New Roman"/>
                <w:sz w:val="28"/>
                <w:szCs w:val="28"/>
              </w:rPr>
              <w:t xml:space="preserve"> Администрации</w:t>
            </w:r>
          </w:p>
          <w:p w:rsidR="00C05689" w:rsidRPr="00D433C8" w:rsidRDefault="00C05689" w:rsidP="00C70818">
            <w:pPr>
              <w:spacing w:after="0" w:afterAutospacing="0"/>
              <w:ind w:firstLine="57"/>
              <w:jc w:val="left"/>
              <w:rPr>
                <w:rFonts w:ascii="Times New Roman" w:hAnsi="Times New Roman"/>
                <w:sz w:val="28"/>
                <w:szCs w:val="28"/>
              </w:rPr>
            </w:pPr>
            <w:r w:rsidRPr="00D433C8">
              <w:rPr>
                <w:rFonts w:ascii="Times New Roman" w:hAnsi="Times New Roman"/>
                <w:sz w:val="28"/>
                <w:szCs w:val="28"/>
              </w:rPr>
              <w:t>муниципального образования</w:t>
            </w:r>
          </w:p>
          <w:p w:rsidR="00C05689" w:rsidRPr="00D433C8" w:rsidRDefault="00C05689" w:rsidP="00C70818">
            <w:pPr>
              <w:spacing w:after="0" w:afterAutospacing="0"/>
              <w:ind w:firstLine="57"/>
              <w:jc w:val="left"/>
              <w:rPr>
                <w:rFonts w:ascii="Times New Roman" w:hAnsi="Times New Roman"/>
                <w:sz w:val="28"/>
                <w:szCs w:val="28"/>
              </w:rPr>
            </w:pPr>
            <w:r w:rsidRPr="00D433C8">
              <w:rPr>
                <w:rFonts w:ascii="Times New Roman" w:hAnsi="Times New Roman"/>
                <w:sz w:val="28"/>
                <w:szCs w:val="28"/>
              </w:rPr>
              <w:t>«Глинковский  район»</w:t>
            </w:r>
          </w:p>
          <w:p w:rsidR="00C05689" w:rsidRPr="00D433C8" w:rsidRDefault="00C05689" w:rsidP="00C70818">
            <w:pPr>
              <w:spacing w:after="0" w:afterAutospacing="0"/>
              <w:ind w:firstLine="57"/>
              <w:jc w:val="left"/>
              <w:rPr>
                <w:rFonts w:ascii="Times New Roman" w:hAnsi="Times New Roman"/>
                <w:sz w:val="28"/>
                <w:szCs w:val="28"/>
              </w:rPr>
            </w:pPr>
            <w:r w:rsidRPr="00D433C8">
              <w:rPr>
                <w:rFonts w:ascii="Times New Roman" w:hAnsi="Times New Roman"/>
                <w:sz w:val="28"/>
                <w:szCs w:val="28"/>
              </w:rPr>
              <w:t>Смоленской области</w:t>
            </w:r>
          </w:p>
          <w:p w:rsidR="00C05689" w:rsidRDefault="00C05689" w:rsidP="00C70818">
            <w:pPr>
              <w:spacing w:after="0" w:afterAutospacing="0"/>
              <w:ind w:firstLine="57"/>
              <w:jc w:val="left"/>
              <w:rPr>
                <w:sz w:val="28"/>
                <w:szCs w:val="28"/>
              </w:rPr>
            </w:pPr>
            <w:r w:rsidRPr="00D433C8">
              <w:rPr>
                <w:rFonts w:ascii="Times New Roman" w:hAnsi="Times New Roman"/>
                <w:sz w:val="28"/>
                <w:szCs w:val="28"/>
              </w:rPr>
              <w:t>от ______________ № ____</w:t>
            </w:r>
          </w:p>
          <w:p w:rsidR="00C05689" w:rsidRDefault="00C05689" w:rsidP="00C70818"/>
        </w:tc>
      </w:tr>
    </w:tbl>
    <w:p w:rsidR="00C05689" w:rsidRDefault="00C05689" w:rsidP="00B508EC">
      <w:pPr>
        <w:spacing w:after="0" w:afterAutospacing="0"/>
        <w:ind w:firstLine="57"/>
        <w:jc w:val="right"/>
        <w:rPr>
          <w:rFonts w:ascii="Times New Roman" w:hAnsi="Times New Roman"/>
          <w:sz w:val="28"/>
          <w:szCs w:val="28"/>
        </w:rPr>
      </w:pPr>
    </w:p>
    <w:p w:rsidR="00C05689" w:rsidRPr="002B7D41" w:rsidRDefault="00C05689" w:rsidP="00B508EC">
      <w:pPr>
        <w:spacing w:after="0" w:afterAutospacing="0"/>
        <w:ind w:firstLine="57"/>
        <w:jc w:val="right"/>
        <w:rPr>
          <w:sz w:val="28"/>
          <w:szCs w:val="28"/>
        </w:rPr>
      </w:pPr>
    </w:p>
    <w:p w:rsidR="00C05689" w:rsidRDefault="00C05689" w:rsidP="00B508EC">
      <w:pPr>
        <w:spacing w:after="0" w:afterAutospacing="0"/>
        <w:jc w:val="center"/>
        <w:rPr>
          <w:rFonts w:ascii="Times New Roman" w:hAnsi="Times New Roman"/>
          <w:sz w:val="28"/>
          <w:szCs w:val="28"/>
        </w:rPr>
      </w:pPr>
      <w:r>
        <w:rPr>
          <w:rFonts w:ascii="Times New Roman" w:hAnsi="Times New Roman"/>
          <w:sz w:val="28"/>
          <w:szCs w:val="28"/>
        </w:rPr>
        <w:t>СОСТАВ</w:t>
      </w:r>
    </w:p>
    <w:p w:rsidR="00C05689" w:rsidRDefault="00C05689" w:rsidP="00B508EC">
      <w:pPr>
        <w:spacing w:after="0" w:afterAutospacing="0"/>
        <w:jc w:val="center"/>
        <w:rPr>
          <w:rFonts w:ascii="Times New Roman" w:hAnsi="Times New Roman"/>
          <w:sz w:val="28"/>
          <w:szCs w:val="28"/>
        </w:rPr>
      </w:pPr>
      <w:r w:rsidRPr="00175118">
        <w:rPr>
          <w:rFonts w:ascii="Times New Roman" w:hAnsi="Times New Roman"/>
          <w:sz w:val="28"/>
          <w:szCs w:val="28"/>
        </w:rPr>
        <w:t xml:space="preserve"> комиссии по обследованию автомобильных дорог </w:t>
      </w:r>
      <w:r>
        <w:rPr>
          <w:rFonts w:ascii="Times New Roman" w:hAnsi="Times New Roman"/>
          <w:sz w:val="28"/>
          <w:szCs w:val="28"/>
        </w:rPr>
        <w:t xml:space="preserve">местного значения в границах населенных пунктов </w:t>
      </w:r>
      <w:r w:rsidRPr="00175118">
        <w:rPr>
          <w:rFonts w:ascii="Times New Roman" w:hAnsi="Times New Roman"/>
          <w:sz w:val="28"/>
        </w:rPr>
        <w:t>муниципального образования</w:t>
      </w:r>
      <w:r>
        <w:rPr>
          <w:rFonts w:ascii="Times New Roman" w:hAnsi="Times New Roman"/>
          <w:sz w:val="28"/>
        </w:rPr>
        <w:t xml:space="preserve"> Глинковского сельского поселения Глинковского района Смоленской области</w:t>
      </w:r>
      <w:r>
        <w:rPr>
          <w:rFonts w:ascii="Times New Roman" w:hAnsi="Times New Roman"/>
          <w:sz w:val="28"/>
          <w:szCs w:val="28"/>
        </w:rPr>
        <w:t xml:space="preserve"> и </w:t>
      </w:r>
      <w:r w:rsidRPr="00B53BE0">
        <w:rPr>
          <w:rFonts w:ascii="Times New Roman" w:hAnsi="Times New Roman"/>
          <w:sz w:val="28"/>
          <w:szCs w:val="28"/>
        </w:rPr>
        <w:t xml:space="preserve"> искусственных сооружений, </w:t>
      </w:r>
      <w:r>
        <w:rPr>
          <w:rFonts w:ascii="Times New Roman" w:hAnsi="Times New Roman"/>
          <w:sz w:val="28"/>
          <w:szCs w:val="28"/>
        </w:rPr>
        <w:t>расположенных    на данных дорогах</w:t>
      </w:r>
    </w:p>
    <w:p w:rsidR="00C05689" w:rsidRPr="002B7D41" w:rsidRDefault="00C05689" w:rsidP="00B508EC">
      <w:pPr>
        <w:spacing w:after="0" w:afterAutospacing="0"/>
        <w:jc w:val="center"/>
        <w:rPr>
          <w:rFonts w:ascii="Times New Roman" w:hAnsi="Times New Roman"/>
          <w:sz w:val="28"/>
          <w:szCs w:val="28"/>
        </w:rPr>
      </w:pPr>
    </w:p>
    <w:tbl>
      <w:tblPr>
        <w:tblW w:w="0" w:type="auto"/>
        <w:tblLook w:val="00A0"/>
      </w:tblPr>
      <w:tblGrid>
        <w:gridCol w:w="4207"/>
        <w:gridCol w:w="310"/>
        <w:gridCol w:w="5053"/>
      </w:tblGrid>
      <w:tr w:rsidR="00C05689" w:rsidRPr="00345252" w:rsidTr="00345252">
        <w:tc>
          <w:tcPr>
            <w:tcW w:w="4207" w:type="dxa"/>
          </w:tcPr>
          <w:p w:rsidR="00C05689" w:rsidRPr="00345252" w:rsidRDefault="00C05689" w:rsidP="00B508EC">
            <w:pPr>
              <w:spacing w:after="0" w:afterAutospacing="0"/>
              <w:rPr>
                <w:rFonts w:ascii="Times New Roman" w:hAnsi="Times New Roman"/>
                <w:sz w:val="28"/>
                <w:szCs w:val="28"/>
              </w:rPr>
            </w:pPr>
            <w:r w:rsidRPr="00345252">
              <w:rPr>
                <w:rFonts w:ascii="Times New Roman" w:hAnsi="Times New Roman"/>
                <w:sz w:val="28"/>
                <w:szCs w:val="28"/>
              </w:rPr>
              <w:t>Саулина Галина Александровна</w:t>
            </w:r>
          </w:p>
        </w:tc>
        <w:tc>
          <w:tcPr>
            <w:tcW w:w="310" w:type="dxa"/>
          </w:tcPr>
          <w:p w:rsidR="00C05689" w:rsidRPr="00345252" w:rsidRDefault="00C05689" w:rsidP="00B508EC">
            <w:pPr>
              <w:spacing w:after="0" w:afterAutospacing="0"/>
              <w:rPr>
                <w:rFonts w:ascii="Times New Roman" w:hAnsi="Times New Roman"/>
                <w:sz w:val="28"/>
                <w:szCs w:val="28"/>
              </w:rPr>
            </w:pPr>
            <w:r w:rsidRPr="00345252">
              <w:rPr>
                <w:rFonts w:ascii="Times New Roman" w:hAnsi="Times New Roman"/>
                <w:sz w:val="28"/>
                <w:szCs w:val="28"/>
              </w:rPr>
              <w:t>-</w:t>
            </w:r>
          </w:p>
        </w:tc>
        <w:tc>
          <w:tcPr>
            <w:tcW w:w="5053" w:type="dxa"/>
          </w:tcPr>
          <w:p w:rsidR="00C05689" w:rsidRPr="00345252" w:rsidRDefault="00C05689" w:rsidP="00B508EC">
            <w:pPr>
              <w:spacing w:after="0" w:afterAutospacing="0"/>
              <w:rPr>
                <w:rFonts w:ascii="Times New Roman" w:hAnsi="Times New Roman"/>
                <w:sz w:val="28"/>
                <w:szCs w:val="28"/>
              </w:rPr>
            </w:pPr>
            <w:r w:rsidRPr="00345252">
              <w:rPr>
                <w:rFonts w:ascii="Times New Roman" w:hAnsi="Times New Roman"/>
                <w:sz w:val="28"/>
                <w:szCs w:val="28"/>
              </w:rPr>
              <w:t xml:space="preserve">заместитель Главы </w:t>
            </w:r>
            <w:r w:rsidRPr="00345252">
              <w:rPr>
                <w:rFonts w:ascii="Times New Roman" w:hAnsi="Times New Roman"/>
                <w:sz w:val="28"/>
              </w:rPr>
              <w:t xml:space="preserve">муниципального </w:t>
            </w:r>
            <w:r>
              <w:rPr>
                <w:rFonts w:ascii="Times New Roman" w:hAnsi="Times New Roman"/>
                <w:sz w:val="28"/>
              </w:rPr>
              <w:t>образования «Глинковский район»</w:t>
            </w:r>
            <w:r w:rsidRPr="00345252">
              <w:rPr>
                <w:rFonts w:ascii="Times New Roman" w:hAnsi="Times New Roman"/>
                <w:sz w:val="28"/>
              </w:rPr>
              <w:t>, председатель комиссии</w:t>
            </w:r>
          </w:p>
        </w:tc>
      </w:tr>
      <w:tr w:rsidR="00C05689" w:rsidRPr="00345252" w:rsidTr="00345252">
        <w:tc>
          <w:tcPr>
            <w:tcW w:w="4207" w:type="dxa"/>
          </w:tcPr>
          <w:p w:rsidR="00C05689" w:rsidRPr="00345252" w:rsidRDefault="00C05689" w:rsidP="00B508EC">
            <w:pPr>
              <w:spacing w:after="0" w:afterAutospacing="0"/>
              <w:rPr>
                <w:rFonts w:ascii="Times New Roman" w:hAnsi="Times New Roman"/>
                <w:sz w:val="16"/>
                <w:szCs w:val="16"/>
              </w:rPr>
            </w:pPr>
          </w:p>
        </w:tc>
        <w:tc>
          <w:tcPr>
            <w:tcW w:w="310" w:type="dxa"/>
          </w:tcPr>
          <w:p w:rsidR="00C05689" w:rsidRPr="00345252" w:rsidRDefault="00C05689" w:rsidP="00B508EC">
            <w:pPr>
              <w:spacing w:after="0" w:afterAutospacing="0"/>
              <w:rPr>
                <w:rFonts w:ascii="Times New Roman" w:hAnsi="Times New Roman"/>
                <w:sz w:val="16"/>
                <w:szCs w:val="16"/>
              </w:rPr>
            </w:pPr>
          </w:p>
        </w:tc>
        <w:tc>
          <w:tcPr>
            <w:tcW w:w="5053" w:type="dxa"/>
          </w:tcPr>
          <w:p w:rsidR="00C05689" w:rsidRPr="00345252" w:rsidRDefault="00C05689" w:rsidP="00B508EC">
            <w:pPr>
              <w:spacing w:after="0" w:afterAutospacing="0"/>
              <w:rPr>
                <w:rFonts w:ascii="Times New Roman" w:hAnsi="Times New Roman"/>
                <w:sz w:val="16"/>
                <w:szCs w:val="16"/>
              </w:rPr>
            </w:pPr>
          </w:p>
        </w:tc>
      </w:tr>
      <w:tr w:rsidR="00C05689" w:rsidRPr="00345252" w:rsidTr="00345252">
        <w:tc>
          <w:tcPr>
            <w:tcW w:w="4207" w:type="dxa"/>
          </w:tcPr>
          <w:p w:rsidR="00C05689" w:rsidRPr="00345252" w:rsidRDefault="00C05689" w:rsidP="00B508EC">
            <w:pPr>
              <w:spacing w:after="0" w:afterAutospacing="0"/>
              <w:rPr>
                <w:rFonts w:ascii="Times New Roman" w:hAnsi="Times New Roman"/>
                <w:sz w:val="28"/>
                <w:szCs w:val="28"/>
              </w:rPr>
            </w:pPr>
            <w:r w:rsidRPr="00345252">
              <w:rPr>
                <w:rFonts w:ascii="Times New Roman" w:hAnsi="Times New Roman"/>
                <w:sz w:val="28"/>
                <w:szCs w:val="28"/>
              </w:rPr>
              <w:t>Леонова Людмила Ивановна</w:t>
            </w:r>
          </w:p>
        </w:tc>
        <w:tc>
          <w:tcPr>
            <w:tcW w:w="310" w:type="dxa"/>
          </w:tcPr>
          <w:p w:rsidR="00C05689" w:rsidRPr="00345252" w:rsidRDefault="00C05689" w:rsidP="00B508EC">
            <w:pPr>
              <w:spacing w:after="0" w:afterAutospacing="0"/>
              <w:rPr>
                <w:rFonts w:ascii="Times New Roman" w:hAnsi="Times New Roman"/>
                <w:sz w:val="28"/>
                <w:szCs w:val="28"/>
              </w:rPr>
            </w:pPr>
            <w:r w:rsidRPr="00345252">
              <w:rPr>
                <w:rFonts w:ascii="Times New Roman" w:hAnsi="Times New Roman"/>
                <w:sz w:val="28"/>
                <w:szCs w:val="28"/>
              </w:rPr>
              <w:t>-</w:t>
            </w:r>
          </w:p>
        </w:tc>
        <w:tc>
          <w:tcPr>
            <w:tcW w:w="5053" w:type="dxa"/>
          </w:tcPr>
          <w:p w:rsidR="00C05689" w:rsidRPr="00345252" w:rsidRDefault="00C05689" w:rsidP="00B508EC">
            <w:pPr>
              <w:spacing w:after="0" w:afterAutospacing="0"/>
              <w:rPr>
                <w:rFonts w:ascii="Times New Roman" w:hAnsi="Times New Roman"/>
                <w:sz w:val="28"/>
                <w:szCs w:val="28"/>
              </w:rPr>
            </w:pPr>
            <w:r w:rsidRPr="00345252">
              <w:rPr>
                <w:rFonts w:ascii="Times New Roman" w:hAnsi="Times New Roman"/>
                <w:sz w:val="28"/>
                <w:szCs w:val="28"/>
              </w:rPr>
              <w:t xml:space="preserve"> </w:t>
            </w:r>
            <w:r>
              <w:rPr>
                <w:rFonts w:ascii="Times New Roman" w:hAnsi="Times New Roman"/>
                <w:sz w:val="28"/>
                <w:szCs w:val="28"/>
              </w:rPr>
              <w:t>в</w:t>
            </w:r>
            <w:r w:rsidRPr="00345252">
              <w:rPr>
                <w:rFonts w:ascii="Times New Roman" w:hAnsi="Times New Roman"/>
                <w:sz w:val="28"/>
                <w:szCs w:val="28"/>
              </w:rPr>
              <w:t xml:space="preserve">едущий специалист Администрации </w:t>
            </w:r>
            <w:r w:rsidRPr="00345252">
              <w:rPr>
                <w:rFonts w:ascii="Times New Roman" w:hAnsi="Times New Roman"/>
                <w:sz w:val="28"/>
              </w:rPr>
              <w:t>муниципального образования «Гл</w:t>
            </w:r>
            <w:r>
              <w:rPr>
                <w:rFonts w:ascii="Times New Roman" w:hAnsi="Times New Roman"/>
                <w:sz w:val="28"/>
              </w:rPr>
              <w:t>инковский район»</w:t>
            </w:r>
            <w:r w:rsidRPr="00345252">
              <w:rPr>
                <w:rFonts w:ascii="Times New Roman" w:hAnsi="Times New Roman"/>
                <w:sz w:val="28"/>
              </w:rPr>
              <w:t>, секретарь комиссии</w:t>
            </w:r>
          </w:p>
        </w:tc>
      </w:tr>
      <w:tr w:rsidR="00C05689" w:rsidRPr="00345252" w:rsidTr="00345252">
        <w:tc>
          <w:tcPr>
            <w:tcW w:w="4207" w:type="dxa"/>
          </w:tcPr>
          <w:p w:rsidR="00C05689" w:rsidRPr="00345252" w:rsidRDefault="00C05689" w:rsidP="00B508EC">
            <w:pPr>
              <w:spacing w:after="0" w:afterAutospacing="0"/>
              <w:rPr>
                <w:rFonts w:ascii="Times New Roman" w:hAnsi="Times New Roman"/>
                <w:sz w:val="16"/>
                <w:szCs w:val="16"/>
              </w:rPr>
            </w:pPr>
          </w:p>
        </w:tc>
        <w:tc>
          <w:tcPr>
            <w:tcW w:w="310" w:type="dxa"/>
          </w:tcPr>
          <w:p w:rsidR="00C05689" w:rsidRPr="00345252" w:rsidRDefault="00C05689" w:rsidP="00B508EC">
            <w:pPr>
              <w:spacing w:after="0" w:afterAutospacing="0"/>
              <w:rPr>
                <w:rFonts w:ascii="Times New Roman" w:hAnsi="Times New Roman"/>
                <w:sz w:val="16"/>
                <w:szCs w:val="16"/>
              </w:rPr>
            </w:pPr>
          </w:p>
        </w:tc>
        <w:tc>
          <w:tcPr>
            <w:tcW w:w="5053" w:type="dxa"/>
          </w:tcPr>
          <w:p w:rsidR="00C05689" w:rsidRPr="00345252" w:rsidRDefault="00C05689" w:rsidP="00B508EC">
            <w:pPr>
              <w:spacing w:after="0" w:afterAutospacing="0"/>
              <w:rPr>
                <w:rFonts w:ascii="Times New Roman" w:hAnsi="Times New Roman"/>
                <w:sz w:val="16"/>
                <w:szCs w:val="16"/>
              </w:rPr>
            </w:pPr>
          </w:p>
        </w:tc>
      </w:tr>
      <w:tr w:rsidR="00C05689" w:rsidRPr="00345252" w:rsidTr="00345252">
        <w:tc>
          <w:tcPr>
            <w:tcW w:w="9570" w:type="dxa"/>
            <w:gridSpan w:val="3"/>
          </w:tcPr>
          <w:p w:rsidR="00C05689" w:rsidRPr="00345252" w:rsidRDefault="00C05689" w:rsidP="00B508EC">
            <w:pPr>
              <w:spacing w:after="0" w:afterAutospacing="0"/>
              <w:jc w:val="center"/>
              <w:rPr>
                <w:rFonts w:ascii="Times New Roman" w:hAnsi="Times New Roman"/>
                <w:sz w:val="28"/>
                <w:szCs w:val="28"/>
              </w:rPr>
            </w:pPr>
            <w:r w:rsidRPr="00345252">
              <w:rPr>
                <w:rFonts w:ascii="Times New Roman" w:hAnsi="Times New Roman"/>
                <w:sz w:val="28"/>
                <w:szCs w:val="28"/>
              </w:rPr>
              <w:t>Члены комиссии:</w:t>
            </w:r>
          </w:p>
        </w:tc>
      </w:tr>
      <w:tr w:rsidR="00C05689" w:rsidRPr="00345252" w:rsidTr="00345252">
        <w:tc>
          <w:tcPr>
            <w:tcW w:w="4207" w:type="dxa"/>
          </w:tcPr>
          <w:p w:rsidR="00C05689" w:rsidRPr="00345252" w:rsidRDefault="00C05689" w:rsidP="00B508EC">
            <w:pPr>
              <w:spacing w:after="0" w:afterAutospacing="0"/>
              <w:rPr>
                <w:rFonts w:ascii="Times New Roman" w:hAnsi="Times New Roman"/>
                <w:sz w:val="16"/>
                <w:szCs w:val="16"/>
              </w:rPr>
            </w:pPr>
          </w:p>
        </w:tc>
        <w:tc>
          <w:tcPr>
            <w:tcW w:w="310" w:type="dxa"/>
          </w:tcPr>
          <w:p w:rsidR="00C05689" w:rsidRPr="00345252" w:rsidRDefault="00C05689" w:rsidP="00B508EC">
            <w:pPr>
              <w:spacing w:after="0" w:afterAutospacing="0"/>
              <w:rPr>
                <w:rFonts w:ascii="Times New Roman" w:hAnsi="Times New Roman"/>
                <w:sz w:val="16"/>
                <w:szCs w:val="16"/>
              </w:rPr>
            </w:pPr>
          </w:p>
        </w:tc>
        <w:tc>
          <w:tcPr>
            <w:tcW w:w="5053" w:type="dxa"/>
          </w:tcPr>
          <w:p w:rsidR="00C05689" w:rsidRPr="00345252" w:rsidRDefault="00C05689" w:rsidP="00B508EC">
            <w:pPr>
              <w:spacing w:after="0" w:afterAutospacing="0"/>
              <w:rPr>
                <w:rFonts w:ascii="Times New Roman" w:hAnsi="Times New Roman"/>
                <w:sz w:val="16"/>
                <w:szCs w:val="16"/>
              </w:rPr>
            </w:pPr>
          </w:p>
        </w:tc>
      </w:tr>
      <w:tr w:rsidR="00C05689" w:rsidRPr="00345252" w:rsidTr="00345252">
        <w:tc>
          <w:tcPr>
            <w:tcW w:w="4207" w:type="dxa"/>
          </w:tcPr>
          <w:p w:rsidR="00C05689" w:rsidRPr="00345252" w:rsidRDefault="00C05689" w:rsidP="00B508EC">
            <w:pPr>
              <w:spacing w:after="0" w:afterAutospacing="0"/>
              <w:rPr>
                <w:rFonts w:ascii="Times New Roman" w:hAnsi="Times New Roman"/>
                <w:sz w:val="28"/>
                <w:szCs w:val="28"/>
              </w:rPr>
            </w:pPr>
            <w:r w:rsidRPr="00345252">
              <w:rPr>
                <w:rFonts w:ascii="Times New Roman" w:hAnsi="Times New Roman"/>
                <w:sz w:val="28"/>
                <w:szCs w:val="28"/>
              </w:rPr>
              <w:t>Жуков Сергей Николаевич</w:t>
            </w:r>
          </w:p>
        </w:tc>
        <w:tc>
          <w:tcPr>
            <w:tcW w:w="310" w:type="dxa"/>
          </w:tcPr>
          <w:p w:rsidR="00C05689" w:rsidRPr="00345252" w:rsidRDefault="00C05689" w:rsidP="00B508EC">
            <w:pPr>
              <w:spacing w:after="0" w:afterAutospacing="0"/>
              <w:rPr>
                <w:rFonts w:ascii="Times New Roman" w:hAnsi="Times New Roman"/>
                <w:sz w:val="28"/>
                <w:szCs w:val="28"/>
              </w:rPr>
            </w:pPr>
            <w:r w:rsidRPr="00345252">
              <w:rPr>
                <w:rFonts w:ascii="Times New Roman" w:hAnsi="Times New Roman"/>
                <w:sz w:val="28"/>
                <w:szCs w:val="28"/>
              </w:rPr>
              <w:t>-</w:t>
            </w:r>
          </w:p>
        </w:tc>
        <w:tc>
          <w:tcPr>
            <w:tcW w:w="5053" w:type="dxa"/>
          </w:tcPr>
          <w:p w:rsidR="00C05689" w:rsidRPr="00345252" w:rsidRDefault="00C05689" w:rsidP="00B508EC">
            <w:pPr>
              <w:spacing w:after="0" w:afterAutospacing="0"/>
              <w:rPr>
                <w:rFonts w:ascii="Times New Roman" w:hAnsi="Times New Roman"/>
                <w:sz w:val="28"/>
                <w:szCs w:val="28"/>
              </w:rPr>
            </w:pPr>
            <w:r w:rsidRPr="00345252">
              <w:rPr>
                <w:rFonts w:ascii="Times New Roman" w:hAnsi="Times New Roman"/>
                <w:sz w:val="28"/>
                <w:szCs w:val="28"/>
              </w:rPr>
              <w:t>государственный инспектор управления автодорожного надзора по Смоленской области (по согласованию)</w:t>
            </w:r>
          </w:p>
        </w:tc>
      </w:tr>
      <w:tr w:rsidR="00C05689" w:rsidRPr="00345252" w:rsidTr="00345252">
        <w:tc>
          <w:tcPr>
            <w:tcW w:w="4207" w:type="dxa"/>
          </w:tcPr>
          <w:p w:rsidR="00C05689" w:rsidRPr="00345252" w:rsidRDefault="00C05689" w:rsidP="00B508EC">
            <w:pPr>
              <w:spacing w:after="0" w:afterAutospacing="0"/>
              <w:rPr>
                <w:rFonts w:ascii="Times New Roman" w:hAnsi="Times New Roman"/>
                <w:sz w:val="16"/>
                <w:szCs w:val="16"/>
              </w:rPr>
            </w:pPr>
          </w:p>
        </w:tc>
        <w:tc>
          <w:tcPr>
            <w:tcW w:w="310" w:type="dxa"/>
          </w:tcPr>
          <w:p w:rsidR="00C05689" w:rsidRPr="00345252" w:rsidRDefault="00C05689" w:rsidP="00B508EC">
            <w:pPr>
              <w:spacing w:after="0" w:afterAutospacing="0"/>
              <w:rPr>
                <w:rFonts w:ascii="Times New Roman" w:hAnsi="Times New Roman"/>
                <w:sz w:val="16"/>
                <w:szCs w:val="16"/>
              </w:rPr>
            </w:pPr>
          </w:p>
        </w:tc>
        <w:tc>
          <w:tcPr>
            <w:tcW w:w="5053" w:type="dxa"/>
          </w:tcPr>
          <w:p w:rsidR="00C05689" w:rsidRPr="00345252" w:rsidRDefault="00C05689" w:rsidP="00B508EC">
            <w:pPr>
              <w:spacing w:after="0" w:afterAutospacing="0"/>
              <w:rPr>
                <w:rFonts w:ascii="Times New Roman" w:hAnsi="Times New Roman"/>
                <w:sz w:val="16"/>
                <w:szCs w:val="16"/>
              </w:rPr>
            </w:pPr>
          </w:p>
        </w:tc>
      </w:tr>
      <w:tr w:rsidR="00C05689" w:rsidRPr="00345252" w:rsidTr="00345252">
        <w:tc>
          <w:tcPr>
            <w:tcW w:w="4207" w:type="dxa"/>
          </w:tcPr>
          <w:p w:rsidR="00C05689" w:rsidRPr="00345252" w:rsidRDefault="00C05689" w:rsidP="00B508EC">
            <w:pPr>
              <w:spacing w:after="0" w:afterAutospacing="0"/>
              <w:jc w:val="left"/>
              <w:rPr>
                <w:rFonts w:ascii="Times New Roman" w:hAnsi="Times New Roman"/>
                <w:sz w:val="28"/>
                <w:szCs w:val="28"/>
              </w:rPr>
            </w:pPr>
            <w:r w:rsidRPr="00345252">
              <w:rPr>
                <w:rFonts w:ascii="Times New Roman" w:hAnsi="Times New Roman"/>
                <w:sz w:val="28"/>
                <w:szCs w:val="28"/>
              </w:rPr>
              <w:t>Подолякин Сергей Александрович</w:t>
            </w:r>
          </w:p>
        </w:tc>
        <w:tc>
          <w:tcPr>
            <w:tcW w:w="310" w:type="dxa"/>
          </w:tcPr>
          <w:p w:rsidR="00C05689" w:rsidRPr="00345252" w:rsidRDefault="00C05689" w:rsidP="00B508EC">
            <w:pPr>
              <w:spacing w:after="0" w:afterAutospacing="0"/>
              <w:rPr>
                <w:rFonts w:ascii="Times New Roman" w:hAnsi="Times New Roman"/>
                <w:sz w:val="28"/>
                <w:szCs w:val="28"/>
              </w:rPr>
            </w:pPr>
            <w:r w:rsidRPr="00345252">
              <w:rPr>
                <w:rFonts w:ascii="Times New Roman" w:hAnsi="Times New Roman"/>
                <w:sz w:val="28"/>
                <w:szCs w:val="28"/>
              </w:rPr>
              <w:t>-</w:t>
            </w:r>
          </w:p>
        </w:tc>
        <w:tc>
          <w:tcPr>
            <w:tcW w:w="5053" w:type="dxa"/>
          </w:tcPr>
          <w:p w:rsidR="00C05689" w:rsidRPr="00345252" w:rsidRDefault="00C05689" w:rsidP="00B508EC">
            <w:pPr>
              <w:spacing w:after="0" w:afterAutospacing="0"/>
              <w:rPr>
                <w:rFonts w:ascii="Times New Roman" w:hAnsi="Times New Roman"/>
                <w:sz w:val="28"/>
                <w:szCs w:val="28"/>
              </w:rPr>
            </w:pPr>
            <w:r w:rsidRPr="00345252">
              <w:rPr>
                <w:rFonts w:ascii="Times New Roman" w:hAnsi="Times New Roman"/>
                <w:sz w:val="28"/>
                <w:szCs w:val="28"/>
              </w:rPr>
              <w:t>государственный инспектор ОГИБДД МВД России «Дорогобужский» (по согласованию)</w:t>
            </w:r>
          </w:p>
        </w:tc>
      </w:tr>
      <w:tr w:rsidR="00C05689" w:rsidRPr="00345252" w:rsidTr="00345252">
        <w:tc>
          <w:tcPr>
            <w:tcW w:w="4207" w:type="dxa"/>
          </w:tcPr>
          <w:p w:rsidR="00C05689" w:rsidRPr="00345252" w:rsidRDefault="00C05689" w:rsidP="00B508EC">
            <w:pPr>
              <w:spacing w:after="0" w:afterAutospacing="0"/>
              <w:rPr>
                <w:rFonts w:ascii="Times New Roman" w:hAnsi="Times New Roman"/>
                <w:sz w:val="16"/>
                <w:szCs w:val="16"/>
              </w:rPr>
            </w:pPr>
          </w:p>
        </w:tc>
        <w:tc>
          <w:tcPr>
            <w:tcW w:w="310" w:type="dxa"/>
          </w:tcPr>
          <w:p w:rsidR="00C05689" w:rsidRPr="00345252" w:rsidRDefault="00C05689" w:rsidP="00B508EC">
            <w:pPr>
              <w:spacing w:after="0" w:afterAutospacing="0"/>
              <w:rPr>
                <w:rFonts w:ascii="Times New Roman" w:hAnsi="Times New Roman"/>
                <w:sz w:val="16"/>
                <w:szCs w:val="16"/>
              </w:rPr>
            </w:pPr>
          </w:p>
        </w:tc>
        <w:tc>
          <w:tcPr>
            <w:tcW w:w="5053" w:type="dxa"/>
          </w:tcPr>
          <w:p w:rsidR="00C05689" w:rsidRPr="00345252" w:rsidRDefault="00C05689" w:rsidP="00B508EC">
            <w:pPr>
              <w:spacing w:after="0" w:afterAutospacing="0"/>
              <w:rPr>
                <w:rFonts w:ascii="Times New Roman" w:hAnsi="Times New Roman"/>
                <w:sz w:val="16"/>
                <w:szCs w:val="16"/>
              </w:rPr>
            </w:pPr>
          </w:p>
        </w:tc>
      </w:tr>
      <w:tr w:rsidR="00C05689" w:rsidRPr="00345252" w:rsidTr="00345252">
        <w:tc>
          <w:tcPr>
            <w:tcW w:w="4207" w:type="dxa"/>
          </w:tcPr>
          <w:p w:rsidR="00C05689" w:rsidRPr="00345252" w:rsidRDefault="00C05689" w:rsidP="00B508EC">
            <w:pPr>
              <w:spacing w:after="0" w:afterAutospacing="0"/>
              <w:jc w:val="left"/>
              <w:rPr>
                <w:rFonts w:ascii="Times New Roman" w:hAnsi="Times New Roman"/>
                <w:sz w:val="28"/>
                <w:szCs w:val="28"/>
              </w:rPr>
            </w:pPr>
            <w:r w:rsidRPr="00345252">
              <w:rPr>
                <w:rFonts w:ascii="Times New Roman" w:hAnsi="Times New Roman"/>
                <w:sz w:val="28"/>
                <w:szCs w:val="28"/>
              </w:rPr>
              <w:t>Ильюхина Людмила Константиновна</w:t>
            </w:r>
          </w:p>
        </w:tc>
        <w:tc>
          <w:tcPr>
            <w:tcW w:w="310" w:type="dxa"/>
          </w:tcPr>
          <w:p w:rsidR="00C05689" w:rsidRPr="00345252" w:rsidRDefault="00C05689" w:rsidP="00B508EC">
            <w:pPr>
              <w:spacing w:after="0" w:afterAutospacing="0"/>
              <w:rPr>
                <w:rFonts w:ascii="Times New Roman" w:hAnsi="Times New Roman"/>
                <w:sz w:val="28"/>
                <w:szCs w:val="28"/>
              </w:rPr>
            </w:pPr>
            <w:r w:rsidRPr="00345252">
              <w:rPr>
                <w:rFonts w:ascii="Times New Roman" w:hAnsi="Times New Roman"/>
                <w:sz w:val="28"/>
                <w:szCs w:val="28"/>
              </w:rPr>
              <w:t>-</w:t>
            </w:r>
          </w:p>
        </w:tc>
        <w:tc>
          <w:tcPr>
            <w:tcW w:w="5053" w:type="dxa"/>
          </w:tcPr>
          <w:p w:rsidR="00C05689" w:rsidRPr="00345252" w:rsidRDefault="00C05689" w:rsidP="00B508EC">
            <w:pPr>
              <w:spacing w:after="0" w:afterAutospacing="0"/>
              <w:rPr>
                <w:rFonts w:ascii="Times New Roman" w:hAnsi="Times New Roman"/>
                <w:sz w:val="28"/>
                <w:szCs w:val="28"/>
              </w:rPr>
            </w:pPr>
            <w:r w:rsidRPr="00345252">
              <w:rPr>
                <w:rFonts w:ascii="Times New Roman" w:hAnsi="Times New Roman"/>
                <w:sz w:val="28"/>
                <w:szCs w:val="28"/>
              </w:rPr>
              <w:t xml:space="preserve">начальник отдела по экономике и комплексному развитию Администрации </w:t>
            </w:r>
            <w:r w:rsidRPr="00345252">
              <w:rPr>
                <w:rFonts w:ascii="Times New Roman" w:hAnsi="Times New Roman"/>
                <w:sz w:val="28"/>
              </w:rPr>
              <w:t xml:space="preserve">муниципального образования «Глинковский район» </w:t>
            </w:r>
          </w:p>
        </w:tc>
      </w:tr>
      <w:tr w:rsidR="00C05689" w:rsidRPr="00345252" w:rsidTr="00345252">
        <w:tc>
          <w:tcPr>
            <w:tcW w:w="4207" w:type="dxa"/>
          </w:tcPr>
          <w:p w:rsidR="00C05689" w:rsidRPr="00345252" w:rsidRDefault="00C05689" w:rsidP="00B508EC">
            <w:pPr>
              <w:spacing w:after="0" w:afterAutospacing="0"/>
              <w:jc w:val="left"/>
              <w:rPr>
                <w:rFonts w:ascii="Times New Roman" w:hAnsi="Times New Roman"/>
                <w:sz w:val="16"/>
                <w:szCs w:val="16"/>
              </w:rPr>
            </w:pPr>
          </w:p>
        </w:tc>
        <w:tc>
          <w:tcPr>
            <w:tcW w:w="310" w:type="dxa"/>
          </w:tcPr>
          <w:p w:rsidR="00C05689" w:rsidRPr="00345252" w:rsidRDefault="00C05689" w:rsidP="00B508EC">
            <w:pPr>
              <w:spacing w:after="0" w:afterAutospacing="0"/>
              <w:rPr>
                <w:rFonts w:ascii="Times New Roman" w:hAnsi="Times New Roman"/>
                <w:sz w:val="16"/>
                <w:szCs w:val="16"/>
              </w:rPr>
            </w:pPr>
          </w:p>
        </w:tc>
        <w:tc>
          <w:tcPr>
            <w:tcW w:w="5053" w:type="dxa"/>
          </w:tcPr>
          <w:p w:rsidR="00C05689" w:rsidRPr="00345252" w:rsidRDefault="00C05689" w:rsidP="00B508EC">
            <w:pPr>
              <w:spacing w:after="0" w:afterAutospacing="0"/>
              <w:rPr>
                <w:rFonts w:ascii="Times New Roman" w:hAnsi="Times New Roman"/>
                <w:sz w:val="16"/>
                <w:szCs w:val="16"/>
              </w:rPr>
            </w:pPr>
          </w:p>
        </w:tc>
      </w:tr>
      <w:tr w:rsidR="00C05689" w:rsidRPr="00345252" w:rsidTr="00345252">
        <w:tc>
          <w:tcPr>
            <w:tcW w:w="4207" w:type="dxa"/>
          </w:tcPr>
          <w:p w:rsidR="00C05689" w:rsidRPr="00345252" w:rsidRDefault="00C05689" w:rsidP="00B508EC">
            <w:pPr>
              <w:spacing w:after="0" w:afterAutospacing="0"/>
              <w:jc w:val="left"/>
              <w:rPr>
                <w:rFonts w:ascii="Times New Roman" w:hAnsi="Times New Roman"/>
                <w:sz w:val="28"/>
                <w:szCs w:val="28"/>
              </w:rPr>
            </w:pPr>
            <w:r w:rsidRPr="00345252">
              <w:rPr>
                <w:rFonts w:ascii="Times New Roman" w:hAnsi="Times New Roman"/>
                <w:sz w:val="28"/>
                <w:szCs w:val="28"/>
              </w:rPr>
              <w:t>Супрунов Владимир Николаевич</w:t>
            </w:r>
          </w:p>
        </w:tc>
        <w:tc>
          <w:tcPr>
            <w:tcW w:w="310" w:type="dxa"/>
          </w:tcPr>
          <w:p w:rsidR="00C05689" w:rsidRPr="00345252" w:rsidRDefault="00C05689" w:rsidP="00B508EC">
            <w:pPr>
              <w:spacing w:after="0" w:afterAutospacing="0"/>
              <w:rPr>
                <w:rFonts w:ascii="Times New Roman" w:hAnsi="Times New Roman"/>
                <w:sz w:val="28"/>
                <w:szCs w:val="28"/>
              </w:rPr>
            </w:pPr>
            <w:r w:rsidRPr="00345252">
              <w:rPr>
                <w:rFonts w:ascii="Times New Roman" w:hAnsi="Times New Roman"/>
                <w:sz w:val="28"/>
                <w:szCs w:val="28"/>
              </w:rPr>
              <w:t>-</w:t>
            </w:r>
          </w:p>
        </w:tc>
        <w:tc>
          <w:tcPr>
            <w:tcW w:w="5053" w:type="dxa"/>
          </w:tcPr>
          <w:p w:rsidR="00C05689" w:rsidRPr="00345252" w:rsidRDefault="00C05689" w:rsidP="00B508EC">
            <w:pPr>
              <w:spacing w:after="0" w:afterAutospacing="0"/>
              <w:rPr>
                <w:rFonts w:ascii="Times New Roman" w:hAnsi="Times New Roman"/>
                <w:sz w:val="28"/>
                <w:szCs w:val="28"/>
              </w:rPr>
            </w:pPr>
            <w:r w:rsidRPr="00345252">
              <w:rPr>
                <w:rFonts w:ascii="Times New Roman" w:hAnsi="Times New Roman"/>
                <w:sz w:val="28"/>
                <w:szCs w:val="28"/>
              </w:rPr>
              <w:t xml:space="preserve">начальник отдела по ЖКХ, строительству и поселковому хозяйству  Администрации </w:t>
            </w:r>
            <w:r w:rsidRPr="00345252">
              <w:rPr>
                <w:rFonts w:ascii="Times New Roman" w:hAnsi="Times New Roman"/>
                <w:sz w:val="28"/>
              </w:rPr>
              <w:t xml:space="preserve">муниципального образования «Глинковский район» </w:t>
            </w:r>
          </w:p>
        </w:tc>
      </w:tr>
    </w:tbl>
    <w:p w:rsidR="00C05689" w:rsidRDefault="00C05689" w:rsidP="00B508EC">
      <w:pPr>
        <w:spacing w:after="0" w:afterAutospacing="0"/>
      </w:pPr>
    </w:p>
    <w:sectPr w:rsidR="00C05689" w:rsidSect="004C1F92">
      <w:pgSz w:w="11906" w:h="16838"/>
      <w:pgMar w:top="1134" w:right="567" w:bottom="90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3708"/>
    <w:rsid w:val="00015F63"/>
    <w:rsid w:val="00071143"/>
    <w:rsid w:val="000804C2"/>
    <w:rsid w:val="000D3708"/>
    <w:rsid w:val="00127713"/>
    <w:rsid w:val="00164FDE"/>
    <w:rsid w:val="00175118"/>
    <w:rsid w:val="001F2C21"/>
    <w:rsid w:val="00242BA2"/>
    <w:rsid w:val="002B43E9"/>
    <w:rsid w:val="002B7D41"/>
    <w:rsid w:val="00345252"/>
    <w:rsid w:val="00354025"/>
    <w:rsid w:val="00371DBC"/>
    <w:rsid w:val="00382CCC"/>
    <w:rsid w:val="003B45DC"/>
    <w:rsid w:val="003E4D62"/>
    <w:rsid w:val="0043525C"/>
    <w:rsid w:val="004C1F92"/>
    <w:rsid w:val="00512819"/>
    <w:rsid w:val="00590F3A"/>
    <w:rsid w:val="005C27B8"/>
    <w:rsid w:val="00617BD5"/>
    <w:rsid w:val="00620DBE"/>
    <w:rsid w:val="0066655B"/>
    <w:rsid w:val="006F7559"/>
    <w:rsid w:val="00731FD7"/>
    <w:rsid w:val="007C4C80"/>
    <w:rsid w:val="007D2FFC"/>
    <w:rsid w:val="007F22D6"/>
    <w:rsid w:val="00805B2C"/>
    <w:rsid w:val="00850A95"/>
    <w:rsid w:val="008575AA"/>
    <w:rsid w:val="00881CD9"/>
    <w:rsid w:val="008D25C2"/>
    <w:rsid w:val="00930B66"/>
    <w:rsid w:val="00A36B80"/>
    <w:rsid w:val="00A64ACC"/>
    <w:rsid w:val="00A95D37"/>
    <w:rsid w:val="00A96683"/>
    <w:rsid w:val="00AA0467"/>
    <w:rsid w:val="00AA739D"/>
    <w:rsid w:val="00AC278C"/>
    <w:rsid w:val="00B137FD"/>
    <w:rsid w:val="00B378AB"/>
    <w:rsid w:val="00B508EC"/>
    <w:rsid w:val="00B53BE0"/>
    <w:rsid w:val="00B662C8"/>
    <w:rsid w:val="00BD3C25"/>
    <w:rsid w:val="00C05689"/>
    <w:rsid w:val="00C07C4F"/>
    <w:rsid w:val="00C15803"/>
    <w:rsid w:val="00C55B54"/>
    <w:rsid w:val="00C62D4D"/>
    <w:rsid w:val="00C672BF"/>
    <w:rsid w:val="00C70818"/>
    <w:rsid w:val="00C71CF1"/>
    <w:rsid w:val="00CA58E1"/>
    <w:rsid w:val="00CA7C67"/>
    <w:rsid w:val="00D433C8"/>
    <w:rsid w:val="00D527EF"/>
    <w:rsid w:val="00D7004C"/>
    <w:rsid w:val="00D91339"/>
    <w:rsid w:val="00DC3CA7"/>
    <w:rsid w:val="00DF07F3"/>
    <w:rsid w:val="00E01DE9"/>
    <w:rsid w:val="00E14F38"/>
    <w:rsid w:val="00E46946"/>
    <w:rsid w:val="00EC3C1D"/>
    <w:rsid w:val="00EC6675"/>
    <w:rsid w:val="00F41B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8E1"/>
    <w:pPr>
      <w:spacing w:after="100" w:afterAutospacing="1"/>
      <w:jc w:val="both"/>
    </w:pPr>
    <w:rPr>
      <w:sz w:val="22"/>
      <w:szCs w:val="22"/>
      <w:lang w:eastAsia="en-US"/>
    </w:rPr>
  </w:style>
  <w:style w:type="paragraph" w:styleId="1">
    <w:name w:val="heading 1"/>
    <w:basedOn w:val="a"/>
    <w:next w:val="a"/>
    <w:link w:val="10"/>
    <w:uiPriority w:val="99"/>
    <w:qFormat/>
    <w:rsid w:val="00354025"/>
    <w:pPr>
      <w:keepNext/>
      <w:spacing w:after="0" w:afterAutospacing="0"/>
      <w:outlineLvl w:val="0"/>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54025"/>
    <w:rPr>
      <w:rFonts w:ascii="Times New Roman" w:hAnsi="Times New Roman" w:cs="Times New Roman"/>
      <w:b/>
      <w:sz w:val="20"/>
      <w:szCs w:val="20"/>
      <w:lang w:eastAsia="ru-RU"/>
    </w:rPr>
  </w:style>
  <w:style w:type="paragraph" w:styleId="a3">
    <w:name w:val="caption"/>
    <w:basedOn w:val="a"/>
    <w:uiPriority w:val="99"/>
    <w:qFormat/>
    <w:rsid w:val="00354025"/>
    <w:pPr>
      <w:widowControl w:val="0"/>
      <w:spacing w:before="240" w:after="60" w:afterAutospacing="0"/>
      <w:jc w:val="center"/>
    </w:pPr>
    <w:rPr>
      <w:rFonts w:ascii="Arial" w:eastAsia="Times New Roman" w:hAnsi="Arial"/>
      <w:b/>
      <w:kern w:val="28"/>
      <w:sz w:val="32"/>
      <w:szCs w:val="20"/>
      <w:lang w:eastAsia="ru-RU"/>
    </w:rPr>
  </w:style>
  <w:style w:type="paragraph" w:styleId="a4">
    <w:name w:val="List"/>
    <w:basedOn w:val="a"/>
    <w:uiPriority w:val="99"/>
    <w:rsid w:val="00354025"/>
    <w:pPr>
      <w:widowControl w:val="0"/>
      <w:spacing w:after="0" w:afterAutospacing="0"/>
      <w:ind w:left="283" w:hanging="283"/>
      <w:jc w:val="left"/>
    </w:pPr>
    <w:rPr>
      <w:rFonts w:ascii="Times New Roman" w:eastAsia="Times New Roman" w:hAnsi="Times New Roman"/>
      <w:sz w:val="20"/>
      <w:szCs w:val="20"/>
      <w:lang w:eastAsia="ru-RU"/>
    </w:rPr>
  </w:style>
  <w:style w:type="paragraph" w:styleId="a5">
    <w:name w:val="Subtitle"/>
    <w:basedOn w:val="a"/>
    <w:link w:val="a6"/>
    <w:uiPriority w:val="99"/>
    <w:qFormat/>
    <w:rsid w:val="00354025"/>
    <w:pPr>
      <w:widowControl w:val="0"/>
      <w:spacing w:after="60" w:afterAutospacing="0"/>
      <w:jc w:val="center"/>
    </w:pPr>
    <w:rPr>
      <w:rFonts w:ascii="Arial" w:eastAsia="Times New Roman" w:hAnsi="Arial"/>
      <w:i/>
      <w:sz w:val="24"/>
      <w:szCs w:val="20"/>
      <w:lang w:eastAsia="ru-RU"/>
    </w:rPr>
  </w:style>
  <w:style w:type="character" w:customStyle="1" w:styleId="a6">
    <w:name w:val="Подзаголовок Знак"/>
    <w:basedOn w:val="a0"/>
    <w:link w:val="a5"/>
    <w:uiPriority w:val="99"/>
    <w:locked/>
    <w:rsid w:val="00354025"/>
    <w:rPr>
      <w:rFonts w:ascii="Arial" w:hAnsi="Arial" w:cs="Times New Roman"/>
      <w:i/>
      <w:sz w:val="20"/>
      <w:szCs w:val="20"/>
      <w:lang w:eastAsia="ru-RU"/>
    </w:rPr>
  </w:style>
  <w:style w:type="character" w:styleId="a7">
    <w:name w:val="Hyperlink"/>
    <w:basedOn w:val="a0"/>
    <w:uiPriority w:val="99"/>
    <w:rsid w:val="00175118"/>
    <w:rPr>
      <w:rFonts w:cs="Times New Roman"/>
      <w:color w:val="0000FF"/>
      <w:u w:val="single"/>
    </w:rPr>
  </w:style>
  <w:style w:type="table" w:styleId="a8">
    <w:name w:val="Table Grid"/>
    <w:basedOn w:val="a1"/>
    <w:uiPriority w:val="99"/>
    <w:rsid w:val="00B378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773765">
      <w:marLeft w:val="0"/>
      <w:marRight w:val="0"/>
      <w:marTop w:val="0"/>
      <w:marBottom w:val="0"/>
      <w:divBdr>
        <w:top w:val="none" w:sz="0" w:space="0" w:color="auto"/>
        <w:left w:val="none" w:sz="0" w:space="0" w:color="auto"/>
        <w:bottom w:val="none" w:sz="0" w:space="0" w:color="auto"/>
        <w:right w:val="none" w:sz="0" w:space="0" w:color="auto"/>
      </w:divBdr>
    </w:div>
    <w:div w:id="1217737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1</Pages>
  <Words>1254</Words>
  <Characters>7153</Characters>
  <Application>Microsoft Office Word</Application>
  <DocSecurity>0</DocSecurity>
  <Lines>59</Lines>
  <Paragraphs>16</Paragraphs>
  <ScaleCrop>false</ScaleCrop>
  <Company>Reanimator Extreme Edition</Company>
  <LinksUpToDate>false</LinksUpToDate>
  <CharactersWithSpaces>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cp:lastPrinted>2016-03-14T06:04:00Z</cp:lastPrinted>
  <dcterms:created xsi:type="dcterms:W3CDTF">2014-06-19T09:24:00Z</dcterms:created>
  <dcterms:modified xsi:type="dcterms:W3CDTF">2016-03-21T07:14:00Z</dcterms:modified>
</cp:coreProperties>
</file>