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6F" w:rsidRDefault="00E22A6F" w:rsidP="00E369A7">
      <w:pPr>
        <w:ind w:left="-284" w:right="-6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012AC" w:rsidRPr="00E369A7" w:rsidRDefault="00E369A7" w:rsidP="00E22A6F">
      <w:pPr>
        <w:ind w:left="-284" w:right="-610"/>
        <w:jc w:val="center"/>
        <w:rPr>
          <w:rFonts w:ascii="Times New Roman" w:hAnsi="Times New Roman" w:cs="Times New Roman"/>
          <w:sz w:val="28"/>
          <w:szCs w:val="28"/>
        </w:rPr>
      </w:pPr>
      <w:r w:rsidRPr="00E369A7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</w:t>
      </w:r>
      <w:r w:rsidR="00B738F8" w:rsidRPr="00E369A7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Pr="00E369A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38F8" w:rsidRPr="00E36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69A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«ГЛИНКОВСКИЙ РАЙОН» СМОЛЕНСКОЙ ОБЛАСТИ</w:t>
      </w:r>
    </w:p>
    <w:p w:rsidR="00E369A7" w:rsidRDefault="00E369A7" w:rsidP="00E22A6F">
      <w:pPr>
        <w:tabs>
          <w:tab w:val="left" w:pos="5670"/>
        </w:tabs>
        <w:ind w:left="-284" w:right="-610"/>
        <w:jc w:val="center"/>
        <w:rPr>
          <w:rFonts w:ascii="Times New Roman" w:hAnsi="Times New Roman" w:cs="Times New Roman"/>
          <w:sz w:val="28"/>
          <w:szCs w:val="28"/>
        </w:rPr>
      </w:pPr>
    </w:p>
    <w:p w:rsidR="00E369A7" w:rsidRDefault="00E369A7" w:rsidP="00E369A7">
      <w:pPr>
        <w:ind w:left="-284" w:right="-610"/>
        <w:jc w:val="both"/>
        <w:rPr>
          <w:rFonts w:ascii="Times New Roman" w:hAnsi="Times New Roman" w:cs="Times New Roman"/>
          <w:sz w:val="28"/>
          <w:szCs w:val="28"/>
        </w:rPr>
      </w:pPr>
    </w:p>
    <w:p w:rsidR="00C012AC" w:rsidRDefault="00E369A7" w:rsidP="00E369A7">
      <w:pPr>
        <w:ind w:left="-284" w:right="-6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003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8F8" w:rsidRPr="00E369A7">
        <w:rPr>
          <w:rFonts w:ascii="Times New Roman" w:hAnsi="Times New Roman" w:cs="Times New Roman"/>
          <w:b/>
          <w:sz w:val="28"/>
          <w:szCs w:val="28"/>
        </w:rPr>
        <w:t>П</w:t>
      </w:r>
      <w:r w:rsidRPr="00E369A7">
        <w:rPr>
          <w:rFonts w:ascii="Times New Roman" w:hAnsi="Times New Roman" w:cs="Times New Roman"/>
          <w:b/>
          <w:sz w:val="28"/>
          <w:szCs w:val="28"/>
        </w:rPr>
        <w:t>РИКАЗ</w:t>
      </w:r>
    </w:p>
    <w:p w:rsidR="005F07AB" w:rsidRPr="00E369A7" w:rsidRDefault="005F07AB" w:rsidP="00E369A7">
      <w:pPr>
        <w:ind w:left="-284" w:right="-6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2AC" w:rsidRDefault="005F07AB" w:rsidP="00E369A7">
      <w:pPr>
        <w:ind w:left="-284" w:right="-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38F8" w:rsidRPr="00E369A7">
        <w:rPr>
          <w:rFonts w:ascii="Times New Roman" w:hAnsi="Times New Roman" w:cs="Times New Roman"/>
          <w:sz w:val="28"/>
          <w:szCs w:val="28"/>
        </w:rPr>
        <w:t xml:space="preserve">от </w:t>
      </w:r>
      <w:r w:rsidR="00E369A7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="00B738F8" w:rsidRPr="00E369A7">
        <w:rPr>
          <w:rFonts w:ascii="Times New Roman" w:hAnsi="Times New Roman" w:cs="Times New Roman"/>
          <w:sz w:val="28"/>
          <w:szCs w:val="28"/>
        </w:rPr>
        <w:t>201</w:t>
      </w:r>
      <w:r w:rsidR="00E369A7">
        <w:rPr>
          <w:rFonts w:ascii="Times New Roman" w:hAnsi="Times New Roman" w:cs="Times New Roman"/>
          <w:sz w:val="28"/>
          <w:szCs w:val="28"/>
        </w:rPr>
        <w:t>8</w:t>
      </w:r>
      <w:r w:rsidR="00B738F8" w:rsidRPr="00E36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E369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738F8" w:rsidRPr="00E369A7">
        <w:rPr>
          <w:rFonts w:ascii="Times New Roman" w:hAnsi="Times New Roman" w:cs="Times New Roman"/>
          <w:sz w:val="28"/>
          <w:szCs w:val="28"/>
        </w:rPr>
        <w:t xml:space="preserve">№ </w:t>
      </w:r>
      <w:r w:rsidR="00E369A7">
        <w:rPr>
          <w:rFonts w:ascii="Times New Roman" w:hAnsi="Times New Roman" w:cs="Times New Roman"/>
          <w:sz w:val="28"/>
          <w:szCs w:val="28"/>
        </w:rPr>
        <w:t>56</w:t>
      </w:r>
    </w:p>
    <w:p w:rsidR="00E369A7" w:rsidRDefault="00E369A7" w:rsidP="00E369A7">
      <w:pPr>
        <w:ind w:left="-284" w:right="-6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672"/>
      </w:tblGrid>
      <w:tr w:rsidR="005F07AB" w:rsidTr="004524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456" w:type="dxa"/>
              <w:tblLook w:val="0000" w:firstRow="0" w:lastRow="0" w:firstColumn="0" w:lastColumn="0" w:noHBand="0" w:noVBand="0"/>
            </w:tblPr>
            <w:tblGrid>
              <w:gridCol w:w="5954"/>
              <w:gridCol w:w="1502"/>
            </w:tblGrid>
            <w:tr w:rsidR="005F07AB" w:rsidTr="005F07AB">
              <w:tc>
                <w:tcPr>
                  <w:tcW w:w="5954" w:type="dxa"/>
                </w:tcPr>
                <w:p w:rsidR="005F07AB" w:rsidRDefault="005F07AB" w:rsidP="005F07AB">
                  <w:pPr>
                    <w:tabs>
                      <w:tab w:val="left" w:pos="4820"/>
                      <w:tab w:val="left" w:pos="5103"/>
                    </w:tabs>
                    <w:ind w:right="-164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Порядка проведения</w:t>
                  </w:r>
                </w:p>
                <w:p w:rsidR="005F07AB" w:rsidRDefault="005F07AB" w:rsidP="005F07AB">
                  <w:pPr>
                    <w:tabs>
                      <w:tab w:val="left" w:pos="4820"/>
                      <w:tab w:val="left" w:pos="5103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Финансовым  управлением Администрации</w:t>
                  </w:r>
                </w:p>
                <w:p w:rsidR="005F07AB" w:rsidRPr="00E369A7" w:rsidRDefault="005F07AB" w:rsidP="005F07AB">
                  <w:pPr>
                    <w:tabs>
                      <w:tab w:val="left" w:pos="4820"/>
                      <w:tab w:val="left" w:pos="5103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    «Глинковский район»</w:t>
                  </w:r>
                  <w:r w:rsidR="00A36B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Смоленской области </w:t>
                  </w:r>
                  <w:r w:rsidRPr="00E369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369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осуществления главными администраторами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369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бюджетных средств внутреннего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369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финансового контроля и внутреннего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369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финансового аудита</w:t>
                  </w:r>
                </w:p>
                <w:p w:rsidR="005F07AB" w:rsidRPr="00E369A7" w:rsidRDefault="005F07AB" w:rsidP="005F07AB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F07AB" w:rsidRDefault="005F07AB" w:rsidP="005F07AB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502" w:type="dxa"/>
                </w:tcPr>
                <w:p w:rsidR="005F07AB" w:rsidRDefault="005F07AB" w:rsidP="005F07AB">
                  <w:pPr>
                    <w:pStyle w:val="ConsPlusTitle"/>
                    <w:widowControl/>
                    <w:ind w:left="34" w:hanging="34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5F07AB" w:rsidRDefault="005F07AB" w:rsidP="005F07AB">
            <w:pPr>
              <w:jc w:val="both"/>
              <w:rPr>
                <w:sz w:val="28"/>
                <w:szCs w:val="28"/>
              </w:rPr>
            </w:pPr>
          </w:p>
        </w:tc>
      </w:tr>
    </w:tbl>
    <w:p w:rsidR="0069585A" w:rsidRDefault="00757E23" w:rsidP="0069585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38F8" w:rsidRPr="00E369A7">
        <w:rPr>
          <w:rFonts w:ascii="Times New Roman" w:hAnsi="Times New Roman" w:cs="Times New Roman"/>
          <w:sz w:val="28"/>
          <w:szCs w:val="28"/>
        </w:rPr>
        <w:t>В соответствии с частью 4 статьи 157 Бюджетног</w:t>
      </w:r>
      <w:r w:rsidR="0069585A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</w:p>
    <w:p w:rsidR="0069585A" w:rsidRPr="00E369A7" w:rsidRDefault="0069585A" w:rsidP="0069585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012AC" w:rsidRDefault="0069585A" w:rsidP="00757E23">
      <w:pPr>
        <w:tabs>
          <w:tab w:val="left" w:pos="134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38F8" w:rsidRPr="00E369A7">
        <w:rPr>
          <w:rFonts w:ascii="Times New Roman" w:hAnsi="Times New Roman" w:cs="Times New Roman"/>
          <w:sz w:val="28"/>
          <w:szCs w:val="28"/>
        </w:rPr>
        <w:t xml:space="preserve">п </w:t>
      </w:r>
      <w:r>
        <w:rPr>
          <w:rFonts w:ascii="Times New Roman" w:hAnsi="Times New Roman" w:cs="Times New Roman"/>
          <w:sz w:val="28"/>
          <w:szCs w:val="28"/>
        </w:rPr>
        <w:t>р и к а з ы в а ю</w:t>
      </w:r>
      <w:r w:rsidR="00B738F8" w:rsidRPr="00E369A7">
        <w:rPr>
          <w:rFonts w:ascii="Times New Roman" w:hAnsi="Times New Roman" w:cs="Times New Roman"/>
          <w:sz w:val="28"/>
          <w:szCs w:val="28"/>
        </w:rPr>
        <w:t>:</w:t>
      </w:r>
    </w:p>
    <w:p w:rsidR="0069585A" w:rsidRPr="00E369A7" w:rsidRDefault="0069585A" w:rsidP="00757E23">
      <w:pPr>
        <w:tabs>
          <w:tab w:val="left" w:pos="134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9585A" w:rsidRDefault="0069585A" w:rsidP="0069585A">
      <w:pPr>
        <w:tabs>
          <w:tab w:val="left" w:pos="4820"/>
          <w:tab w:val="left" w:pos="51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5D44">
        <w:rPr>
          <w:rFonts w:ascii="Times New Roman" w:hAnsi="Times New Roman" w:cs="Times New Roman"/>
          <w:sz w:val="28"/>
          <w:szCs w:val="28"/>
        </w:rPr>
        <w:t xml:space="preserve"> </w:t>
      </w:r>
      <w:r w:rsidR="00B738F8" w:rsidRPr="00E369A7">
        <w:rPr>
          <w:rFonts w:ascii="Times New Roman" w:hAnsi="Times New Roman" w:cs="Times New Roman"/>
          <w:sz w:val="28"/>
          <w:szCs w:val="28"/>
        </w:rPr>
        <w:t xml:space="preserve">1.Утвердить Порядок проведения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B738F8" w:rsidRPr="00E369A7">
        <w:rPr>
          <w:rFonts w:ascii="Times New Roman" w:hAnsi="Times New Roman" w:cs="Times New Roman"/>
          <w:sz w:val="28"/>
          <w:szCs w:val="28"/>
        </w:rPr>
        <w:t xml:space="preserve">инансовым управлением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00379" w:rsidRDefault="0069585A" w:rsidP="00D00379">
      <w:pPr>
        <w:tabs>
          <w:tab w:val="left" w:pos="128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«Глинковский район» Смоленской области</w:t>
      </w:r>
      <w:r w:rsidRPr="00E369A7">
        <w:rPr>
          <w:rFonts w:ascii="Times New Roman" w:hAnsi="Times New Roman" w:cs="Times New Roman"/>
          <w:sz w:val="28"/>
          <w:szCs w:val="28"/>
        </w:rPr>
        <w:t xml:space="preserve"> </w:t>
      </w:r>
      <w:r w:rsidR="00B738F8" w:rsidRPr="00E369A7">
        <w:rPr>
          <w:rFonts w:ascii="Times New Roman" w:hAnsi="Times New Roman" w:cs="Times New Roman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="00D00379">
        <w:rPr>
          <w:rFonts w:ascii="Times New Roman" w:hAnsi="Times New Roman" w:cs="Times New Roman"/>
          <w:sz w:val="28"/>
          <w:szCs w:val="28"/>
        </w:rPr>
        <w:t>.</w:t>
      </w:r>
    </w:p>
    <w:p w:rsidR="00795D44" w:rsidRDefault="00795D44" w:rsidP="00795D44">
      <w:pPr>
        <w:pStyle w:val="20"/>
        <w:shd w:val="clear" w:color="auto" w:fill="auto"/>
        <w:tabs>
          <w:tab w:val="left" w:pos="851"/>
        </w:tabs>
        <w:spacing w:before="0"/>
        <w:ind w:left="142" w:firstLine="568"/>
        <w:rPr>
          <w:rFonts w:ascii="Times New Roman" w:hAnsi="Times New Roman" w:cs="Times New Roman"/>
          <w:sz w:val="28"/>
          <w:szCs w:val="28"/>
        </w:rPr>
      </w:pPr>
    </w:p>
    <w:p w:rsidR="00795D44" w:rsidRPr="00795D44" w:rsidRDefault="00795D44" w:rsidP="00795D44">
      <w:pPr>
        <w:pStyle w:val="20"/>
        <w:shd w:val="clear" w:color="auto" w:fill="auto"/>
        <w:tabs>
          <w:tab w:val="left" w:pos="851"/>
        </w:tabs>
        <w:spacing w:before="0"/>
        <w:ind w:left="142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95D44">
        <w:rPr>
          <w:rFonts w:ascii="Times New Roman" w:hAnsi="Times New Roman" w:cs="Times New Roman"/>
          <w:sz w:val="28"/>
          <w:szCs w:val="28"/>
        </w:rPr>
        <w:t>Настоящий приказ довести до главных распорядителей средств бюджета муниципального образования «Глинковский район» Смоленской области.</w:t>
      </w:r>
    </w:p>
    <w:p w:rsidR="00795D44" w:rsidRDefault="0069585A" w:rsidP="00D00379">
      <w:pPr>
        <w:tabs>
          <w:tab w:val="left" w:pos="128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9585A" w:rsidRDefault="00795D44" w:rsidP="00D00379">
      <w:pPr>
        <w:tabs>
          <w:tab w:val="left" w:pos="128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B738F8" w:rsidRPr="00E369A7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</w:t>
      </w:r>
      <w:r w:rsidR="0069585A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B738F8" w:rsidRPr="00E369A7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69585A">
        <w:rPr>
          <w:rFonts w:ascii="Times New Roman" w:hAnsi="Times New Roman" w:cs="Times New Roman"/>
          <w:sz w:val="28"/>
          <w:szCs w:val="28"/>
        </w:rPr>
        <w:t>начальника Финансового управления Администрации муниципального образования    «Глинковский район» Смоленской области Е.П.Горелову.</w:t>
      </w:r>
    </w:p>
    <w:p w:rsidR="00795D44" w:rsidRPr="00795D44" w:rsidRDefault="00795D44" w:rsidP="00795D44">
      <w:pPr>
        <w:tabs>
          <w:tab w:val="left" w:pos="1134"/>
        </w:tabs>
        <w:jc w:val="both"/>
        <w:rPr>
          <w:sz w:val="28"/>
          <w:szCs w:val="28"/>
        </w:rPr>
      </w:pPr>
    </w:p>
    <w:p w:rsidR="00795D44" w:rsidRDefault="00795D44" w:rsidP="00795D44">
      <w:pPr>
        <w:pStyle w:val="a5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795D44" w:rsidRDefault="00795D44" w:rsidP="00795D44">
      <w:pPr>
        <w:pStyle w:val="a5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W w:w="10739" w:type="dxa"/>
        <w:tblInd w:w="-142" w:type="dxa"/>
        <w:tblLook w:val="04A0" w:firstRow="1" w:lastRow="0" w:firstColumn="1" w:lastColumn="0" w:noHBand="0" w:noVBand="1"/>
      </w:tblPr>
      <w:tblGrid>
        <w:gridCol w:w="142"/>
        <w:gridCol w:w="5210"/>
        <w:gridCol w:w="1419"/>
        <w:gridCol w:w="3685"/>
        <w:gridCol w:w="283"/>
      </w:tblGrid>
      <w:tr w:rsidR="00795D44" w:rsidRPr="005738EE" w:rsidTr="00795D44">
        <w:trPr>
          <w:gridAfter w:val="1"/>
          <w:wAfter w:w="283" w:type="dxa"/>
        </w:trPr>
        <w:tc>
          <w:tcPr>
            <w:tcW w:w="6771" w:type="dxa"/>
            <w:gridSpan w:val="3"/>
          </w:tcPr>
          <w:p w:rsidR="00795D44" w:rsidRPr="00795D44" w:rsidRDefault="00795D44" w:rsidP="00452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D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Финансового управления </w:t>
            </w:r>
          </w:p>
          <w:p w:rsidR="00795D44" w:rsidRPr="00795D44" w:rsidRDefault="00795D44" w:rsidP="00452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D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795D44" w:rsidRPr="00795D44" w:rsidRDefault="00795D44" w:rsidP="00452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D44">
              <w:rPr>
                <w:rFonts w:ascii="Times New Roman" w:hAnsi="Times New Roman" w:cs="Times New Roman"/>
                <w:bCs/>
                <w:sz w:val="28"/>
                <w:szCs w:val="28"/>
              </w:rPr>
              <w:t>«Глинковский район» Смоленской области</w:t>
            </w:r>
          </w:p>
        </w:tc>
        <w:tc>
          <w:tcPr>
            <w:tcW w:w="3685" w:type="dxa"/>
          </w:tcPr>
          <w:p w:rsidR="00795D44" w:rsidRPr="00795D44" w:rsidRDefault="00795D44" w:rsidP="004524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5D44" w:rsidRPr="00795D44" w:rsidRDefault="00795D44" w:rsidP="004524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5D44" w:rsidRPr="00795D44" w:rsidRDefault="00795D44" w:rsidP="004524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D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И.В. Конюхова  </w:t>
            </w:r>
          </w:p>
          <w:p w:rsidR="00795D44" w:rsidRPr="00795D44" w:rsidRDefault="00795D44" w:rsidP="004524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5D44" w:rsidRPr="00795D44" w:rsidRDefault="00795D44" w:rsidP="004524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5D44" w:rsidRPr="00795D44" w:rsidRDefault="00795D44" w:rsidP="004524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5D44" w:rsidRPr="00795D44" w:rsidRDefault="00795D44" w:rsidP="004524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5D44" w:rsidRPr="005738EE" w:rsidTr="00795D44">
        <w:trPr>
          <w:gridAfter w:val="1"/>
          <w:wAfter w:w="283" w:type="dxa"/>
        </w:trPr>
        <w:tc>
          <w:tcPr>
            <w:tcW w:w="6771" w:type="dxa"/>
            <w:gridSpan w:val="3"/>
          </w:tcPr>
          <w:p w:rsidR="00795D44" w:rsidRPr="005738EE" w:rsidRDefault="00795D44" w:rsidP="004524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795D44" w:rsidRPr="005738EE" w:rsidRDefault="00795D44" w:rsidP="0045247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795D44" w:rsidRPr="005738EE" w:rsidTr="00795D44">
        <w:trPr>
          <w:gridAfter w:val="1"/>
          <w:wAfter w:w="283" w:type="dxa"/>
        </w:trPr>
        <w:tc>
          <w:tcPr>
            <w:tcW w:w="6771" w:type="dxa"/>
            <w:gridSpan w:val="3"/>
          </w:tcPr>
          <w:p w:rsidR="00795D44" w:rsidRPr="005738EE" w:rsidRDefault="00795D44" w:rsidP="004524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795D44" w:rsidRDefault="00795D44" w:rsidP="0045247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  <w:p w:rsidR="00795D44" w:rsidRPr="005738EE" w:rsidRDefault="00795D44" w:rsidP="0045247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795D44" w:rsidRPr="00CC4273" w:rsidTr="00795D44">
        <w:trPr>
          <w:gridBefore w:val="1"/>
          <w:wBefore w:w="142" w:type="dxa"/>
        </w:trPr>
        <w:tc>
          <w:tcPr>
            <w:tcW w:w="5210" w:type="dxa"/>
          </w:tcPr>
          <w:p w:rsidR="00795D44" w:rsidRPr="00CC4273" w:rsidRDefault="00795D44" w:rsidP="0045247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 w:rsidR="00795D44" w:rsidRPr="00795D44" w:rsidRDefault="00795D44" w:rsidP="003458DC">
            <w:pPr>
              <w:tabs>
                <w:tab w:val="left" w:pos="2756"/>
              </w:tabs>
              <w:autoSpaceDE w:val="0"/>
              <w:autoSpaceDN w:val="0"/>
              <w:adjustRightInd w:val="0"/>
              <w:ind w:left="1311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D4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95D44" w:rsidRPr="00795D44" w:rsidRDefault="00795D44" w:rsidP="003458DC">
            <w:pPr>
              <w:autoSpaceDE w:val="0"/>
              <w:autoSpaceDN w:val="0"/>
              <w:adjustRightInd w:val="0"/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795D44">
              <w:rPr>
                <w:rFonts w:ascii="Times New Roman" w:hAnsi="Times New Roman" w:cs="Times New Roman"/>
                <w:sz w:val="28"/>
                <w:szCs w:val="28"/>
              </w:rPr>
              <w:t>приказом Финансового управления Администрации муниципального образования «Глинковский район» Смоленской области</w:t>
            </w:r>
          </w:p>
          <w:p w:rsidR="00795D44" w:rsidRDefault="00795D44" w:rsidP="003458DC">
            <w:pPr>
              <w:autoSpaceDE w:val="0"/>
              <w:autoSpaceDN w:val="0"/>
              <w:adjustRightInd w:val="0"/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795D44">
              <w:rPr>
                <w:rFonts w:ascii="Times New Roman" w:hAnsi="Times New Roman" w:cs="Times New Roman"/>
                <w:sz w:val="28"/>
                <w:szCs w:val="28"/>
              </w:rPr>
              <w:t>от 25.10.2018 г.№5</w:t>
            </w:r>
            <w:r w:rsidR="003458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D0528" w:rsidRPr="00CC4273" w:rsidRDefault="003D0528" w:rsidP="003458DC">
            <w:pPr>
              <w:autoSpaceDE w:val="0"/>
              <w:autoSpaceDN w:val="0"/>
              <w:adjustRightInd w:val="0"/>
              <w:ind w:left="744"/>
              <w:rPr>
                <w:b/>
                <w:sz w:val="28"/>
                <w:szCs w:val="28"/>
              </w:rPr>
            </w:pPr>
          </w:p>
        </w:tc>
      </w:tr>
    </w:tbl>
    <w:p w:rsidR="00795D44" w:rsidRPr="00002334" w:rsidRDefault="00795D44" w:rsidP="00795D44">
      <w:pPr>
        <w:jc w:val="center"/>
        <w:rPr>
          <w:sz w:val="28"/>
          <w:szCs w:val="28"/>
        </w:rPr>
      </w:pPr>
    </w:p>
    <w:p w:rsidR="00C012AC" w:rsidRPr="003D0528" w:rsidRDefault="00B738F8" w:rsidP="003D0528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52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012AC" w:rsidRPr="003D0528" w:rsidRDefault="00B738F8" w:rsidP="003D0528">
      <w:pPr>
        <w:tabs>
          <w:tab w:val="left" w:pos="4820"/>
          <w:tab w:val="left" w:pos="510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528">
        <w:rPr>
          <w:rFonts w:ascii="Times New Roman" w:hAnsi="Times New Roman" w:cs="Times New Roman"/>
          <w:b/>
          <w:sz w:val="28"/>
          <w:szCs w:val="28"/>
        </w:rPr>
        <w:t xml:space="preserve">проведения  </w:t>
      </w:r>
      <w:r w:rsidR="003D0528" w:rsidRPr="003D0528">
        <w:rPr>
          <w:rFonts w:ascii="Times New Roman" w:hAnsi="Times New Roman" w:cs="Times New Roman"/>
          <w:b/>
          <w:sz w:val="28"/>
          <w:szCs w:val="28"/>
        </w:rPr>
        <w:t>Финансовым управлением Администрации</w:t>
      </w:r>
      <w:r w:rsidR="003D0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528" w:rsidRPr="003D052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3D0528">
        <w:rPr>
          <w:rFonts w:ascii="Times New Roman" w:hAnsi="Times New Roman" w:cs="Times New Roman"/>
          <w:b/>
          <w:sz w:val="28"/>
          <w:szCs w:val="28"/>
        </w:rPr>
        <w:t>«Г</w:t>
      </w:r>
      <w:r w:rsidR="003D0528" w:rsidRPr="003D0528">
        <w:rPr>
          <w:rFonts w:ascii="Times New Roman" w:hAnsi="Times New Roman" w:cs="Times New Roman"/>
          <w:b/>
          <w:sz w:val="28"/>
          <w:szCs w:val="28"/>
        </w:rPr>
        <w:t>линковский район» Смоленской области</w:t>
      </w:r>
      <w:r w:rsidRPr="003D0528">
        <w:rPr>
          <w:rFonts w:ascii="Times New Roman" w:hAnsi="Times New Roman" w:cs="Times New Roman"/>
          <w:b/>
          <w:sz w:val="28"/>
          <w:szCs w:val="28"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3D0528" w:rsidRPr="003D0528" w:rsidRDefault="003D0528" w:rsidP="003D0528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F0D" w:rsidRPr="00C14F0D" w:rsidRDefault="00C14F0D" w:rsidP="00C14F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14F0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0528" w:rsidRPr="00C14F0D" w:rsidRDefault="003D0528" w:rsidP="003D052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D0528" w:rsidRDefault="003D0528" w:rsidP="003D0528">
      <w:pPr>
        <w:tabs>
          <w:tab w:val="left" w:pos="4820"/>
          <w:tab w:val="left" w:pos="5103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B738F8" w:rsidRPr="00E369A7">
        <w:rPr>
          <w:rFonts w:ascii="Times New Roman" w:hAnsi="Times New Roman" w:cs="Times New Roman"/>
          <w:sz w:val="28"/>
          <w:szCs w:val="28"/>
        </w:rPr>
        <w:t xml:space="preserve">.Настоящий Порядок разработан в целях обеспечения реализации полномочий,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38F8" w:rsidRPr="00E369A7">
        <w:rPr>
          <w:rFonts w:ascii="Times New Roman" w:hAnsi="Times New Roman" w:cs="Times New Roman"/>
          <w:sz w:val="28"/>
          <w:szCs w:val="28"/>
        </w:rPr>
        <w:t xml:space="preserve">определенных пунктом 4 статьи 157 Бюджетного кодекса Российской Федерации и устанавливает правила проведения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369A7">
        <w:rPr>
          <w:rFonts w:ascii="Times New Roman" w:hAnsi="Times New Roman" w:cs="Times New Roman"/>
          <w:sz w:val="28"/>
          <w:szCs w:val="28"/>
        </w:rPr>
        <w:t xml:space="preserve">инансовым управлением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012AC" w:rsidRPr="00E369A7" w:rsidRDefault="003D0528" w:rsidP="003D0528">
      <w:pPr>
        <w:tabs>
          <w:tab w:val="left" w:pos="110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«Глинковский район» Смоленской области</w:t>
      </w:r>
      <w:r w:rsidR="00B738F8" w:rsidRPr="00E369A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C5E1D">
        <w:rPr>
          <w:rFonts w:ascii="Times New Roman" w:hAnsi="Times New Roman" w:cs="Times New Roman"/>
          <w:sz w:val="28"/>
          <w:szCs w:val="28"/>
        </w:rPr>
        <w:t>Ф</w:t>
      </w:r>
      <w:r w:rsidR="00B738F8" w:rsidRPr="00E369A7">
        <w:rPr>
          <w:rFonts w:ascii="Times New Roman" w:hAnsi="Times New Roman" w:cs="Times New Roman"/>
          <w:sz w:val="28"/>
          <w:szCs w:val="28"/>
        </w:rPr>
        <w:t xml:space="preserve">инансовое управление) анализа осуществления главными распорядителями (распорядителями)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A36B46">
        <w:rPr>
          <w:rFonts w:ascii="Times New Roman" w:hAnsi="Times New Roman" w:cs="Times New Roman"/>
          <w:sz w:val="28"/>
          <w:szCs w:val="28"/>
        </w:rPr>
        <w:t xml:space="preserve"> </w:t>
      </w:r>
      <w:r w:rsidR="00B738F8" w:rsidRPr="00E369A7">
        <w:rPr>
          <w:rFonts w:ascii="Times New Roman" w:hAnsi="Times New Roman" w:cs="Times New Roman"/>
          <w:sz w:val="28"/>
          <w:szCs w:val="28"/>
        </w:rPr>
        <w:t>бюджета, главными администраторами (администраторами) доходов районного бюджета, главными администраторами (администраторами) источников финансирования дефицита районного бюджета внутреннего финансового контроля и внутреннего финансового аудита.</w:t>
      </w:r>
    </w:p>
    <w:p w:rsidR="00C012AC" w:rsidRPr="00E369A7" w:rsidRDefault="003D0528" w:rsidP="00757E23">
      <w:pPr>
        <w:tabs>
          <w:tab w:val="left" w:pos="122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38F8" w:rsidRPr="00E369A7">
        <w:rPr>
          <w:rFonts w:ascii="Times New Roman" w:hAnsi="Times New Roman" w:cs="Times New Roman"/>
          <w:sz w:val="28"/>
          <w:szCs w:val="28"/>
        </w:rPr>
        <w:t xml:space="preserve">2.Анализ осуществления главными администраторами средств районного бюджета внутреннего финансового контроля и внутреннего финансового аудита (далее - анализ) проводится  </w:t>
      </w:r>
      <w:r w:rsidR="007C5E1D">
        <w:rPr>
          <w:rFonts w:ascii="Times New Roman" w:hAnsi="Times New Roman" w:cs="Times New Roman"/>
          <w:sz w:val="28"/>
          <w:szCs w:val="28"/>
        </w:rPr>
        <w:t>Ф</w:t>
      </w:r>
      <w:r w:rsidR="00B738F8" w:rsidRPr="00E369A7">
        <w:rPr>
          <w:rFonts w:ascii="Times New Roman" w:hAnsi="Times New Roman" w:cs="Times New Roman"/>
          <w:sz w:val="28"/>
          <w:szCs w:val="28"/>
        </w:rPr>
        <w:t>инансов</w:t>
      </w:r>
      <w:r w:rsidR="004A17CF">
        <w:rPr>
          <w:rFonts w:ascii="Times New Roman" w:hAnsi="Times New Roman" w:cs="Times New Roman"/>
          <w:sz w:val="28"/>
          <w:szCs w:val="28"/>
        </w:rPr>
        <w:t>ым</w:t>
      </w:r>
      <w:r w:rsidR="00B738F8" w:rsidRPr="00E369A7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4A17CF">
        <w:rPr>
          <w:rFonts w:ascii="Times New Roman" w:hAnsi="Times New Roman" w:cs="Times New Roman"/>
          <w:sz w:val="28"/>
          <w:szCs w:val="28"/>
        </w:rPr>
        <w:t>ем</w:t>
      </w:r>
      <w:r w:rsidR="00B738F8" w:rsidRPr="00E369A7">
        <w:rPr>
          <w:rFonts w:ascii="Times New Roman" w:hAnsi="Times New Roman" w:cs="Times New Roman"/>
          <w:sz w:val="28"/>
          <w:szCs w:val="28"/>
        </w:rPr>
        <w:t>.</w:t>
      </w:r>
    </w:p>
    <w:p w:rsidR="00C012AC" w:rsidRDefault="00A36B46" w:rsidP="00757E23">
      <w:pPr>
        <w:tabs>
          <w:tab w:val="left" w:pos="105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38F8" w:rsidRPr="00E369A7">
        <w:rPr>
          <w:rFonts w:ascii="Times New Roman" w:hAnsi="Times New Roman" w:cs="Times New Roman"/>
          <w:sz w:val="28"/>
          <w:szCs w:val="28"/>
        </w:rPr>
        <w:t xml:space="preserve">3.Целью анализа является оценка системы внутреннего финансового контроля и внутреннего финансового аудита, осуществляемого главными администраторами 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B738F8" w:rsidRPr="00E369A7">
        <w:rPr>
          <w:rFonts w:ascii="Times New Roman" w:hAnsi="Times New Roman" w:cs="Times New Roman"/>
          <w:sz w:val="28"/>
          <w:szCs w:val="28"/>
        </w:rPr>
        <w:t>бюджета.</w:t>
      </w:r>
    </w:p>
    <w:p w:rsidR="00C14F0D" w:rsidRPr="00E369A7" w:rsidRDefault="00C14F0D" w:rsidP="00757E23">
      <w:pPr>
        <w:tabs>
          <w:tab w:val="left" w:pos="105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012AC" w:rsidRDefault="00C14F0D" w:rsidP="00C14F0D">
      <w:pPr>
        <w:tabs>
          <w:tab w:val="left" w:pos="380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38F8" w:rsidRPr="00E369A7">
        <w:rPr>
          <w:rFonts w:ascii="Times New Roman" w:hAnsi="Times New Roman" w:cs="Times New Roman"/>
          <w:sz w:val="28"/>
          <w:szCs w:val="28"/>
        </w:rPr>
        <w:t>.</w:t>
      </w:r>
      <w:r w:rsidR="00B738F8" w:rsidRPr="00E369A7">
        <w:rPr>
          <w:rFonts w:ascii="Times New Roman" w:hAnsi="Times New Roman" w:cs="Times New Roman"/>
          <w:sz w:val="28"/>
          <w:szCs w:val="28"/>
        </w:rPr>
        <w:tab/>
        <w:t>Планирование проведения анализа</w:t>
      </w:r>
    </w:p>
    <w:p w:rsidR="00C14F0D" w:rsidRPr="00E369A7" w:rsidRDefault="00C14F0D" w:rsidP="00C14F0D">
      <w:pPr>
        <w:tabs>
          <w:tab w:val="left" w:pos="380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C012AC" w:rsidRPr="00E369A7" w:rsidRDefault="00C14F0D" w:rsidP="00757E23">
      <w:pPr>
        <w:tabs>
          <w:tab w:val="left" w:pos="2809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38F8" w:rsidRPr="00E369A7">
        <w:rPr>
          <w:rFonts w:ascii="Times New Roman" w:hAnsi="Times New Roman" w:cs="Times New Roman"/>
          <w:sz w:val="28"/>
          <w:szCs w:val="28"/>
        </w:rPr>
        <w:t>4.Планирование</w:t>
      </w:r>
      <w:r w:rsidR="00B738F8" w:rsidRPr="00E369A7">
        <w:rPr>
          <w:rFonts w:ascii="Times New Roman" w:hAnsi="Times New Roman" w:cs="Times New Roman"/>
          <w:sz w:val="28"/>
          <w:szCs w:val="28"/>
        </w:rPr>
        <w:tab/>
        <w:t xml:space="preserve">проведения анализа осуществляет  </w:t>
      </w:r>
      <w:r w:rsidR="007C5E1D">
        <w:rPr>
          <w:rFonts w:ascii="Times New Roman" w:hAnsi="Times New Roman" w:cs="Times New Roman"/>
          <w:sz w:val="28"/>
          <w:szCs w:val="28"/>
        </w:rPr>
        <w:t>Ф</w:t>
      </w:r>
      <w:r w:rsidR="00B738F8" w:rsidRPr="00E369A7">
        <w:rPr>
          <w:rFonts w:ascii="Times New Roman" w:hAnsi="Times New Roman" w:cs="Times New Roman"/>
          <w:sz w:val="28"/>
          <w:szCs w:val="28"/>
        </w:rPr>
        <w:t>инансово</w:t>
      </w:r>
      <w:r w:rsidR="007C5E1D">
        <w:rPr>
          <w:rFonts w:ascii="Times New Roman" w:hAnsi="Times New Roman" w:cs="Times New Roman"/>
          <w:sz w:val="28"/>
          <w:szCs w:val="28"/>
        </w:rPr>
        <w:t>е управление</w:t>
      </w:r>
      <w:r w:rsidR="00B738F8" w:rsidRPr="00E369A7">
        <w:rPr>
          <w:rFonts w:ascii="Times New Roman" w:hAnsi="Times New Roman" w:cs="Times New Roman"/>
          <w:sz w:val="28"/>
          <w:szCs w:val="28"/>
        </w:rPr>
        <w:t>.</w:t>
      </w:r>
    </w:p>
    <w:p w:rsidR="00C012AC" w:rsidRPr="00E369A7" w:rsidRDefault="0098052C" w:rsidP="00757E23">
      <w:pPr>
        <w:tabs>
          <w:tab w:val="left" w:pos="215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38F8" w:rsidRPr="00E369A7">
        <w:rPr>
          <w:rFonts w:ascii="Times New Roman" w:hAnsi="Times New Roman" w:cs="Times New Roman"/>
          <w:sz w:val="28"/>
          <w:szCs w:val="28"/>
        </w:rPr>
        <w:t>5.Анализ</w:t>
      </w:r>
      <w:r w:rsidR="00B738F8" w:rsidRPr="00E369A7">
        <w:rPr>
          <w:rFonts w:ascii="Times New Roman" w:hAnsi="Times New Roman" w:cs="Times New Roman"/>
          <w:sz w:val="28"/>
          <w:szCs w:val="28"/>
        </w:rPr>
        <w:tab/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8F8" w:rsidRPr="00E369A7">
        <w:rPr>
          <w:rFonts w:ascii="Times New Roman" w:hAnsi="Times New Roman" w:cs="Times New Roman"/>
          <w:sz w:val="28"/>
          <w:szCs w:val="28"/>
        </w:rPr>
        <w:t>на основании Плана деятельности на соответствующий год в сфере бюджетных правоотношений.</w:t>
      </w:r>
    </w:p>
    <w:p w:rsidR="00C012AC" w:rsidRPr="00E369A7" w:rsidRDefault="0098052C" w:rsidP="00757E23">
      <w:pPr>
        <w:tabs>
          <w:tab w:val="left" w:pos="2761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38F8" w:rsidRPr="00E369A7">
        <w:rPr>
          <w:rFonts w:ascii="Times New Roman" w:hAnsi="Times New Roman" w:cs="Times New Roman"/>
          <w:sz w:val="28"/>
          <w:szCs w:val="28"/>
        </w:rPr>
        <w:t>6.Внеплановый</w:t>
      </w:r>
      <w:r w:rsidR="00B738F8" w:rsidRPr="00E369A7">
        <w:rPr>
          <w:rFonts w:ascii="Times New Roman" w:hAnsi="Times New Roman" w:cs="Times New Roman"/>
          <w:sz w:val="28"/>
          <w:szCs w:val="28"/>
        </w:rPr>
        <w:tab/>
        <w:t xml:space="preserve">анализ проводится по решению, начальника </w:t>
      </w:r>
      <w:r w:rsidR="007C5E1D">
        <w:rPr>
          <w:rFonts w:ascii="Times New Roman" w:hAnsi="Times New Roman" w:cs="Times New Roman"/>
          <w:sz w:val="28"/>
          <w:szCs w:val="28"/>
        </w:rPr>
        <w:t>Ф</w:t>
      </w:r>
      <w:r w:rsidR="00B738F8" w:rsidRPr="00E369A7">
        <w:rPr>
          <w:rFonts w:ascii="Times New Roman" w:hAnsi="Times New Roman" w:cs="Times New Roman"/>
          <w:sz w:val="28"/>
          <w:szCs w:val="28"/>
        </w:rPr>
        <w:t>инансового управления.</w:t>
      </w:r>
    </w:p>
    <w:p w:rsidR="00C012AC" w:rsidRDefault="00975AF2" w:rsidP="00975AF2">
      <w:pPr>
        <w:tabs>
          <w:tab w:val="left" w:pos="490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38F8" w:rsidRPr="00E369A7">
        <w:rPr>
          <w:rFonts w:ascii="Times New Roman" w:hAnsi="Times New Roman" w:cs="Times New Roman"/>
          <w:sz w:val="28"/>
          <w:szCs w:val="28"/>
        </w:rPr>
        <w:t>.</w:t>
      </w:r>
      <w:r w:rsidR="00B738F8" w:rsidRPr="00E369A7">
        <w:rPr>
          <w:rFonts w:ascii="Times New Roman" w:hAnsi="Times New Roman" w:cs="Times New Roman"/>
          <w:sz w:val="28"/>
          <w:szCs w:val="28"/>
        </w:rPr>
        <w:tab/>
        <w:t>Проведение анализа</w:t>
      </w:r>
    </w:p>
    <w:p w:rsidR="00A66165" w:rsidRDefault="00E8438E" w:rsidP="00A66165">
      <w:pPr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>7.Анализ проводится должностными лицами Финансового управления, осуществляющими контроль</w:t>
      </w:r>
      <w:r w:rsidR="007C5E1D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Pr="007C5E1D">
        <w:rPr>
          <w:rFonts w:ascii="Times New Roman" w:hAnsi="Times New Roman" w:cs="Times New Roman"/>
          <w:sz w:val="28"/>
          <w:szCs w:val="28"/>
        </w:rPr>
        <w:t>.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>К должностным лицам Финансового управления, участвующим в проведении анализа, относятся: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7234E"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Pr="007C5E1D">
        <w:rPr>
          <w:rFonts w:ascii="Times New Roman" w:hAnsi="Times New Roman" w:cs="Times New Roman"/>
          <w:sz w:val="28"/>
          <w:szCs w:val="28"/>
        </w:rPr>
        <w:t xml:space="preserve"> Финансового управления, ответственны</w:t>
      </w:r>
      <w:r w:rsidR="0097234E">
        <w:rPr>
          <w:rFonts w:ascii="Times New Roman" w:hAnsi="Times New Roman" w:cs="Times New Roman"/>
          <w:sz w:val="28"/>
          <w:szCs w:val="28"/>
        </w:rPr>
        <w:t>й</w:t>
      </w:r>
      <w:r w:rsidRPr="007C5E1D">
        <w:rPr>
          <w:rFonts w:ascii="Times New Roman" w:hAnsi="Times New Roman" w:cs="Times New Roman"/>
          <w:sz w:val="28"/>
          <w:szCs w:val="28"/>
        </w:rPr>
        <w:t xml:space="preserve"> за организацию осуществления контрольных мероприятий;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 xml:space="preserve">- </w:t>
      </w:r>
      <w:r w:rsidR="0097234E">
        <w:rPr>
          <w:rFonts w:ascii="Times New Roman" w:hAnsi="Times New Roman" w:cs="Times New Roman"/>
          <w:sz w:val="28"/>
          <w:szCs w:val="28"/>
        </w:rPr>
        <w:t>старший менеджер</w:t>
      </w:r>
      <w:r w:rsidRPr="007C5E1D">
        <w:rPr>
          <w:rFonts w:ascii="Times New Roman" w:hAnsi="Times New Roman" w:cs="Times New Roman"/>
          <w:sz w:val="28"/>
          <w:szCs w:val="28"/>
        </w:rPr>
        <w:t xml:space="preserve"> Финансового управления;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>- иные должностные лица Финансового управления, уполномоченные на участие в проведении контрольных мероприятий в соответствии с приказом начальника Финансового управления, включаемые в состав проверочной (ревизионной) группы.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 xml:space="preserve">8.Анализ проводится посредством изучения документов, материалов и информации, полученной от главного администратора средств </w:t>
      </w:r>
      <w:r w:rsidR="00450A6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C5E1D">
        <w:rPr>
          <w:rFonts w:ascii="Times New Roman" w:hAnsi="Times New Roman" w:cs="Times New Roman"/>
          <w:sz w:val="28"/>
          <w:szCs w:val="28"/>
        </w:rPr>
        <w:t>бюджета на основании запроса Финансового управления.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 xml:space="preserve">9.Срок представления документов, материалов и информации главного администратора средств </w:t>
      </w:r>
      <w:r w:rsidR="008D1B4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C5E1D">
        <w:rPr>
          <w:rFonts w:ascii="Times New Roman" w:hAnsi="Times New Roman" w:cs="Times New Roman"/>
          <w:sz w:val="28"/>
          <w:szCs w:val="28"/>
        </w:rPr>
        <w:t>бюджета</w:t>
      </w:r>
      <w:r w:rsidR="008D1B42">
        <w:rPr>
          <w:rFonts w:ascii="Times New Roman" w:hAnsi="Times New Roman" w:cs="Times New Roman"/>
          <w:sz w:val="28"/>
          <w:szCs w:val="28"/>
        </w:rPr>
        <w:t xml:space="preserve"> </w:t>
      </w:r>
      <w:r w:rsidRPr="007C5E1D">
        <w:rPr>
          <w:rFonts w:ascii="Times New Roman" w:hAnsi="Times New Roman" w:cs="Times New Roman"/>
          <w:sz w:val="28"/>
          <w:szCs w:val="28"/>
        </w:rPr>
        <w:t>устанавливается в запросе Финансового управления и исчисляется с даты получения запроса. При этом такой срок составляет не менее 3 рабочих дней.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>10.Срок проведения анализа составляет не более 30 рабочих дней.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 xml:space="preserve">11.При проведении анализа исследуется осуществление главным администратором средств </w:t>
      </w:r>
      <w:r w:rsidR="00541FE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C5E1D">
        <w:rPr>
          <w:rFonts w:ascii="Times New Roman" w:hAnsi="Times New Roman" w:cs="Times New Roman"/>
          <w:sz w:val="28"/>
          <w:szCs w:val="28"/>
        </w:rPr>
        <w:t>бюджета</w:t>
      </w:r>
      <w:r w:rsidR="00541FE1">
        <w:rPr>
          <w:rFonts w:ascii="Times New Roman" w:hAnsi="Times New Roman" w:cs="Times New Roman"/>
          <w:sz w:val="28"/>
          <w:szCs w:val="28"/>
        </w:rPr>
        <w:t xml:space="preserve"> </w:t>
      </w:r>
      <w:r w:rsidRPr="007C5E1D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контроля, в том числе: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 xml:space="preserve">11.1.Осуществление главным распорядителем (распорядителем) средств </w:t>
      </w:r>
      <w:r w:rsidR="00541FE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C5E1D">
        <w:rPr>
          <w:rFonts w:ascii="Times New Roman" w:hAnsi="Times New Roman" w:cs="Times New Roman"/>
          <w:sz w:val="28"/>
          <w:szCs w:val="28"/>
        </w:rPr>
        <w:t>бюджета внутреннего финансового контроля, направленного на: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>-соблюдение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нужд,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>-подготовку и организацию мер по повышению экономности и результативности использования бюджетных средств.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 xml:space="preserve">11.2.Осуществление главным администратором (администратором) доходов </w:t>
      </w:r>
      <w:r w:rsidR="00872CC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C5E1D">
        <w:rPr>
          <w:rFonts w:ascii="Times New Roman" w:hAnsi="Times New Roman" w:cs="Times New Roman"/>
          <w:sz w:val="28"/>
          <w:szCs w:val="28"/>
        </w:rPr>
        <w:t xml:space="preserve">бюджета внутреннего финансового контроля, направленного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</w:t>
      </w:r>
      <w:r w:rsidR="00872CC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C5E1D">
        <w:rPr>
          <w:rFonts w:ascii="Times New Roman" w:hAnsi="Times New Roman" w:cs="Times New Roman"/>
          <w:sz w:val="28"/>
          <w:szCs w:val="28"/>
        </w:rPr>
        <w:t>бюджета.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 xml:space="preserve">11.3.Осуществление главным администратором (администратором) источников финансирования дефицита </w:t>
      </w:r>
      <w:r w:rsidR="00872CC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C5E1D">
        <w:rPr>
          <w:rFonts w:ascii="Times New Roman" w:hAnsi="Times New Roman" w:cs="Times New Roman"/>
          <w:sz w:val="28"/>
          <w:szCs w:val="28"/>
        </w:rPr>
        <w:t>бюджета</w:t>
      </w:r>
      <w:r w:rsidR="00872CCF">
        <w:rPr>
          <w:rFonts w:ascii="Times New Roman" w:hAnsi="Times New Roman" w:cs="Times New Roman"/>
          <w:sz w:val="28"/>
          <w:szCs w:val="28"/>
        </w:rPr>
        <w:t xml:space="preserve"> </w:t>
      </w:r>
      <w:r w:rsidRPr="007C5E1D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главным администратором источников финансирования дефицита </w:t>
      </w:r>
      <w:r w:rsidR="00872CC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C5E1D">
        <w:rPr>
          <w:rFonts w:ascii="Times New Roman" w:hAnsi="Times New Roman" w:cs="Times New Roman"/>
          <w:sz w:val="28"/>
          <w:szCs w:val="28"/>
        </w:rPr>
        <w:t>бюджета.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>12.Осуществление главными администраторами бюджетных средств на основе функциональной независимости внутреннего финансового аудита в целях: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>- оценки надежности и внутреннего финансового контроля и подготовки рекомендаций по повышению его эффективности;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E1D"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подготовки предложений по повышению экономности и результативности использования средств </w:t>
      </w:r>
      <w:r w:rsidR="00C2474B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C5E1D">
        <w:rPr>
          <w:rFonts w:ascii="Times New Roman" w:hAnsi="Times New Roman" w:cs="Times New Roman"/>
          <w:sz w:val="28"/>
          <w:szCs w:val="28"/>
        </w:rPr>
        <w:t>бюджета.</w:t>
      </w:r>
    </w:p>
    <w:p w:rsidR="00A66165" w:rsidRPr="007C5E1D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6165" w:rsidRPr="00364DCB" w:rsidRDefault="00364DCB" w:rsidP="00A6616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4DCB">
        <w:rPr>
          <w:rFonts w:ascii="Times New Roman" w:hAnsi="Times New Roman" w:cs="Times New Roman"/>
          <w:sz w:val="28"/>
          <w:szCs w:val="28"/>
        </w:rPr>
        <w:t>4</w:t>
      </w:r>
      <w:r w:rsidR="00A66165" w:rsidRPr="00364DCB">
        <w:rPr>
          <w:rFonts w:ascii="Times New Roman" w:hAnsi="Times New Roman" w:cs="Times New Roman"/>
          <w:sz w:val="28"/>
          <w:szCs w:val="28"/>
        </w:rPr>
        <w:t>. Оформление результатов проведения анализа</w:t>
      </w:r>
    </w:p>
    <w:p w:rsidR="00A66165" w:rsidRDefault="00A66165" w:rsidP="00A66165">
      <w:pPr>
        <w:ind w:firstLine="720"/>
        <w:jc w:val="center"/>
        <w:rPr>
          <w:b/>
          <w:sz w:val="28"/>
          <w:szCs w:val="28"/>
        </w:rPr>
      </w:pPr>
    </w:p>
    <w:p w:rsidR="00A66165" w:rsidRPr="00364DCB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DCB">
        <w:rPr>
          <w:rFonts w:ascii="Times New Roman" w:hAnsi="Times New Roman" w:cs="Times New Roman"/>
          <w:sz w:val="28"/>
          <w:szCs w:val="28"/>
        </w:rPr>
        <w:t>13.В случае выявления недостатков по результатам анализа готовится и направляется главному администратору бюджетных средств заключение по организации внутреннего финансового контроля и внутреннего финансового аудита.</w:t>
      </w:r>
    </w:p>
    <w:p w:rsidR="00A66165" w:rsidRPr="00364DCB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DCB">
        <w:rPr>
          <w:rFonts w:ascii="Times New Roman" w:hAnsi="Times New Roman" w:cs="Times New Roman"/>
          <w:sz w:val="28"/>
          <w:szCs w:val="28"/>
        </w:rPr>
        <w:t>14.Заключение готовится должностными лицами Финансового управления, участвующими в проведении анализа в двух экземплярах: один экземпляр для главного администратора бюджетных средств, второй экземпляр для Финансового управления.</w:t>
      </w:r>
    </w:p>
    <w:p w:rsidR="00A66165" w:rsidRPr="00364DCB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DCB">
        <w:rPr>
          <w:rFonts w:ascii="Times New Roman" w:hAnsi="Times New Roman" w:cs="Times New Roman"/>
          <w:sz w:val="28"/>
          <w:szCs w:val="28"/>
        </w:rPr>
        <w:t>15.Заключение подписывается должностными лицами Финансового управления, участвующими в проведении анализа не позднее последнего дня срока проведения анализа.</w:t>
      </w:r>
    </w:p>
    <w:p w:rsidR="00A66165" w:rsidRPr="00364DCB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DCB">
        <w:rPr>
          <w:rFonts w:ascii="Times New Roman" w:hAnsi="Times New Roman" w:cs="Times New Roman"/>
          <w:sz w:val="28"/>
          <w:szCs w:val="28"/>
        </w:rPr>
        <w:t>16.Заключение в течение 3 рабочих дней со дня его подписания вручается главному администратору бюджетных средств либо направляются заказным почтовым отправлением с уведомлением о вручении,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A66165" w:rsidRDefault="00A66165" w:rsidP="00A66165">
      <w:pPr>
        <w:ind w:firstLine="720"/>
        <w:jc w:val="both"/>
        <w:rPr>
          <w:sz w:val="28"/>
          <w:szCs w:val="28"/>
        </w:rPr>
      </w:pPr>
    </w:p>
    <w:p w:rsidR="00A66165" w:rsidRPr="00364DCB" w:rsidRDefault="00364DCB" w:rsidP="00A6616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4DCB">
        <w:rPr>
          <w:rFonts w:ascii="Times New Roman" w:hAnsi="Times New Roman" w:cs="Times New Roman"/>
          <w:sz w:val="28"/>
          <w:szCs w:val="28"/>
        </w:rPr>
        <w:t>5</w:t>
      </w:r>
      <w:r w:rsidR="00A66165" w:rsidRPr="00364DCB">
        <w:rPr>
          <w:rFonts w:ascii="Times New Roman" w:hAnsi="Times New Roman" w:cs="Times New Roman"/>
          <w:sz w:val="28"/>
          <w:szCs w:val="28"/>
        </w:rPr>
        <w:t>. Реализация результатов анализа</w:t>
      </w:r>
    </w:p>
    <w:p w:rsidR="00A66165" w:rsidRDefault="00A66165" w:rsidP="00A66165">
      <w:pPr>
        <w:ind w:firstLine="720"/>
        <w:jc w:val="center"/>
        <w:rPr>
          <w:b/>
          <w:sz w:val="28"/>
          <w:szCs w:val="28"/>
        </w:rPr>
      </w:pPr>
    </w:p>
    <w:p w:rsidR="00A66165" w:rsidRPr="00364DCB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DCB">
        <w:rPr>
          <w:rFonts w:ascii="Times New Roman" w:hAnsi="Times New Roman" w:cs="Times New Roman"/>
          <w:sz w:val="28"/>
          <w:szCs w:val="28"/>
        </w:rPr>
        <w:t xml:space="preserve">17.Должностные лица Финансового управления, участвующие в проведении анализа готовят отчет о результатах анализа за соответствующий год, который подписывается начальником Финансового управления и представляется </w:t>
      </w:r>
      <w:r w:rsidR="00364DCB">
        <w:rPr>
          <w:rFonts w:ascii="Times New Roman" w:hAnsi="Times New Roman" w:cs="Times New Roman"/>
          <w:sz w:val="28"/>
          <w:szCs w:val="28"/>
        </w:rPr>
        <w:t>Г</w:t>
      </w:r>
      <w:r w:rsidRPr="00364DCB">
        <w:rPr>
          <w:rFonts w:ascii="Times New Roman" w:hAnsi="Times New Roman" w:cs="Times New Roman"/>
          <w:sz w:val="28"/>
          <w:szCs w:val="28"/>
        </w:rPr>
        <w:t xml:space="preserve">лаве  муниципального </w:t>
      </w:r>
      <w:r w:rsidR="00364DCB">
        <w:rPr>
          <w:rFonts w:ascii="Times New Roman" w:hAnsi="Times New Roman" w:cs="Times New Roman"/>
          <w:sz w:val="28"/>
          <w:szCs w:val="28"/>
        </w:rPr>
        <w:t>образования «Глинковский район» Смоленской области</w:t>
      </w:r>
      <w:r w:rsidRPr="00364DCB">
        <w:rPr>
          <w:rFonts w:ascii="Times New Roman" w:hAnsi="Times New Roman" w:cs="Times New Roman"/>
          <w:sz w:val="28"/>
          <w:szCs w:val="28"/>
        </w:rPr>
        <w:t xml:space="preserve"> до 01 марта года, следующего за отчетным.</w:t>
      </w:r>
    </w:p>
    <w:p w:rsidR="00A66165" w:rsidRPr="00364DCB" w:rsidRDefault="00A66165" w:rsidP="00A661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6165" w:rsidRPr="00364DCB" w:rsidRDefault="00A66165" w:rsidP="00A6616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66165" w:rsidRPr="00AC6E6A" w:rsidRDefault="00A66165" w:rsidP="00A661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66165" w:rsidRDefault="00A66165" w:rsidP="00A66165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65" w:rsidRDefault="00A66165" w:rsidP="00A66165">
      <w:pPr>
        <w:ind w:firstLine="700"/>
        <w:jc w:val="both"/>
        <w:rPr>
          <w:sz w:val="28"/>
          <w:szCs w:val="28"/>
        </w:rPr>
      </w:pPr>
    </w:p>
    <w:p w:rsidR="00A66165" w:rsidRDefault="00A66165" w:rsidP="00A66165">
      <w:pPr>
        <w:ind w:firstLine="700"/>
        <w:jc w:val="both"/>
        <w:rPr>
          <w:sz w:val="28"/>
          <w:szCs w:val="28"/>
        </w:rPr>
      </w:pPr>
    </w:p>
    <w:sectPr w:rsidR="00A66165" w:rsidSect="00795D44">
      <w:type w:val="continuous"/>
      <w:pgSz w:w="11909" w:h="16834"/>
      <w:pgMar w:top="284" w:right="852" w:bottom="144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31" w:rsidRDefault="009E7F31">
      <w:r>
        <w:separator/>
      </w:r>
    </w:p>
  </w:endnote>
  <w:endnote w:type="continuationSeparator" w:id="0">
    <w:p w:rsidR="009E7F31" w:rsidRDefault="009E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31" w:rsidRDefault="009E7F31"/>
  </w:footnote>
  <w:footnote w:type="continuationSeparator" w:id="0">
    <w:p w:rsidR="009E7F31" w:rsidRDefault="009E7F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1A04"/>
    <w:multiLevelType w:val="hybridMultilevel"/>
    <w:tmpl w:val="4BCAE0E6"/>
    <w:lvl w:ilvl="0" w:tplc="E6B0A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AC"/>
    <w:rsid w:val="000802AD"/>
    <w:rsid w:val="00103F20"/>
    <w:rsid w:val="001C1060"/>
    <w:rsid w:val="001F43CE"/>
    <w:rsid w:val="002D762A"/>
    <w:rsid w:val="003458DC"/>
    <w:rsid w:val="00364DCB"/>
    <w:rsid w:val="00383BFA"/>
    <w:rsid w:val="003D0528"/>
    <w:rsid w:val="00416087"/>
    <w:rsid w:val="00450A66"/>
    <w:rsid w:val="004932B2"/>
    <w:rsid w:val="004A17CF"/>
    <w:rsid w:val="004F18C4"/>
    <w:rsid w:val="00541FE1"/>
    <w:rsid w:val="005F07AB"/>
    <w:rsid w:val="0069585A"/>
    <w:rsid w:val="006B1ADD"/>
    <w:rsid w:val="006C3C40"/>
    <w:rsid w:val="00704592"/>
    <w:rsid w:val="00757E23"/>
    <w:rsid w:val="00795D44"/>
    <w:rsid w:val="007C5E1D"/>
    <w:rsid w:val="00872CCF"/>
    <w:rsid w:val="008D1B42"/>
    <w:rsid w:val="0097234E"/>
    <w:rsid w:val="00975AF2"/>
    <w:rsid w:val="0098052C"/>
    <w:rsid w:val="009A1329"/>
    <w:rsid w:val="009E7F31"/>
    <w:rsid w:val="00A36B46"/>
    <w:rsid w:val="00A66165"/>
    <w:rsid w:val="00B738F8"/>
    <w:rsid w:val="00C012AC"/>
    <w:rsid w:val="00C14F0D"/>
    <w:rsid w:val="00C2474B"/>
    <w:rsid w:val="00D00379"/>
    <w:rsid w:val="00E22A6F"/>
    <w:rsid w:val="00E369A7"/>
    <w:rsid w:val="00E8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rsid w:val="005F07AB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F07A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95D44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link w:val="20"/>
    <w:rsid w:val="00795D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5D44"/>
    <w:pPr>
      <w:shd w:val="clear" w:color="auto" w:fill="FFFFFF"/>
      <w:spacing w:before="420" w:line="322" w:lineRule="exact"/>
      <w:jc w:val="both"/>
    </w:pPr>
    <w:rPr>
      <w:color w:val="auto"/>
      <w:sz w:val="26"/>
      <w:szCs w:val="26"/>
    </w:rPr>
  </w:style>
  <w:style w:type="paragraph" w:customStyle="1" w:styleId="ConsPlusNormal">
    <w:name w:val="ConsPlusNormal"/>
    <w:rsid w:val="00A6616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932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2B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rsid w:val="005F07AB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F07A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95D44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link w:val="20"/>
    <w:rsid w:val="00795D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5D44"/>
    <w:pPr>
      <w:shd w:val="clear" w:color="auto" w:fill="FFFFFF"/>
      <w:spacing w:before="420" w:line="322" w:lineRule="exact"/>
      <w:jc w:val="both"/>
    </w:pPr>
    <w:rPr>
      <w:color w:val="auto"/>
      <w:sz w:val="26"/>
      <w:szCs w:val="26"/>
    </w:rPr>
  </w:style>
  <w:style w:type="paragraph" w:customStyle="1" w:styleId="ConsPlusNormal">
    <w:name w:val="ConsPlusNormal"/>
    <w:rsid w:val="00A6616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932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2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Каменовская Л Н</dc:creator>
  <cp:lastModifiedBy>User</cp:lastModifiedBy>
  <cp:revision>2</cp:revision>
  <cp:lastPrinted>2018-11-15T08:58:00Z</cp:lastPrinted>
  <dcterms:created xsi:type="dcterms:W3CDTF">2018-11-15T09:00:00Z</dcterms:created>
  <dcterms:modified xsi:type="dcterms:W3CDTF">2018-11-15T09:00:00Z</dcterms:modified>
</cp:coreProperties>
</file>