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6F92" w14:textId="5EC4B79F" w:rsidR="00D33C27" w:rsidRPr="00D33C27" w:rsidRDefault="00D33C27" w:rsidP="00D33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D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градостроительной деятельности</w:t>
      </w: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7 месяцев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нарушений закона (АППГ–4) – рост 50%, принесено 2 протеста на незаконные правовые акты (АППГ–2), которые рассмотрены, удовлетворены. Нормативно – правовые акты приведены в соответствие с требованиями федерального законодательства. Внесено представлений – 2 (АППГ - 0), по результатам рассмотрения которых 1 должностное лицо привлечено к дисциплинарной ответственности.</w:t>
      </w:r>
    </w:p>
    <w:p w14:paraId="59B0F334" w14:textId="77777777" w:rsidR="00D33C27" w:rsidRPr="00D33C27" w:rsidRDefault="00D33C27" w:rsidP="00D33C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Так, прокуратурой </w:t>
      </w:r>
      <w:proofErr w:type="spellStart"/>
      <w:r w:rsidRPr="00D3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Глинковского</w:t>
      </w:r>
      <w:proofErr w:type="spellEnd"/>
      <w:r w:rsidRPr="00D3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в Администрации </w:t>
      </w:r>
      <w:proofErr w:type="spellStart"/>
      <w:r w:rsidRPr="00D3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Доброминского</w:t>
      </w:r>
      <w:proofErr w:type="spellEnd"/>
      <w:r w:rsidRPr="00D3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D3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Глинковского</w:t>
      </w:r>
      <w:proofErr w:type="spellEnd"/>
      <w:r w:rsidRPr="00D3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 по обращению Корнеевой А.И. по вопросу разрушения бревенчатого настила и моста, обустроенного на территории д. </w:t>
      </w:r>
      <w:proofErr w:type="spellStart"/>
      <w:r w:rsidRPr="00D3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Добромино</w:t>
      </w:r>
      <w:proofErr w:type="spellEnd"/>
      <w:r w:rsidRPr="00D3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проведена проверка исполнения требований градостроительного законодательства и законодательства о благоустройстве территорий, в ходе которой установлено, что указанное законодательство исполняется не в полной мере. </w:t>
      </w:r>
    </w:p>
    <w:p w14:paraId="746EF072" w14:textId="77777777" w:rsidR="00D33C27" w:rsidRPr="00D33C27" w:rsidRDefault="00D33C27" w:rsidP="00D3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проверкой установлено, что на территории д. </w:t>
      </w:r>
      <w:proofErr w:type="spellStart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Добромино</w:t>
      </w:r>
      <w:proofErr w:type="spellEnd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землях населённых пунктов обустроена тропинка и мост через ручей в виде настила из деревянных досок, используемые для перехода от ул. Молодежная до ул. Заречная.</w:t>
      </w:r>
    </w:p>
    <w:p w14:paraId="5F0B4E75" w14:textId="77777777" w:rsidR="00D33C27" w:rsidRPr="00D33C27" w:rsidRDefault="00D33C27" w:rsidP="00D33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Генерального плана и Правил землепользования и застройки </w:t>
      </w:r>
      <w:proofErr w:type="spellStart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proofErr w:type="spellEnd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утв. решением Совета депутатов </w:t>
      </w:r>
      <w:proofErr w:type="spellStart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proofErr w:type="spellEnd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13.12.2016 №63 земельный участок, на котором расположены указанная тропинка и мост относится к рекреационной зоне Р1 (зона парков, лесов и лесопарков общего пользования без возможности строительства).</w:t>
      </w:r>
    </w:p>
    <w:p w14:paraId="4FCDC0E2" w14:textId="77777777" w:rsidR="00D33C27" w:rsidRPr="00D33C27" w:rsidRDefault="00D33C27" w:rsidP="00D33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зона Р1 включает в себя благоустроенные озелененные территории на всей территории поселка, предназначенные для повседневного кратковременного отдыха населения, а также включает лесные территории естественного происхождения поселковой черте, активно используемые населением в рекреационных целях. На территории лесов и лесопарков сохраняется природный ландшафт с проведением благоустройства и организации мест отдыха.</w:t>
      </w:r>
    </w:p>
    <w:p w14:paraId="236D8AE6" w14:textId="77777777" w:rsidR="00D33C27" w:rsidRPr="00D33C27" w:rsidRDefault="00D33C27" w:rsidP="00D33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разрешенного использования земельных участков территориальной зоны Р1 является - размещение объектов улично-дорожной сети, автомобильных дорог и пешеходных тротуаров в границах населенных пунктов.</w:t>
      </w:r>
    </w:p>
    <w:p w14:paraId="3C766981" w14:textId="77777777" w:rsidR="00D33C27" w:rsidRPr="00D33C27" w:rsidRDefault="00D33C27" w:rsidP="00D33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нарушение </w:t>
      </w:r>
      <w:r w:rsidRPr="00D33C27">
        <w:rPr>
          <w:rFonts w:ascii="Times New Roman" w:eastAsia="Calibri" w:hAnsi="Times New Roman" w:cs="Times New Roman"/>
          <w:sz w:val="28"/>
          <w:szCs w:val="28"/>
        </w:rPr>
        <w:t>требований градостроительного законодательства и законодательства о благоустройстве территорий</w:t>
      </w: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тропинка и мост через ручей в виде настила из деревянных досок, используемые для перехода от ул. Молодежная до ул. Заречная в д. </w:t>
      </w:r>
      <w:proofErr w:type="spellStart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Добромино</w:t>
      </w:r>
      <w:proofErr w:type="spellEnd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неудовлетворительном, аварийном состоянии, имеются участки с прогнившими и сломанными доками, в том числе на мосту. </w:t>
      </w:r>
    </w:p>
    <w:p w14:paraId="25BA4C70" w14:textId="77777777" w:rsidR="00D33C27" w:rsidRPr="00D33C27" w:rsidRDefault="00D33C27" w:rsidP="00D33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нарушению прокуратурой района в адрес главы МО </w:t>
      </w:r>
      <w:proofErr w:type="spellStart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proofErr w:type="spellEnd"/>
      <w:r w:rsidRPr="00D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внесено представление, которое рассмотрено и удовлетворено, приняты меры к демонтажу и обустройству нового перехода.</w:t>
      </w:r>
    </w:p>
    <w:p w14:paraId="469FCE2A" w14:textId="77777777" w:rsidR="00893191" w:rsidRPr="00D33C27" w:rsidRDefault="00893191" w:rsidP="00D33C27"/>
    <w:sectPr w:rsidR="00893191" w:rsidRPr="00D3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0"/>
    <w:rsid w:val="00480E6E"/>
    <w:rsid w:val="00893191"/>
    <w:rsid w:val="00B468E0"/>
    <w:rsid w:val="00D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4AC"/>
  <w15:chartTrackingRefBased/>
  <w15:docId w15:val="{044083A1-92AE-4B00-9F66-1E301BA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3</cp:revision>
  <dcterms:created xsi:type="dcterms:W3CDTF">2023-12-28T09:25:00Z</dcterms:created>
  <dcterms:modified xsi:type="dcterms:W3CDTF">2023-12-29T10:23:00Z</dcterms:modified>
</cp:coreProperties>
</file>