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12D" w:rsidRPr="00576B26" w:rsidRDefault="007E412D" w:rsidP="007E412D">
      <w:pPr>
        <w:spacing w:after="0" w:line="240" w:lineRule="auto"/>
        <w:ind w:firstLine="708"/>
        <w:jc w:val="both"/>
        <w:rPr>
          <w:rFonts w:ascii="Times New Roman" w:hAnsi="Times New Roman"/>
          <w:sz w:val="28"/>
          <w:szCs w:val="28"/>
          <w:lang w:eastAsia="ru-RU"/>
        </w:rPr>
      </w:pPr>
      <w:bookmarkStart w:id="0" w:name="_GoBack"/>
      <w:bookmarkEnd w:id="0"/>
      <w:r w:rsidRPr="00576B26">
        <w:rPr>
          <w:rFonts w:ascii="Times New Roman" w:hAnsi="Times New Roman"/>
          <w:sz w:val="28"/>
          <w:szCs w:val="28"/>
          <w:lang w:eastAsia="ru-RU"/>
        </w:rPr>
        <w:t xml:space="preserve">Прокуратурой Глинковского района при осуществлении надзора за соблюдением органами контроля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16.03.2018 проведен мониторинг Единого реестра проверок на сайте в сети «Интернет» Генеральной прокуратуры Российской Федерации - </w:t>
      </w:r>
      <w:hyperlink r:id="rId4" w:history="1">
        <w:r w:rsidRPr="00576B26">
          <w:rPr>
            <w:rFonts w:ascii="Times New Roman" w:hAnsi="Times New Roman"/>
            <w:color w:val="0000FF"/>
            <w:sz w:val="28"/>
            <w:szCs w:val="28"/>
            <w:u w:val="single"/>
            <w:lang w:eastAsia="ru-RU"/>
          </w:rPr>
          <w:t>https://proverki.gov.ru</w:t>
        </w:r>
      </w:hyperlink>
      <w:r w:rsidRPr="00576B26">
        <w:rPr>
          <w:rFonts w:ascii="Times New Roman" w:hAnsi="Times New Roman"/>
          <w:sz w:val="28"/>
          <w:szCs w:val="28"/>
          <w:lang w:eastAsia="ru-RU"/>
        </w:rPr>
        <w:t>.</w:t>
      </w:r>
    </w:p>
    <w:p w:rsidR="00576B26" w:rsidRDefault="007E412D" w:rsidP="00576B26">
      <w:pPr>
        <w:spacing w:after="0" w:line="240" w:lineRule="auto"/>
        <w:ind w:firstLine="709"/>
        <w:jc w:val="both"/>
        <w:rPr>
          <w:rFonts w:ascii="Times New Roman" w:eastAsia="Calibri" w:hAnsi="Times New Roman"/>
          <w:sz w:val="28"/>
          <w:szCs w:val="28"/>
        </w:rPr>
      </w:pPr>
      <w:r w:rsidRPr="00576B26">
        <w:rPr>
          <w:rFonts w:ascii="Times New Roman" w:eastAsia="Calibri" w:hAnsi="Times New Roman"/>
          <w:sz w:val="28"/>
          <w:szCs w:val="28"/>
        </w:rPr>
        <w:t xml:space="preserve">Проведенной проверкой в деятельности органа земельного контроля (надзора) Администрации МО «Глинковский район» Смоленской области, </w:t>
      </w:r>
      <w:r w:rsidR="00576B26">
        <w:rPr>
          <w:rFonts w:ascii="Times New Roman" w:eastAsia="Calibri" w:hAnsi="Times New Roman"/>
          <w:sz w:val="28"/>
          <w:szCs w:val="28"/>
        </w:rPr>
        <w:t xml:space="preserve">установлено следующее. </w:t>
      </w:r>
    </w:p>
    <w:p w:rsidR="00576B26" w:rsidRPr="00576B26" w:rsidRDefault="00576B26" w:rsidP="00576B2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Частью </w:t>
      </w:r>
      <w:r w:rsidRPr="00576B26">
        <w:rPr>
          <w:rFonts w:ascii="Times New Roman" w:hAnsi="Times New Roman"/>
          <w:sz w:val="28"/>
          <w:szCs w:val="28"/>
          <w:lang w:eastAsia="ru-RU"/>
        </w:rPr>
        <w:t xml:space="preserve">2 ст. </w:t>
      </w:r>
      <w:r>
        <w:rPr>
          <w:rFonts w:ascii="Times New Roman" w:hAnsi="Times New Roman"/>
          <w:sz w:val="28"/>
          <w:szCs w:val="28"/>
          <w:lang w:eastAsia="ru-RU"/>
        </w:rPr>
        <w:t>10 Федерального закона № 294-ФЗ</w:t>
      </w:r>
      <w:r w:rsidRPr="00576B26">
        <w:rPr>
          <w:rFonts w:ascii="Times New Roman" w:hAnsi="Times New Roman"/>
          <w:sz w:val="28"/>
          <w:szCs w:val="28"/>
          <w:lang w:eastAsia="ru-RU"/>
        </w:rPr>
        <w:t xml:space="preserve"> с 01.01.2017 </w:t>
      </w:r>
      <w:proofErr w:type="gramStart"/>
      <w:r w:rsidRPr="00576B26">
        <w:rPr>
          <w:rFonts w:ascii="Times New Roman" w:hAnsi="Times New Roman"/>
          <w:sz w:val="28"/>
          <w:szCs w:val="28"/>
          <w:lang w:eastAsia="ru-RU"/>
        </w:rPr>
        <w:t>предусмотрен  перечень</w:t>
      </w:r>
      <w:proofErr w:type="gramEnd"/>
      <w:r w:rsidRPr="00576B26">
        <w:rPr>
          <w:rFonts w:ascii="Times New Roman" w:hAnsi="Times New Roman"/>
          <w:sz w:val="28"/>
          <w:szCs w:val="28"/>
          <w:lang w:eastAsia="ru-RU"/>
        </w:rPr>
        <w:t xml:space="preserve"> внеплановых проверок,  информацию о которых надлежит размещать в  Едином реестре проверок, в числе которых  внеплановые проверки на основании  приказа (распоряжения) руководителя органа государственного контроля (надзора), изданный в соответствии с поручениями Президента Российской Федерации.</w:t>
      </w:r>
    </w:p>
    <w:p w:rsidR="00576B26" w:rsidRPr="00576B26" w:rsidRDefault="00576B26" w:rsidP="00576B26">
      <w:pPr>
        <w:adjustRightInd w:val="0"/>
        <w:spacing w:after="0" w:line="240" w:lineRule="auto"/>
        <w:ind w:firstLine="540"/>
        <w:jc w:val="both"/>
        <w:rPr>
          <w:rFonts w:ascii="Times New Roman" w:hAnsi="Times New Roman"/>
          <w:sz w:val="28"/>
          <w:szCs w:val="28"/>
          <w:lang w:eastAsia="ru-RU"/>
        </w:rPr>
      </w:pPr>
      <w:r w:rsidRPr="00576B26">
        <w:rPr>
          <w:rFonts w:ascii="Times New Roman" w:hAnsi="Times New Roman"/>
          <w:bCs/>
          <w:sz w:val="28"/>
          <w:szCs w:val="28"/>
          <w:lang w:eastAsia="ru-RU"/>
        </w:rPr>
        <w:t xml:space="preserve"> </w:t>
      </w:r>
      <w:r w:rsidRPr="00576B26">
        <w:rPr>
          <w:rFonts w:ascii="Times New Roman" w:hAnsi="Times New Roman"/>
          <w:sz w:val="28"/>
          <w:szCs w:val="28"/>
          <w:lang w:eastAsia="ru-RU"/>
        </w:rPr>
        <w:t xml:space="preserve"> В соответствии с п.12 Правил органы контроля осуществляют внесение информации в единый реестр проверок в соответствии с </w:t>
      </w:r>
      <w:hyperlink r:id="rId5" w:history="1">
        <w:r w:rsidRPr="00576B26">
          <w:rPr>
            <w:rFonts w:ascii="Times New Roman" w:hAnsi="Times New Roman"/>
            <w:color w:val="0000FF"/>
            <w:sz w:val="28"/>
            <w:szCs w:val="28"/>
            <w:u w:val="single"/>
            <w:lang w:eastAsia="ru-RU"/>
          </w:rPr>
          <w:t>разделом IV</w:t>
        </w:r>
      </w:hyperlink>
      <w:r w:rsidRPr="00576B26">
        <w:rPr>
          <w:rFonts w:ascii="Times New Roman" w:hAnsi="Times New Roman"/>
          <w:sz w:val="28"/>
          <w:szCs w:val="28"/>
          <w:lang w:eastAsia="ru-RU"/>
        </w:rPr>
        <w:t xml:space="preserve"> настоящих Правил и несут ответственность за достоверность информации, внесенной в единый реестр проверок.</w:t>
      </w:r>
    </w:p>
    <w:p w:rsidR="00576B26" w:rsidRPr="00576B26" w:rsidRDefault="00576B26" w:rsidP="00576B26">
      <w:pPr>
        <w:adjustRightInd w:val="0"/>
        <w:spacing w:after="0" w:line="240" w:lineRule="auto"/>
        <w:ind w:firstLine="540"/>
        <w:jc w:val="both"/>
        <w:rPr>
          <w:rFonts w:ascii="Times New Roman" w:hAnsi="Times New Roman"/>
          <w:sz w:val="28"/>
          <w:szCs w:val="28"/>
          <w:lang w:eastAsia="ru-RU"/>
        </w:rPr>
      </w:pPr>
      <w:r w:rsidRPr="00576B26">
        <w:rPr>
          <w:rFonts w:ascii="Times New Roman" w:hAnsi="Times New Roman"/>
          <w:sz w:val="28"/>
          <w:szCs w:val="28"/>
          <w:lang w:eastAsia="ru-RU"/>
        </w:rPr>
        <w:t xml:space="preserve">В соответствии с  п. 16 Правил  при организации и проведении плановых и внеплановых проверок, за исключением внеплановых проверок, указанных в </w:t>
      </w:r>
      <w:hyperlink r:id="rId6" w:history="1">
        <w:r w:rsidRPr="00576B26">
          <w:rPr>
            <w:rFonts w:ascii="Times New Roman" w:hAnsi="Times New Roman"/>
            <w:color w:val="0000FF"/>
            <w:sz w:val="28"/>
            <w:szCs w:val="28"/>
            <w:u w:val="single"/>
            <w:lang w:eastAsia="ru-RU"/>
          </w:rPr>
          <w:t>пункте 17</w:t>
        </w:r>
      </w:hyperlink>
      <w:r w:rsidRPr="00576B26">
        <w:rPr>
          <w:rFonts w:ascii="Times New Roman" w:hAnsi="Times New Roman"/>
          <w:sz w:val="28"/>
          <w:szCs w:val="28"/>
          <w:lang w:eastAsia="ru-RU"/>
        </w:rPr>
        <w:t xml:space="preserve"> настоящих Правил, информация, указанная в </w:t>
      </w:r>
      <w:hyperlink r:id="rId7" w:history="1">
        <w:r w:rsidRPr="00576B26">
          <w:rPr>
            <w:rFonts w:ascii="Times New Roman" w:hAnsi="Times New Roman"/>
            <w:color w:val="0000FF"/>
            <w:sz w:val="28"/>
            <w:szCs w:val="28"/>
            <w:u w:val="single"/>
            <w:lang w:eastAsia="ru-RU"/>
          </w:rPr>
          <w:t>подпунктах "а"</w:t>
        </w:r>
      </w:hyperlink>
      <w:r w:rsidRPr="00576B26">
        <w:rPr>
          <w:rFonts w:ascii="Times New Roman" w:hAnsi="Times New Roman"/>
          <w:sz w:val="28"/>
          <w:szCs w:val="28"/>
          <w:lang w:eastAsia="ru-RU"/>
        </w:rPr>
        <w:t xml:space="preserve"> - </w:t>
      </w:r>
      <w:hyperlink r:id="rId8" w:history="1">
        <w:r w:rsidRPr="00576B26">
          <w:rPr>
            <w:rFonts w:ascii="Times New Roman" w:hAnsi="Times New Roman"/>
            <w:color w:val="0000FF"/>
            <w:sz w:val="28"/>
            <w:szCs w:val="28"/>
            <w:u w:val="single"/>
            <w:lang w:eastAsia="ru-RU"/>
          </w:rPr>
          <w:t>"в" пункта 13</w:t>
        </w:r>
      </w:hyperlink>
      <w:r w:rsidRPr="00576B26">
        <w:rPr>
          <w:rFonts w:ascii="Times New Roman" w:hAnsi="Times New Roman"/>
          <w:sz w:val="28"/>
          <w:szCs w:val="28"/>
          <w:lang w:eastAsia="ru-RU"/>
        </w:rPr>
        <w:t xml:space="preserve"> и </w:t>
      </w:r>
      <w:hyperlink r:id="rId9" w:history="1">
        <w:r w:rsidRPr="00576B26">
          <w:rPr>
            <w:rFonts w:ascii="Times New Roman" w:hAnsi="Times New Roman"/>
            <w:color w:val="0000FF"/>
            <w:sz w:val="28"/>
            <w:szCs w:val="28"/>
            <w:u w:val="single"/>
            <w:lang w:eastAsia="ru-RU"/>
          </w:rPr>
          <w:t>подпунктах "а"</w:t>
        </w:r>
      </w:hyperlink>
      <w:r w:rsidRPr="00576B26">
        <w:rPr>
          <w:rFonts w:ascii="Times New Roman" w:hAnsi="Times New Roman"/>
          <w:sz w:val="28"/>
          <w:szCs w:val="28"/>
          <w:lang w:eastAsia="ru-RU"/>
        </w:rPr>
        <w:t xml:space="preserve"> - </w:t>
      </w:r>
      <w:hyperlink r:id="rId10" w:history="1">
        <w:r w:rsidRPr="00576B26">
          <w:rPr>
            <w:rFonts w:ascii="Times New Roman" w:hAnsi="Times New Roman"/>
            <w:color w:val="0000FF"/>
            <w:sz w:val="28"/>
            <w:szCs w:val="28"/>
            <w:u w:val="single"/>
            <w:lang w:eastAsia="ru-RU"/>
          </w:rPr>
          <w:t>"в" пункта 13(1)</w:t>
        </w:r>
      </w:hyperlink>
      <w:r w:rsidRPr="00576B26">
        <w:rPr>
          <w:rFonts w:ascii="Times New Roman" w:hAnsi="Times New Roman"/>
          <w:sz w:val="28"/>
          <w:szCs w:val="28"/>
          <w:lang w:eastAsia="ru-RU"/>
        </w:rPr>
        <w:t xml:space="preserve"> настоящих Правил,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w:t>
      </w:r>
    </w:p>
    <w:p w:rsidR="00576B26" w:rsidRPr="00576B26" w:rsidRDefault="00576B26" w:rsidP="00576B26">
      <w:pPr>
        <w:spacing w:after="0" w:line="240" w:lineRule="auto"/>
        <w:jc w:val="both"/>
        <w:rPr>
          <w:rFonts w:ascii="Times New Roman" w:hAnsi="Times New Roman"/>
          <w:sz w:val="28"/>
          <w:szCs w:val="28"/>
          <w:lang w:eastAsia="ru-RU"/>
        </w:rPr>
      </w:pPr>
      <w:r w:rsidRPr="00576B26">
        <w:rPr>
          <w:rFonts w:ascii="Times New Roman" w:hAnsi="Times New Roman"/>
          <w:sz w:val="28"/>
          <w:szCs w:val="28"/>
          <w:lang w:eastAsia="ru-RU"/>
        </w:rPr>
        <w:t xml:space="preserve"> </w:t>
      </w:r>
      <w:r w:rsidRPr="00576B26">
        <w:rPr>
          <w:rFonts w:ascii="Times New Roman" w:hAnsi="Times New Roman"/>
          <w:sz w:val="28"/>
          <w:szCs w:val="28"/>
          <w:lang w:eastAsia="ru-RU"/>
        </w:rPr>
        <w:tab/>
      </w:r>
      <w:r w:rsidR="00EE1D01">
        <w:rPr>
          <w:rFonts w:ascii="Times New Roman" w:hAnsi="Times New Roman"/>
          <w:sz w:val="28"/>
          <w:szCs w:val="28"/>
          <w:lang w:eastAsia="ru-RU"/>
        </w:rPr>
        <w:t>В ходе проверки установлено, что органом земельного контроля (надзора) Администрации МО «Глинковский район» Смоленской области в</w:t>
      </w:r>
      <w:r w:rsidRPr="00576B26">
        <w:rPr>
          <w:rFonts w:ascii="Times New Roman" w:hAnsi="Times New Roman"/>
          <w:sz w:val="28"/>
          <w:szCs w:val="28"/>
          <w:lang w:eastAsia="ru-RU"/>
        </w:rPr>
        <w:t xml:space="preserve"> отношении  муниципального дошкольного образовательного учреждения детский сад «Солнышко» </w:t>
      </w:r>
      <w:r>
        <w:rPr>
          <w:rFonts w:ascii="Times New Roman" w:hAnsi="Times New Roman"/>
          <w:sz w:val="28"/>
          <w:szCs w:val="28"/>
          <w:lang w:eastAsia="ru-RU"/>
        </w:rPr>
        <w:t xml:space="preserve">в марте-апреле 2018 года </w:t>
      </w:r>
      <w:r w:rsidRPr="00576B26">
        <w:rPr>
          <w:rFonts w:ascii="Times New Roman" w:hAnsi="Times New Roman"/>
          <w:sz w:val="28"/>
          <w:szCs w:val="28"/>
          <w:lang w:eastAsia="ru-RU"/>
        </w:rPr>
        <w:t>проведен</w:t>
      </w:r>
      <w:r>
        <w:rPr>
          <w:rFonts w:ascii="Times New Roman" w:hAnsi="Times New Roman"/>
          <w:sz w:val="28"/>
          <w:szCs w:val="28"/>
          <w:lang w:eastAsia="ru-RU"/>
        </w:rPr>
        <w:t>а</w:t>
      </w:r>
      <w:r w:rsidRPr="00576B26">
        <w:rPr>
          <w:rFonts w:ascii="Times New Roman" w:hAnsi="Times New Roman"/>
          <w:sz w:val="28"/>
          <w:szCs w:val="28"/>
          <w:lang w:eastAsia="ru-RU"/>
        </w:rPr>
        <w:t xml:space="preserve"> планов</w:t>
      </w:r>
      <w:r>
        <w:rPr>
          <w:rFonts w:ascii="Times New Roman" w:hAnsi="Times New Roman"/>
          <w:sz w:val="28"/>
          <w:szCs w:val="28"/>
          <w:lang w:eastAsia="ru-RU"/>
        </w:rPr>
        <w:t>ая</w:t>
      </w:r>
      <w:r w:rsidRPr="00576B26">
        <w:rPr>
          <w:rFonts w:ascii="Times New Roman" w:hAnsi="Times New Roman"/>
          <w:sz w:val="28"/>
          <w:szCs w:val="28"/>
          <w:lang w:eastAsia="ru-RU"/>
        </w:rPr>
        <w:t xml:space="preserve"> документарн</w:t>
      </w:r>
      <w:r>
        <w:rPr>
          <w:rFonts w:ascii="Times New Roman" w:hAnsi="Times New Roman"/>
          <w:sz w:val="28"/>
          <w:szCs w:val="28"/>
          <w:lang w:eastAsia="ru-RU"/>
        </w:rPr>
        <w:t>ая</w:t>
      </w:r>
      <w:r w:rsidRPr="00576B26">
        <w:rPr>
          <w:rFonts w:ascii="Times New Roman" w:hAnsi="Times New Roman"/>
          <w:sz w:val="28"/>
          <w:szCs w:val="28"/>
          <w:lang w:eastAsia="ru-RU"/>
        </w:rPr>
        <w:t xml:space="preserve"> проверк</w:t>
      </w:r>
      <w:r>
        <w:rPr>
          <w:rFonts w:ascii="Times New Roman" w:hAnsi="Times New Roman"/>
          <w:sz w:val="28"/>
          <w:szCs w:val="28"/>
          <w:lang w:eastAsia="ru-RU"/>
        </w:rPr>
        <w:t>а</w:t>
      </w:r>
      <w:r w:rsidRPr="00576B26">
        <w:rPr>
          <w:rFonts w:ascii="Times New Roman" w:hAnsi="Times New Roman"/>
          <w:sz w:val="28"/>
          <w:szCs w:val="28"/>
          <w:lang w:eastAsia="ru-RU"/>
        </w:rPr>
        <w:t xml:space="preserve"> </w:t>
      </w:r>
      <w:r w:rsidRPr="00576B26">
        <w:rPr>
          <w:rFonts w:ascii="Times New Roman" w:hAnsi="Times New Roman"/>
          <w:sz w:val="28"/>
          <w:szCs w:val="28"/>
          <w:lang w:eastAsia="ru-RU"/>
        </w:rPr>
        <w:t xml:space="preserve">(распоряжение от 27.03.2018, акт от 27.04.2018),  </w:t>
      </w:r>
      <w:r>
        <w:rPr>
          <w:rFonts w:ascii="Times New Roman" w:hAnsi="Times New Roman"/>
          <w:sz w:val="28"/>
          <w:szCs w:val="28"/>
          <w:lang w:eastAsia="ru-RU"/>
        </w:rPr>
        <w:t>однако в</w:t>
      </w:r>
      <w:r w:rsidRPr="00576B26">
        <w:rPr>
          <w:rFonts w:ascii="Times New Roman" w:hAnsi="Times New Roman"/>
          <w:sz w:val="28"/>
          <w:szCs w:val="28"/>
          <w:lang w:eastAsia="ru-RU"/>
        </w:rPr>
        <w:t xml:space="preserve"> нарушение </w:t>
      </w:r>
      <w:r>
        <w:rPr>
          <w:rFonts w:ascii="Times New Roman" w:hAnsi="Times New Roman"/>
          <w:sz w:val="28"/>
          <w:szCs w:val="28"/>
          <w:lang w:eastAsia="ru-RU"/>
        </w:rPr>
        <w:t>указанн</w:t>
      </w:r>
      <w:r w:rsidR="00EE1D01">
        <w:rPr>
          <w:rFonts w:ascii="Times New Roman" w:hAnsi="Times New Roman"/>
          <w:sz w:val="28"/>
          <w:szCs w:val="28"/>
          <w:lang w:eastAsia="ru-RU"/>
        </w:rPr>
        <w:t>ых выше норм</w:t>
      </w:r>
      <w:r>
        <w:rPr>
          <w:rFonts w:ascii="Times New Roman" w:hAnsi="Times New Roman"/>
          <w:sz w:val="28"/>
          <w:szCs w:val="28"/>
          <w:lang w:eastAsia="ru-RU"/>
        </w:rPr>
        <w:t xml:space="preserve"> законодательства, сведения </w:t>
      </w:r>
      <w:r w:rsidR="00EE1D01">
        <w:rPr>
          <w:rFonts w:ascii="Times New Roman" w:hAnsi="Times New Roman"/>
          <w:sz w:val="28"/>
          <w:szCs w:val="28"/>
          <w:lang w:eastAsia="ru-RU"/>
        </w:rPr>
        <w:t>н</w:t>
      </w:r>
      <w:r w:rsidR="00EE1D01" w:rsidRPr="00576B26">
        <w:rPr>
          <w:rFonts w:ascii="Times New Roman" w:hAnsi="Times New Roman"/>
          <w:sz w:val="28"/>
          <w:szCs w:val="28"/>
          <w:lang w:eastAsia="ru-RU"/>
        </w:rPr>
        <w:t xml:space="preserve">а сайте </w:t>
      </w:r>
      <w:hyperlink r:id="rId11" w:history="1">
        <w:r w:rsidR="00EE1D01" w:rsidRPr="00576B26">
          <w:rPr>
            <w:rFonts w:ascii="Times New Roman" w:hAnsi="Times New Roman"/>
            <w:color w:val="0000FF"/>
            <w:sz w:val="28"/>
            <w:szCs w:val="28"/>
            <w:u w:val="single"/>
            <w:lang w:eastAsia="ru-RU"/>
          </w:rPr>
          <w:t>https://proverki.gov.ru</w:t>
        </w:r>
      </w:hyperlink>
      <w:r>
        <w:rPr>
          <w:rFonts w:ascii="Times New Roman" w:hAnsi="Times New Roman"/>
          <w:sz w:val="28"/>
          <w:szCs w:val="28"/>
          <w:lang w:eastAsia="ru-RU"/>
        </w:rPr>
        <w:t>о</w:t>
      </w:r>
      <w:r w:rsidR="00EE1D01">
        <w:rPr>
          <w:rFonts w:ascii="Times New Roman" w:hAnsi="Times New Roman"/>
          <w:sz w:val="28"/>
          <w:szCs w:val="28"/>
          <w:lang w:eastAsia="ru-RU"/>
        </w:rPr>
        <w:t>,</w:t>
      </w:r>
      <w:r>
        <w:rPr>
          <w:rFonts w:ascii="Times New Roman" w:hAnsi="Times New Roman"/>
          <w:sz w:val="28"/>
          <w:szCs w:val="28"/>
          <w:lang w:eastAsia="ru-RU"/>
        </w:rPr>
        <w:t xml:space="preserve"> </w:t>
      </w:r>
      <w:r w:rsidR="00EE1D01">
        <w:rPr>
          <w:rFonts w:ascii="Times New Roman" w:hAnsi="Times New Roman"/>
          <w:sz w:val="28"/>
          <w:szCs w:val="28"/>
          <w:lang w:eastAsia="ru-RU"/>
        </w:rPr>
        <w:t xml:space="preserve">о </w:t>
      </w:r>
      <w:r>
        <w:rPr>
          <w:rFonts w:ascii="Times New Roman" w:hAnsi="Times New Roman"/>
          <w:sz w:val="28"/>
          <w:szCs w:val="28"/>
          <w:lang w:eastAsia="ru-RU"/>
        </w:rPr>
        <w:t>проведенной проверке</w:t>
      </w:r>
      <w:r w:rsidRPr="00576B26">
        <w:rPr>
          <w:rFonts w:ascii="Times New Roman" w:hAnsi="Times New Roman"/>
          <w:sz w:val="28"/>
          <w:szCs w:val="28"/>
          <w:lang w:eastAsia="ru-RU"/>
        </w:rPr>
        <w:t xml:space="preserve"> </w:t>
      </w:r>
      <w:r>
        <w:rPr>
          <w:rFonts w:ascii="Times New Roman" w:hAnsi="Times New Roman"/>
          <w:sz w:val="28"/>
          <w:szCs w:val="28"/>
          <w:lang w:eastAsia="ru-RU"/>
        </w:rPr>
        <w:t xml:space="preserve">в </w:t>
      </w:r>
      <w:r w:rsidRPr="00576B26">
        <w:rPr>
          <w:rFonts w:ascii="Times New Roman" w:hAnsi="Times New Roman"/>
          <w:sz w:val="28"/>
          <w:szCs w:val="28"/>
          <w:lang w:eastAsia="ru-RU"/>
        </w:rPr>
        <w:t>трехдневн</w:t>
      </w:r>
      <w:r>
        <w:rPr>
          <w:rFonts w:ascii="Times New Roman" w:hAnsi="Times New Roman"/>
          <w:sz w:val="28"/>
          <w:szCs w:val="28"/>
          <w:lang w:eastAsia="ru-RU"/>
        </w:rPr>
        <w:t xml:space="preserve">ый срок </w:t>
      </w:r>
      <w:r w:rsidRPr="00576B26">
        <w:rPr>
          <w:rFonts w:ascii="Times New Roman" w:hAnsi="Times New Roman"/>
          <w:sz w:val="28"/>
          <w:szCs w:val="28"/>
          <w:lang w:eastAsia="ru-RU"/>
        </w:rPr>
        <w:t>не внесена.</w:t>
      </w:r>
    </w:p>
    <w:p w:rsidR="00576B26" w:rsidRPr="00576B26" w:rsidRDefault="00EE1D01" w:rsidP="00780C5D">
      <w:pPr>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На основании выявленных нарушений, прокуратурой района в отношении </w:t>
      </w:r>
      <w:r w:rsidR="00305AA8">
        <w:rPr>
          <w:rFonts w:ascii="Times New Roman" w:hAnsi="Times New Roman"/>
          <w:sz w:val="28"/>
          <w:szCs w:val="28"/>
          <w:lang w:eastAsia="ru-RU"/>
        </w:rPr>
        <w:t xml:space="preserve">заместителя Главы МО «Глинковский район» Смоленской области возбуждено дело об административном правонарушении по ч.3 ст. 19.6.1 </w:t>
      </w:r>
      <w:r w:rsidR="00305AA8" w:rsidRPr="00305AA8">
        <w:rPr>
          <w:rFonts w:ascii="Times New Roman" w:hAnsi="Times New Roman"/>
          <w:sz w:val="28"/>
          <w:szCs w:val="28"/>
          <w:lang w:eastAsia="ru-RU"/>
        </w:rPr>
        <w:t xml:space="preserve">КоАП РФ -  </w:t>
      </w:r>
      <w:r w:rsidR="00305AA8" w:rsidRPr="00305AA8">
        <w:rPr>
          <w:rFonts w:ascii="Times New Roman" w:eastAsia="Calibri" w:hAnsi="Times New Roman"/>
          <w:sz w:val="28"/>
          <w:szCs w:val="28"/>
        </w:rPr>
        <w:t xml:space="preserve">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w:t>
      </w:r>
      <w:r w:rsidR="00305AA8" w:rsidRPr="00305AA8">
        <w:rPr>
          <w:rFonts w:ascii="Times New Roman" w:eastAsia="Calibri" w:hAnsi="Times New Roman"/>
          <w:sz w:val="28"/>
          <w:szCs w:val="28"/>
        </w:rPr>
        <w:lastRenderedPageBreak/>
        <w:t>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w:t>
      </w:r>
      <w:r w:rsidR="00305AA8" w:rsidRPr="00305AA8">
        <w:rPr>
          <w:rFonts w:ascii="Times New Roman" w:eastAsia="Calibri" w:hAnsi="Times New Roman"/>
          <w:sz w:val="28"/>
          <w:szCs w:val="28"/>
        </w:rPr>
        <w:t>.</w:t>
      </w:r>
    </w:p>
    <w:p w:rsidR="00615765" w:rsidRPr="00576B26" w:rsidRDefault="00305AA8" w:rsidP="00780C5D">
      <w:pPr>
        <w:jc w:val="both"/>
        <w:rPr>
          <w:rFonts w:ascii="Times New Roman" w:hAnsi="Times New Roman"/>
          <w:sz w:val="28"/>
          <w:szCs w:val="28"/>
        </w:rPr>
      </w:pPr>
      <w:r>
        <w:rPr>
          <w:rFonts w:ascii="Times New Roman" w:hAnsi="Times New Roman"/>
          <w:sz w:val="28"/>
          <w:szCs w:val="28"/>
        </w:rPr>
        <w:tab/>
        <w:t>08.10.2018 года</w:t>
      </w:r>
      <w:r w:rsidR="00780C5D">
        <w:rPr>
          <w:rFonts w:ascii="Times New Roman" w:hAnsi="Times New Roman"/>
          <w:sz w:val="28"/>
          <w:szCs w:val="28"/>
        </w:rPr>
        <w:t xml:space="preserve"> </w:t>
      </w:r>
      <w:proofErr w:type="spellStart"/>
      <w:r w:rsidR="00780C5D">
        <w:rPr>
          <w:rFonts w:ascii="Times New Roman" w:hAnsi="Times New Roman"/>
          <w:sz w:val="28"/>
          <w:szCs w:val="28"/>
        </w:rPr>
        <w:t>и.о</w:t>
      </w:r>
      <w:proofErr w:type="spellEnd"/>
      <w:r w:rsidR="00780C5D">
        <w:rPr>
          <w:rFonts w:ascii="Times New Roman" w:hAnsi="Times New Roman"/>
          <w:sz w:val="28"/>
          <w:szCs w:val="28"/>
        </w:rPr>
        <w:t xml:space="preserve">. </w:t>
      </w:r>
      <w:r>
        <w:rPr>
          <w:rFonts w:ascii="Times New Roman" w:hAnsi="Times New Roman"/>
          <w:sz w:val="28"/>
          <w:szCs w:val="28"/>
        </w:rPr>
        <w:t>миров</w:t>
      </w:r>
      <w:r w:rsidR="00780C5D">
        <w:rPr>
          <w:rFonts w:ascii="Times New Roman" w:hAnsi="Times New Roman"/>
          <w:sz w:val="28"/>
          <w:szCs w:val="28"/>
        </w:rPr>
        <w:t>ого</w:t>
      </w:r>
      <w:r>
        <w:rPr>
          <w:rFonts w:ascii="Times New Roman" w:hAnsi="Times New Roman"/>
          <w:sz w:val="28"/>
          <w:szCs w:val="28"/>
        </w:rPr>
        <w:t xml:space="preserve"> суд</w:t>
      </w:r>
      <w:r w:rsidR="00780C5D">
        <w:rPr>
          <w:rFonts w:ascii="Times New Roman" w:hAnsi="Times New Roman"/>
          <w:sz w:val="28"/>
          <w:szCs w:val="28"/>
        </w:rPr>
        <w:t>ьи судебного участка № 30 в муниципальном образовании «Глинковский район» Смоленской области</w:t>
      </w:r>
      <w:r>
        <w:rPr>
          <w:rFonts w:ascii="Times New Roman" w:hAnsi="Times New Roman"/>
          <w:sz w:val="28"/>
          <w:szCs w:val="28"/>
        </w:rPr>
        <w:t xml:space="preserve"> </w:t>
      </w:r>
      <w:r w:rsidR="00780C5D">
        <w:rPr>
          <w:rFonts w:ascii="Times New Roman" w:hAnsi="Times New Roman"/>
          <w:sz w:val="28"/>
          <w:szCs w:val="28"/>
        </w:rPr>
        <w:t xml:space="preserve">указанное </w:t>
      </w:r>
      <w:r>
        <w:rPr>
          <w:rFonts w:ascii="Times New Roman" w:hAnsi="Times New Roman"/>
          <w:sz w:val="28"/>
          <w:szCs w:val="28"/>
        </w:rPr>
        <w:t xml:space="preserve">постановление прокурора рассмотрено, должностное лицо привлечено к административной ответственности </w:t>
      </w:r>
      <w:r w:rsidR="00780C5D">
        <w:rPr>
          <w:rFonts w:ascii="Times New Roman" w:hAnsi="Times New Roman"/>
          <w:sz w:val="28"/>
          <w:szCs w:val="28"/>
        </w:rPr>
        <w:t>в виде предупреждения.</w:t>
      </w:r>
    </w:p>
    <w:sectPr w:rsidR="00615765" w:rsidRPr="00576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CF"/>
    <w:rsid w:val="00294B53"/>
    <w:rsid w:val="00305AA8"/>
    <w:rsid w:val="00576B26"/>
    <w:rsid w:val="005E4CAB"/>
    <w:rsid w:val="00615765"/>
    <w:rsid w:val="007205CF"/>
    <w:rsid w:val="00780C5D"/>
    <w:rsid w:val="007E412D"/>
    <w:rsid w:val="00B34887"/>
    <w:rsid w:val="00EE1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7036B-09E6-482E-BBA9-FC804E9C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12D"/>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02AB32F2B3C1872EEB252507E4903765630897565129247819821661B3E382BCE9F472590BC9ACtBpB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C02AB32F2B3C1872EEB252507E4903765630897565129247819821661B3E382BCE9F472590BC9ABtBpE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C02AB32F2B3C1872EEB252507E4903765630897565129247819821661B3E382BCE9F472590BC9A0tBpBO" TargetMode="External"/><Relationship Id="rId11" Type="http://schemas.openxmlformats.org/officeDocument/2006/relationships/hyperlink" Target="https://proverki.gov.ru" TargetMode="External"/><Relationship Id="rId5" Type="http://schemas.openxmlformats.org/officeDocument/2006/relationships/hyperlink" Target="consultantplus://offline/ref=AEB43644EA187BDDCA9340AE449E158A91585F6CA4F06473755EEB700A1D6BB4598AED0B740FB28CZFb9O" TargetMode="External"/><Relationship Id="rId10" Type="http://schemas.openxmlformats.org/officeDocument/2006/relationships/hyperlink" Target="consultantplus://offline/ref=0C02AB32F2B3C1872EEB252507E4903765630897565129247819821661B3E382BCE9F472590BC8AAtBpCO" TargetMode="External"/><Relationship Id="rId4" Type="http://schemas.openxmlformats.org/officeDocument/2006/relationships/hyperlink" Target="https://proverki.gov.ru" TargetMode="External"/><Relationship Id="rId9" Type="http://schemas.openxmlformats.org/officeDocument/2006/relationships/hyperlink" Target="consultantplus://offline/ref=0C02AB32F2B3C1872EEB252507E4903765630897565129247819821661B3E382BCE9F472590BC8A8tBp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616</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dc:creator>
  <cp:keywords/>
  <dc:description/>
  <cp:lastModifiedBy>Прокуратура</cp:lastModifiedBy>
  <cp:revision>2</cp:revision>
  <dcterms:created xsi:type="dcterms:W3CDTF">2018-11-08T12:38:00Z</dcterms:created>
  <dcterms:modified xsi:type="dcterms:W3CDTF">2018-11-08T14:28:00Z</dcterms:modified>
</cp:coreProperties>
</file>