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FC" w:rsidRPr="00B76EFC" w:rsidRDefault="00B76EFC" w:rsidP="00B76E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Pr="00B76EFC">
        <w:rPr>
          <w:color w:val="000000"/>
        </w:rPr>
        <w:t>В соответствии с Федеральным законом «О прокуратуре Российской Федерации» в целях предупреждения нарушений в сфере труда прокурор при наличии сведений о возможных противоправных действиях работодателя вправе объявить должностному лицу предостережение о недопустимости нарушения сроков выплаты заработной платы, поскольку это может повлечь за собой нарушение прав работников на своевременную и полную выплату заработной платы, гарантированных ч.1 ст. 21 Трудового кодекса</w:t>
      </w:r>
      <w:proofErr w:type="gramEnd"/>
      <w:r w:rsidRPr="00B76EFC">
        <w:rPr>
          <w:color w:val="000000"/>
        </w:rPr>
        <w:t xml:space="preserve"> Российской Федерации.</w:t>
      </w:r>
    </w:p>
    <w:p w:rsidR="00B76EFC" w:rsidRPr="00B76EFC" w:rsidRDefault="00B76EFC" w:rsidP="00B76E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Pr="00B76EFC">
        <w:rPr>
          <w:color w:val="000000"/>
        </w:rPr>
        <w:t>По факту совершенного нарушения норм Трудового кодекса Российской Федерации прокурор в соответствии со ст. 24 Федерального закона «О прокуратуре Российской Федерации» вносит представление в адрес полномочного должностного лица с требованием о принятии мер по устранению нарушений закона, прокурором может быть возбуждено дело об административном правонарушении путём вынесения постановления, предусмотренного ст. 25 Федерального закона «О прокуратуре Российской Федерации».</w:t>
      </w:r>
      <w:proofErr w:type="gramEnd"/>
    </w:p>
    <w:p w:rsidR="00B76EFC" w:rsidRPr="00B76EFC" w:rsidRDefault="00B76EFC" w:rsidP="00B76E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76EFC">
        <w:rPr>
          <w:color w:val="000000"/>
        </w:rPr>
        <w:t>В целях восстановления нарушенных прав работников, не получивших своевременно и в полном объеме заработную плату, прокурор при наличии заявления работника, в соответствии со ст. 45 ГПК РФ вправе обратиться в суд с заявлением о взыскании задолженности по оплате труда.</w:t>
      </w:r>
    </w:p>
    <w:p w:rsidR="00B76EFC" w:rsidRPr="00B76EFC" w:rsidRDefault="00B76EFC" w:rsidP="00B76E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76EFC">
        <w:rPr>
          <w:color w:val="000000"/>
        </w:rPr>
        <w:t>При установлении фактов невыплаты заработной платы на срок более двух месяцев, прокурор на основании ст. 37 УПК РФ вправе вынести мотивированное постановление о направлении материалов в следственный орган для решения вопроса об уголовном преследовании должностных лиц за совершение преступлений, предусмотренных ст. 145.1 УК РФ.</w:t>
      </w:r>
    </w:p>
    <w:p w:rsidR="00B76EFC" w:rsidRPr="00B76EFC" w:rsidRDefault="00B76EFC" w:rsidP="00B76E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76EFC">
        <w:rPr>
          <w:color w:val="000000"/>
        </w:rPr>
        <w:t xml:space="preserve">Трудовым законодательством работнику предоставлено право </w:t>
      </w:r>
      <w:proofErr w:type="gramStart"/>
      <w:r w:rsidRPr="00B76EFC">
        <w:rPr>
          <w:color w:val="000000"/>
        </w:rPr>
        <w:t>защитить</w:t>
      </w:r>
      <w:proofErr w:type="gramEnd"/>
      <w:r w:rsidRPr="00B76EFC">
        <w:rPr>
          <w:color w:val="000000"/>
        </w:rPr>
        <w:t xml:space="preserve"> свои нарушенные права посредством обращения в комиссию по трудовым спорам, образованную по инициативе представительного органа работников и (или) работодателя.</w:t>
      </w:r>
    </w:p>
    <w:p w:rsidR="00B76EFC" w:rsidRPr="00B76EFC" w:rsidRDefault="00B76EFC" w:rsidP="00B76E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76EFC">
        <w:rPr>
          <w:color w:val="000000"/>
        </w:rPr>
        <w:t>На комиссию возложена обязанность по рассмотрению индивидуального трудового спора в течение десяти календарных дней со дня подачи работником заявления.</w:t>
      </w:r>
    </w:p>
    <w:p w:rsidR="00B76EFC" w:rsidRPr="00B76EFC" w:rsidRDefault="00B76EFC" w:rsidP="00B76E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76EFC">
        <w:rPr>
          <w:color w:val="000000"/>
        </w:rPr>
        <w:t>Органы прокуратуры осуществляют постоянное взаимодействие с контролирующими и надзорными органами.</w:t>
      </w:r>
    </w:p>
    <w:p w:rsidR="00B76EFC" w:rsidRPr="00B76EFC" w:rsidRDefault="00B76EFC" w:rsidP="00B76E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76EFC">
        <w:rPr>
          <w:color w:val="000000"/>
        </w:rPr>
        <w:t>Соблюдение трудовых прав граждан является одним из приоритетных направлений деятельности органов прокуратуры, которому уделяется самое серьёзное внимание.</w:t>
      </w:r>
    </w:p>
    <w:p w:rsidR="009B06B2" w:rsidRPr="006F0BA4" w:rsidRDefault="009B06B2" w:rsidP="006F0BA4"/>
    <w:sectPr w:rsidR="009B06B2" w:rsidRPr="006F0BA4" w:rsidSect="0079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2474D"/>
    <w:rsid w:val="0002474D"/>
    <w:rsid w:val="00074542"/>
    <w:rsid w:val="006F0BA4"/>
    <w:rsid w:val="007954EB"/>
    <w:rsid w:val="009B06B2"/>
    <w:rsid w:val="00B7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2022-05-08T16:55:00Z</dcterms:created>
  <dcterms:modified xsi:type="dcterms:W3CDTF">2022-05-08T16:55:00Z</dcterms:modified>
</cp:coreProperties>
</file>