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2597A" w:rsidRPr="0022597A" w:rsidRDefault="0022597A" w:rsidP="0022597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22597A">
        <w:rPr>
          <w:rFonts w:ascii="Times New Roman" w:hAnsi="Times New Roman" w:cs="Times New Roman"/>
          <w:b/>
        </w:rPr>
        <w:t>О профилактике незаконного потребления наркотических средств и психотропных веществ</w:t>
      </w: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>В соответствии со ст. 53.4 Федерального закона от 08.01.1998 № 3-ФЗ «О наркотических средствах и психотропных веществах», одной из форм профилактики незаконного потребления наркотических средств и психотропных веществ является раннее выявление незаконного потребления наркотических средств и психотропных веществ, что включает в себя: 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>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 xml:space="preserve"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утвержден приказом </w:t>
      </w:r>
      <w:proofErr w:type="spellStart"/>
      <w:r w:rsidRPr="0022597A">
        <w:rPr>
          <w:rFonts w:ascii="Times New Roman" w:hAnsi="Times New Roman" w:cs="Times New Roman"/>
        </w:rPr>
        <w:t>Минобрнауки</w:t>
      </w:r>
      <w:proofErr w:type="spellEnd"/>
      <w:r w:rsidRPr="0022597A">
        <w:rPr>
          <w:rFonts w:ascii="Times New Roman" w:hAnsi="Times New Roman" w:cs="Times New Roman"/>
        </w:rPr>
        <w:t xml:space="preserve"> России от 16.06.2014 № 658.</w:t>
      </w: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 xml:space="preserve">Порядок проведения </w:t>
      </w:r>
      <w:proofErr w:type="gramStart"/>
      <w:r w:rsidRPr="0022597A">
        <w:rPr>
          <w:rFonts w:ascii="Times New Roman" w:hAnsi="Times New Roman" w:cs="Times New Roman"/>
        </w:rPr>
        <w:t>профилактических медицинских осмотров</w:t>
      </w:r>
      <w:proofErr w:type="gramEnd"/>
      <w:r w:rsidRPr="0022597A">
        <w:rPr>
          <w:rFonts w:ascii="Times New Roman" w:hAnsi="Times New Roman" w:cs="Times New Roman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определен приказом Минздрава России от 06.10.2014 № 581н.</w:t>
      </w: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лет).</w:t>
      </w: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</w:p>
    <w:p w:rsidR="002B65B0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597A">
        <w:rPr>
          <w:rFonts w:ascii="Times New Roman" w:hAnsi="Times New Roman" w:cs="Times New Roman"/>
        </w:rPr>
        <w:t xml:space="preserve">В настоящее время существует проблема потребления, особенно несовершеннолетними, </w:t>
      </w:r>
      <w:proofErr w:type="spellStart"/>
      <w:r w:rsidRPr="0022597A">
        <w:rPr>
          <w:rFonts w:ascii="Times New Roman" w:hAnsi="Times New Roman" w:cs="Times New Roman"/>
        </w:rPr>
        <w:t>никотиносодержащей</w:t>
      </w:r>
      <w:proofErr w:type="spellEnd"/>
      <w:r w:rsidRPr="0022597A">
        <w:rPr>
          <w:rFonts w:ascii="Times New Roman" w:hAnsi="Times New Roman" w:cs="Times New Roman"/>
        </w:rPr>
        <w:t xml:space="preserve"> продукции, итогом чего становится быстрое формирование привычки и появление различных сопутствующих заболеваний.</w:t>
      </w:r>
    </w:p>
    <w:p w:rsid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2597A" w:rsidRPr="0022597A" w:rsidRDefault="0022597A" w:rsidP="0022597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r w:rsidRPr="0022597A">
        <w:rPr>
          <w:rFonts w:ascii="Times New Roman" w:hAnsi="Times New Roman" w:cs="Times New Roman"/>
          <w:b/>
        </w:rPr>
        <w:t xml:space="preserve">Прокуратура </w:t>
      </w:r>
      <w:proofErr w:type="spellStart"/>
      <w:r w:rsidRPr="0022597A">
        <w:rPr>
          <w:rFonts w:ascii="Times New Roman" w:hAnsi="Times New Roman" w:cs="Times New Roman"/>
          <w:b/>
        </w:rPr>
        <w:t>Глинковского</w:t>
      </w:r>
      <w:proofErr w:type="spellEnd"/>
      <w:r w:rsidRPr="0022597A">
        <w:rPr>
          <w:rFonts w:ascii="Times New Roman" w:hAnsi="Times New Roman" w:cs="Times New Roman"/>
          <w:b/>
        </w:rPr>
        <w:t xml:space="preserve"> района</w:t>
      </w:r>
      <w:bookmarkEnd w:id="0"/>
    </w:p>
    <w:sectPr w:rsidR="0022597A" w:rsidRPr="002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C"/>
    <w:rsid w:val="0022597A"/>
    <w:rsid w:val="002B65B0"/>
    <w:rsid w:val="00B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BA88-17F1-415D-90B6-72EEFCFB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2020-06-28T17:18:00Z</dcterms:created>
  <dcterms:modified xsi:type="dcterms:W3CDTF">2020-06-28T17:33:00Z</dcterms:modified>
</cp:coreProperties>
</file>