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FC" w:rsidRPr="008E685B" w:rsidRDefault="00E31BFC" w:rsidP="008E6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85B">
        <w:rPr>
          <w:rFonts w:ascii="Times New Roman" w:hAnsi="Times New Roman"/>
          <w:b/>
          <w:sz w:val="32"/>
          <w:szCs w:val="32"/>
        </w:rPr>
        <w:t>Расширен перечень должностных лиц, подлежащих уголовной ответственности за совершение преступлений коррупционной направленности</w:t>
      </w:r>
    </w:p>
    <w:p w:rsidR="00E31BFC" w:rsidRPr="008E685B" w:rsidRDefault="00E31BFC" w:rsidP="008E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85B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</w:p>
    <w:p w:rsidR="00E31BFC" w:rsidRPr="008E685B" w:rsidRDefault="00E31BFC" w:rsidP="008E6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85B">
        <w:rPr>
          <w:rFonts w:ascii="Times New Roman" w:hAnsi="Times New Roman"/>
          <w:sz w:val="28"/>
          <w:szCs w:val="28"/>
        </w:rPr>
        <w:t>Федеральным законом от 13.07.2015 № 265-ФЗ «О внесении изменений в отдельные законодательные акты Российской Федерации» расширен перечень должностных лиц, на которых распространяется действие главы 30 УК РФ («Преступления против государственной власти, интересов государственной службы и службы в органах местного самоуправления»).</w:t>
      </w:r>
    </w:p>
    <w:p w:rsidR="00E31BFC" w:rsidRPr="008E685B" w:rsidRDefault="00E31BFC" w:rsidP="008E6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85B">
        <w:rPr>
          <w:rFonts w:ascii="Times New Roman" w:hAnsi="Times New Roman"/>
          <w:sz w:val="28"/>
          <w:szCs w:val="28"/>
        </w:rPr>
        <w:t>Согласно изменениям, должностными признаются также лица, выполняющие организационно-распорядительные, административно-хозяйственные функции в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образованиям.</w:t>
      </w:r>
    </w:p>
    <w:p w:rsidR="00E31BFC" w:rsidRPr="008E685B" w:rsidRDefault="00E31BFC" w:rsidP="008E6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85B">
        <w:rPr>
          <w:rFonts w:ascii="Times New Roman" w:hAnsi="Times New Roman"/>
          <w:sz w:val="28"/>
          <w:szCs w:val="28"/>
        </w:rPr>
        <w:t>Ранее вышеперечисленные лица несли уголовную ответственность не как должностные лица, а как лица, выполняющие управленческие функции. К ним применялись статьи о злоупотреблении полномочиями и коммерческом подкупе.</w:t>
      </w:r>
    </w:p>
    <w:p w:rsidR="00E31BFC" w:rsidRPr="008E685B" w:rsidRDefault="00E31BFC" w:rsidP="008E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1BFC" w:rsidRPr="008E685B" w:rsidSect="0008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9"/>
    <w:rsid w:val="00083EF4"/>
    <w:rsid w:val="00603F9C"/>
    <w:rsid w:val="0062189C"/>
    <w:rsid w:val="008E685B"/>
    <w:rsid w:val="00BF7A29"/>
    <w:rsid w:val="00C136F9"/>
    <w:rsid w:val="00E3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F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7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A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F7A29"/>
    <w:rPr>
      <w:rFonts w:cs="Times New Roman"/>
    </w:rPr>
  </w:style>
  <w:style w:type="paragraph" w:styleId="NormalWeb">
    <w:name w:val="Normal (Web)"/>
    <w:basedOn w:val="Normal"/>
    <w:uiPriority w:val="99"/>
    <w:semiHidden/>
    <w:rsid w:val="00BF7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F7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DefaultParagraphFont"/>
    <w:uiPriority w:val="99"/>
    <w:rsid w:val="00BF7A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2016-01-29T09:43:00Z</dcterms:created>
  <dcterms:modified xsi:type="dcterms:W3CDTF">2016-01-29T10:40:00Z</dcterms:modified>
</cp:coreProperties>
</file>