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E1" w:rsidRDefault="001C4CD3" w:rsidP="001C4CD3">
      <w:pPr>
        <w:jc w:val="both"/>
      </w:pPr>
      <w:bookmarkStart w:id="0" w:name="_GoBack"/>
      <w:r>
        <w:rPr>
          <w:rFonts w:ascii="Roboto" w:hAnsi="Roboto"/>
          <w:color w:val="333333"/>
          <w:shd w:val="clear" w:color="auto" w:fill="FFFFFF"/>
        </w:rPr>
        <w:t>В соответствии с требованиями ч. 1 ст. 153 Жилищного кодекса Российской Федерации (далее – ЖК РФ) своевременное и полное внесение платы за жилое помещение и коммунальные услуги является обязанностью граждан.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Действующим законодательством не предусмотрено обязательное соблюдение претензионного (досудебного) порядка взыскания с граждан задолженности по коммунальным платежам.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Однако взыскание задолженности в претензионном порядке может быть осуществлено посредством направления управляющей организацией или иным лицом, которому граждане вносят плату за коммунальные услуги (далее – кредитор), уведомления о наличии у него задолженности по оплате коммунальных услуг.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При этом кредитором могут быть использованы различные способы передачи информации: СМС-сообщения, телефонные звонки, сообщения, направленные по электронной почте или через личный кабинет гражданина в государственной информационной системе жилищно-коммунального хозяйства или иных информационных системах.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  Кроме того, сведения о наличии задолженности по оплате коммунальных услуг, а также неустойки (штрафа, пеней) за их несвоевременную и (или) неполную оплату могут быть отражены в представленном гражданину платежном документе (п. 2 ч. 2, ч. 2.1 ст. 155 ЖК РФ).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   Взыскание просроченной задолженности по оплате коммунальных услуг в судебном порядке осуществляется по общим правилам гражданского судопроизводства: в порядке приказного – при наличии задолженности, не превышающей 500 тыс. рублей, или искового производства, если размер задолженности превышает указанную сумму.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   Судебный приказ выносится в течение пяти дней со дня поступления в суд заявления о вынесении судебного приказа на основании представленных в суд документов без вызова взыскателя и должника, в отсутствие судебного разбирательства (ст. 126 ГПК РФ). Его копия в пятидневный срок со дня его вынесения направляется должнику, который в течение 10 дней со дня получения приказа вправе представить возражения относительно его исполнения. При поступлении в указанный срок таких возражений судья отменяет судебный приказ. В этом случае кредитор может предъявить свои требования в порядке искового производства (</w:t>
      </w:r>
      <w:proofErr w:type="spellStart"/>
      <w:r>
        <w:rPr>
          <w:rFonts w:ascii="Roboto" w:hAnsi="Roboto"/>
          <w:color w:val="333333"/>
          <w:shd w:val="clear" w:color="auto" w:fill="FFFFFF"/>
        </w:rPr>
        <w:t>ст.ст</w:t>
      </w:r>
      <w:proofErr w:type="spellEnd"/>
      <w:r>
        <w:rPr>
          <w:rFonts w:ascii="Roboto" w:hAnsi="Roboto"/>
          <w:color w:val="333333"/>
          <w:shd w:val="clear" w:color="auto" w:fill="FFFFFF"/>
        </w:rPr>
        <w:t>. 128, 129 ГПК РФ).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    При отсутствии возражений суд выдает взыскателю второй экземпляр судебного приказа для предъявления его к исполнению либо по просьбе взыскателя направляет его для исполнения судебному приставу-исполнителю (ч. 2 ст. 121, ч. 1 ст. 130 ГПК РФ).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     Следует отметить, что согласно ст. 98 ГПК РФ в случае взыскания задолженности в судебном порядке истец, наряду с взысканием задолженности, пеней и штрафов, вправе требовать возмещения должником понесенных судебных расходов.</w:t>
      </w:r>
      <w:bookmarkEnd w:id="0"/>
    </w:p>
    <w:sectPr w:rsidR="001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E3"/>
    <w:rsid w:val="001514E1"/>
    <w:rsid w:val="001C4CD3"/>
    <w:rsid w:val="00B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1E8A-37F5-4BA8-A5C7-F65DD576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2023-04-10T08:28:00Z</dcterms:created>
  <dcterms:modified xsi:type="dcterms:W3CDTF">2023-04-10T08:28:00Z</dcterms:modified>
</cp:coreProperties>
</file>