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2C" w:rsidRPr="00BB6F12" w:rsidRDefault="002A792C" w:rsidP="00BB6F12">
      <w:pPr>
        <w:spacing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F1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2E27" w:rsidRPr="00BB6F12">
        <w:rPr>
          <w:rFonts w:ascii="Times New Roman" w:hAnsi="Times New Roman" w:cs="Times New Roman"/>
          <w:b/>
          <w:i/>
          <w:sz w:val="28"/>
          <w:szCs w:val="28"/>
        </w:rPr>
        <w:t>Итоги работы прокуратуры района</w:t>
      </w:r>
      <w:r w:rsidR="00BB6F12" w:rsidRPr="00BB6F12">
        <w:rPr>
          <w:rFonts w:ascii="Times New Roman" w:hAnsi="Times New Roman" w:cs="Times New Roman"/>
          <w:b/>
          <w:i/>
          <w:sz w:val="28"/>
          <w:szCs w:val="28"/>
        </w:rPr>
        <w:t xml:space="preserve"> за 2022</w:t>
      </w:r>
      <w:r w:rsidRPr="00BB6F1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D0238" w:rsidRPr="00BB6F12" w:rsidRDefault="00DD0238" w:rsidP="00BB6F12">
      <w:pPr>
        <w:spacing w:after="0" w:line="30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2E27" w:rsidRPr="00BB6F12" w:rsidRDefault="005B2E27" w:rsidP="00BB6F1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F12">
        <w:rPr>
          <w:rFonts w:ascii="Times New Roman" w:hAnsi="Times New Roman" w:cs="Times New Roman"/>
          <w:sz w:val="28"/>
          <w:szCs w:val="28"/>
        </w:rPr>
        <w:t>Единство и укрепление законности, защита прав и свобод граждан и борьба с преступностью являются одним из основных задач, стоящих перед надзорным ведомством.</w:t>
      </w:r>
    </w:p>
    <w:p w:rsidR="005B2E27" w:rsidRPr="00BB6F12" w:rsidRDefault="005B2E27" w:rsidP="00BB6F1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993" w:rsidRPr="00BB6F12" w:rsidRDefault="00EA7EAA" w:rsidP="00BB6F12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F12">
        <w:rPr>
          <w:rFonts w:ascii="Times New Roman" w:hAnsi="Times New Roman" w:cs="Times New Roman"/>
          <w:sz w:val="28"/>
          <w:szCs w:val="28"/>
        </w:rPr>
        <w:t>В 2022 году прокуратурой района на постоянной основе осуществлялся надзор за соблюдением требований федерального законодательства. Выявлено свыше</w:t>
      </w:r>
      <w:r w:rsidRPr="00BB6F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700 нарушений</w:t>
      </w:r>
      <w:r w:rsidR="00CD3993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федерального законодательства</w:t>
      </w:r>
      <w:r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Принесено 110 протестов на противоречащие нормативно – правовые акты органов местного самоуправления. Рассмотрено и приведено в соответствии с требованием федерального законодательства более 100 нормативно – правовых актов.</w:t>
      </w:r>
      <w:r w:rsidR="00CD3993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 направлено 89 исковых заявлений</w:t>
      </w:r>
      <w:r w:rsidR="00CD3993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которых 87 рассмотрено и удовлетворено. Внесено 213 представлений об устранении нарушений федерального законодательства, по результатам рассмотрения которых 230 должностных лиц привлечено к дисциплинарной ответственности. Двадцать лиц привлечено к административной ответственности.</w:t>
      </w:r>
    </w:p>
    <w:p w:rsidR="00BB6F12" w:rsidRPr="00BB6F12" w:rsidRDefault="00CD3993" w:rsidP="00BB6F12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надзора по сферам законодательства сложилась следующим образом:</w:t>
      </w:r>
    </w:p>
    <w:p w:rsidR="00A4511F" w:rsidRPr="00BB6F12" w:rsidRDefault="00BB6F12" w:rsidP="00BB6F12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CD3993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экономики выявлено 152 нарушения, в суд направлено </w:t>
      </w:r>
      <w:r w:rsidR="00A4511F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D3993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исковых заявлени</w:t>
      </w:r>
      <w:r w:rsidR="00A4511F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D3993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внесено </w:t>
      </w:r>
      <w:r w:rsidR="00A4511F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CD3993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об устранении нарушений федерального законодательства по результатам рассмотрения которых 2</w:t>
      </w:r>
      <w:r w:rsidR="00A4511F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D3993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лиц привлечен</w:t>
      </w:r>
      <w:r w:rsidR="00A4511F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CD3993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дисциплинарной ответственности.</w:t>
      </w:r>
      <w:r w:rsidR="00A4511F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Прокуратурой района нарушения выявлялись в сфере исполнения законодательства об охране вод и атмосферного воздуха, об отходах производства и потребления, о лесопользовании.</w:t>
      </w:r>
    </w:p>
    <w:p w:rsidR="00AC0A2E" w:rsidRPr="00BB6F12" w:rsidRDefault="00BB6F12" w:rsidP="00BB6F12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="00A4511F"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сфере соблюдения прав и свобод граждан выявлено 517 нарушений, принесено 75 протестов на противоречащие нормативно – правовые акты органов местного самоуправления, которые рассмотрены, нормативно – правовые акты приведены в соответствии с требованиями федерального и регионального законодательства. В суд направлено 46 исковых заявлений из которых 44 рассмотрены и удовлетворены. Внесено 158 представлений об устранении нарушений федерального законодательства, по результатам рассмотрения которых 160 должностных лиц привлечены к дисциплинарной ответственности. Шестнадцать лиц привлечено к административной ответственности. Прокуратурой района нарушения выявлялись в сфере миграции, здравоохранения, </w:t>
      </w:r>
      <w:r w:rsidR="00A4511F"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и оплате труда</w:t>
      </w:r>
      <w:r w:rsidR="00AC0A2E"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занятости граждан, о жилищных правах граждан, в том числе в сфере ЖКХ, о пенсионном законодательстве, об охране прав инвалидов и престарелых, об обращениях граждан, в том числе об обеспечении безопасности граждан в местах массового пребывания, о безопасности дорожного движения.</w:t>
      </w:r>
    </w:p>
    <w:p w:rsidR="00AC0A2E" w:rsidRPr="00BB6F12" w:rsidRDefault="00AC0A2E" w:rsidP="00BB6F12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C7C" w:rsidRPr="00BB6F12" w:rsidRDefault="00767C7C" w:rsidP="00BB6F12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6F12">
        <w:rPr>
          <w:rFonts w:ascii="Times New Roman" w:eastAsia="Calibri" w:hAnsi="Times New Roman" w:cs="Times New Roman"/>
          <w:b/>
          <w:sz w:val="28"/>
          <w:szCs w:val="28"/>
        </w:rPr>
        <w:t>Сергей Николаевич, а как обстоят дела с преступностью в районе?</w:t>
      </w:r>
    </w:p>
    <w:p w:rsidR="004732C4" w:rsidRPr="00BB6F12" w:rsidRDefault="00767C7C" w:rsidP="00BB6F12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2022 на территории района зарегистрировано 35 преступлений. В сравнении с прошлым годом количество преступлений не существенно снизилось. Снижение составило 7,9% (с 38 до 35). К сожалению, </w:t>
      </w:r>
      <w:r w:rsidRPr="00BB6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увеличилось и число тяжких и особо тяжких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деяний на 12,5% (с 8 до 9). Рост преступности, 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 числе и тяжкой, произошел, прежде всего, по преступлениям, связанным с кражами (ст.158 УК РФ): зарегистрировано 11 преступлений против 9 в АППГ. Увеличилось количество </w:t>
      </w:r>
      <w:r w:rsidR="004732C4"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 и мошенничеств</w:t>
      </w:r>
      <w:r w:rsidRPr="0076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ользованием </w:t>
      </w:r>
      <w:r w:rsidRPr="00767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ормационно </w:t>
      </w:r>
      <w:r w:rsidRPr="00767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уникационных </w:t>
      </w:r>
      <w:r w:rsidRPr="00767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32C4"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краж 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>с 0 до 1</w:t>
      </w:r>
      <w:r w:rsidR="004732C4"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мошенничеств с 1 до 4). Увеличилось количество преступлений, связанных с завладением транспортных средств (с 0 до 1), незаконных рубок древесины (с 1 до 2). При этом снижено количество преступлений в сфере оборота оружия и наркотических средств. </w:t>
      </w:r>
    </w:p>
    <w:p w:rsidR="004732C4" w:rsidRPr="00BB6F12" w:rsidRDefault="004732C4" w:rsidP="00BB6F12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количество преступлений</w:t>
      </w:r>
      <w:r w:rsidR="00BB6F12"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совершенных с использованием </w:t>
      </w:r>
      <w:r w:rsidRPr="00767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ормационно </w:t>
      </w:r>
      <w:r w:rsidRPr="00767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уникационных </w:t>
      </w:r>
      <w:r w:rsidRPr="00767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снижением бдительности граждан. К сожалению, стоит признать, что и сами граждане зачастую ведут себя, мягко говоря, не аккуратно, не относятся с должной осторожностью к всевозможным звонкам аферистов и очень заманчивым финансовым предложениям, о чем неоднократно предупреждала и прокуратура и органы полиции. В 2023 году прокуратурой района работа по разъяснению населению требований положений будет продолжена.</w:t>
      </w:r>
    </w:p>
    <w:p w:rsidR="004732C4" w:rsidRPr="00BB6F12" w:rsidRDefault="004732C4" w:rsidP="00BB6F12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Николаевич к</w:t>
      </w:r>
      <w:r w:rsidRPr="00BB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 обстоит ситуация с </w:t>
      </w:r>
      <w:r w:rsidR="007469C1" w:rsidRPr="00BB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раскрытием преступлений</w:t>
      </w:r>
      <w:r w:rsidRPr="00BB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7469C1" w:rsidRPr="00BB6F12" w:rsidRDefault="004732C4" w:rsidP="00BB6F12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раскрыто 26 преступлений, а общая раскрываемость составила </w:t>
      </w:r>
      <w:r w:rsidR="007469C1"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>68,4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</w:t>
      </w:r>
      <w:r w:rsidR="007469C1"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аналогичного периода прошлого года.</w:t>
      </w:r>
      <w:r w:rsidR="007469C1"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низком уровне продолжает оставаться раскрываемость</w:t>
      </w:r>
      <w:r w:rsidR="007469C1"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</w:t>
      </w:r>
      <w:r w:rsid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мошенничеств совершенных с использованием IT-технологий. В этой связи, вновь обращаюсь к жителям района: берегите себя и не дайте себя обмануть не чистым на руку людям. Сложность в изобличении данного вида преступников состоит в том, что они используют всю мощь безграничного Интернета.</w:t>
      </w:r>
      <w:r w:rsidR="007469C1" w:rsidRPr="00BB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на постоянной основе осуществляется координация деятельности правоохранительных органов по борьбе с преступлениями, на которых вырабатываются и реализуются совместные мероприятия, направленные том числе на выявление и раскрытие преступлений.</w:t>
      </w:r>
    </w:p>
    <w:p w:rsidR="007469C1" w:rsidRPr="007469C1" w:rsidRDefault="007469C1" w:rsidP="00BB6F12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Как обстоит ситуация с соблюдением социальных, прежде всего, трудовых прав жителей района?</w:t>
      </w:r>
    </w:p>
    <w:p w:rsidR="0070105B" w:rsidRPr="00BB6F12" w:rsidRDefault="007469C1" w:rsidP="00BB6F12">
      <w:p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</w:t>
      </w:r>
      <w:r w:rsidRPr="00BB6F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     </w:t>
      </w:r>
      <w:r w:rsidR="0070105B" w:rsidRPr="00BB6F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ab/>
      </w:r>
      <w:r w:rsidR="0070105B" w:rsidRPr="00BB6F12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Прокуратурой района</w:t>
      </w:r>
      <w:r w:rsidR="0070105B" w:rsidRPr="00BB6F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70105B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постоянной основе осуществляется мониторинг соблюдения требований законодательства в указанной сфере.</w:t>
      </w:r>
    </w:p>
    <w:p w:rsidR="0070105B" w:rsidRPr="00BB6F12" w:rsidRDefault="0070105B" w:rsidP="00BB6F12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2022 прокуратурой района выявлено более 6</w:t>
      </w:r>
      <w:r w:rsidR="007469C1"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 нарушений, опротестовано 2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7469C1"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незаконных нормативных правовых актов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7469C1"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целью устранения нарушений и восстановления прав должностным лицам внесено 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</w:t>
      </w:r>
      <w:r w:rsidR="007469C1"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представлений, по итогам рассмотрения которых 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13</w:t>
      </w:r>
      <w:r w:rsidR="007469C1"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виновных лиц привлечено к дисциплинарной ответственности, а 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 </w:t>
      </w:r>
      <w:r w:rsidR="007469C1"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наказано в административном порядке.</w:t>
      </w:r>
    </w:p>
    <w:p w:rsidR="00657E8A" w:rsidRPr="00BB6F12" w:rsidRDefault="00657E8A" w:rsidP="00BB6F12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Так, в ходе проверки в</w:t>
      </w:r>
      <w:r w:rsidR="00872166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МУП «Коммунальщик» установлено, что не определен перечень работ и профессий, к которым предъявляются, дополнительные (повышенные) требования безопасности труда — нарушены требования п.6.4, 6.5 ГОСТ 12.0.004.2015 ССБТ, а также п.8 Правил по охране труда в жилищно-коммунальном хозяйстве, утвержденных Приказом Министерства труда и социальной защиты РФ от 29 октября 2020 г. №758н, согласно которому работники, выполняющие работы, к которым предъявляются дополнительные (повышенные) требования охраны труда, 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должны проходить повторный инструктаж по охране труда не реже одного раза в три месяца, а также не реже одного раза в двенадцать месяцев — проверку знаний требований охраны труда.</w:t>
      </w:r>
      <w:r w:rsidR="00872166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указанным фактам 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директор МУП «Коммунальщик» </w:t>
      </w:r>
      <w:r w:rsidR="00872166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привлечен к </w:t>
      </w:r>
      <w:r w:rsidR="00BB6F12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административной</w:t>
      </w:r>
      <w:r w:rsidR="00872166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ответственности по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ч. 1 ст.5.27.1 Ко</w:t>
      </w:r>
      <w:r w:rsidR="00872166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АП РФ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B6F12" w:rsidRPr="00BB6F12" w:rsidRDefault="007469C1" w:rsidP="00BB6F12">
      <w:p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 Нарушения трудового законодательства выявлялись прокуратурой в деятельности</w:t>
      </w:r>
      <w:r w:rsidR="00872166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ряда других организаций. </w:t>
      </w:r>
    </w:p>
    <w:p w:rsidR="007469C1" w:rsidRPr="007469C1" w:rsidRDefault="00872166" w:rsidP="00BB6F12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Выявлялись также нарушения прав инвалидов на, в частности отсутствие парковочных мест, доступа инвалидов в учреждения. Р</w:t>
      </w:r>
      <w:r w:rsidR="007469C1"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абота по защите социальных прав жителей района продолжается.</w:t>
      </w:r>
    </w:p>
    <w:p w:rsidR="007469C1" w:rsidRPr="007469C1" w:rsidRDefault="007469C1" w:rsidP="00BB6F12">
      <w:p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        Как рассматриваются обращения, адресованные прокурору и каковы результаты их рассмотрения?</w:t>
      </w:r>
    </w:p>
    <w:p w:rsidR="00872166" w:rsidRPr="00BB6F12" w:rsidRDefault="00872166" w:rsidP="00BB6F12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7469C1"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рокуратура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</w:t>
      </w:r>
      <w:r w:rsidR="007469C1"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каждый день ведет прием граждан с использованием различных видов связи. Мы опубликовали в СМИ номера телефонов, по которым можно обращаться, а также график приема, на системной основе проводим приемы по различным вопросам (защиты прав предпринимателей, вопросы ЖКХ и т.п.).</w:t>
      </w: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Осуществляется выездной личный прием граждан с разъяснением положений Закона. </w:t>
      </w:r>
    </w:p>
    <w:p w:rsidR="0043034A" w:rsidRDefault="007469C1" w:rsidP="00F53720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</w:t>
      </w:r>
      <w:r w:rsidR="00872166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прокуратуру поступило </w:t>
      </w:r>
      <w:r w:rsidR="00872166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99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обращений</w:t>
      </w:r>
      <w:r w:rsidR="00F537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это больше на 43 обращения, чем в прошлом году.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3034A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Рост количества обращений произошёл из-за увеличения числа обращений, поступивших по вопросам признания информации, распространение которой запрещено (31 обращение). В электронной форме</w:t>
      </w:r>
      <w:r w:rsidR="00F537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поступило 46 обращений граждан. </w:t>
      </w:r>
      <w:r w:rsidR="0043034A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личн</w:t>
      </w:r>
      <w:r w:rsidR="00F537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ого приема принято 7 обращений. </w:t>
      </w:r>
      <w:r w:rsidR="0043034A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Непосредственно от граждан поступило 53 заявления. </w:t>
      </w:r>
    </w:p>
    <w:p w:rsidR="00F53720" w:rsidRDefault="00F53720" w:rsidP="00F53720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ПРИМЕР!!!</w:t>
      </w:r>
    </w:p>
    <w:p w:rsidR="00F53720" w:rsidRDefault="00F53720" w:rsidP="00BB6F12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7469C1" w:rsidRPr="007469C1" w:rsidRDefault="008E40A3" w:rsidP="00BB6F12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Сергей Николаевич, х</w:t>
      </w:r>
      <w:r w:rsidR="007469C1" w:rsidRPr="00BB6F1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отелось бы услышать о проводимых проверках соблюдения антикоррупционного законодательства?</w:t>
      </w:r>
    </w:p>
    <w:p w:rsidR="008E40A3" w:rsidRPr="00BB6F12" w:rsidRDefault="007469C1" w:rsidP="00BB6F12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указанной сфере выявлено </w:t>
      </w:r>
      <w:r w:rsidR="008E40A3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23 нарушения законодательства о противодействии коррупции, принесено 4 протеста, которые рассмотрены и удовлетворены, внесено 9 представлений об устранении нарушений антикоррупционного законодательства.</w:t>
      </w:r>
    </w:p>
    <w:p w:rsidR="008E40A3" w:rsidRPr="00BB6F12" w:rsidRDefault="008E40A3" w:rsidP="00BB6F12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Выявлялись нарушения в части предоставления сведений о доходах, об имуществе и обязательствах имущественного характера.</w:t>
      </w:r>
    </w:p>
    <w:p w:rsidR="007469C1" w:rsidRPr="007469C1" w:rsidRDefault="007469C1" w:rsidP="00BB6F12">
      <w:pPr>
        <w:shd w:val="clear" w:color="auto" w:fill="FFFFFF"/>
        <w:spacing w:after="0" w:line="30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8E40A3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нормативных правовых акта, содержащих коррупциогенные факторы, приведены в соответствие с Законом по протестам прокурора.</w:t>
      </w:r>
    </w:p>
    <w:p w:rsidR="00A4511F" w:rsidRPr="00BB6F12" w:rsidRDefault="007469C1" w:rsidP="00BB6F12">
      <w:p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        Кроме того, при исполнени</w:t>
      </w:r>
      <w:r w:rsidR="008408E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обязанности представлять сведения о доходах, об имуществе и обязательствах имущественного характера выявлено 1</w:t>
      </w:r>
      <w:r w:rsidR="008E40A3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нарушений, в целях устранения которых внесено </w:t>
      </w:r>
      <w:r w:rsidR="008E40A3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представлени</w:t>
      </w:r>
      <w:r w:rsidR="008E40A3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по результатам </w:t>
      </w:r>
      <w:r w:rsidR="008E40A3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рассмотрения </w:t>
      </w:r>
      <w:r w:rsidR="008E40A3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должностных лиц привлечен</w:t>
      </w:r>
      <w:r w:rsidR="008E40A3" w:rsidRPr="00BB6F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7469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дисциплинарной ответственности.</w:t>
      </w:r>
    </w:p>
    <w:p w:rsidR="00BB6F12" w:rsidRPr="00BB6F12" w:rsidRDefault="00BB6F12" w:rsidP="00BB6F1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F12">
        <w:rPr>
          <w:rFonts w:ascii="Times New Roman" w:hAnsi="Times New Roman" w:cs="Times New Roman"/>
          <w:sz w:val="28"/>
          <w:szCs w:val="28"/>
        </w:rPr>
        <w:t>Прокуратурой района в 2022 году проведено 4 заседания межведомственной рабочей груп</w:t>
      </w:r>
      <w:r w:rsidR="00F53720">
        <w:rPr>
          <w:rFonts w:ascii="Times New Roman" w:hAnsi="Times New Roman" w:cs="Times New Roman"/>
          <w:sz w:val="28"/>
          <w:szCs w:val="28"/>
        </w:rPr>
        <w:t>пы по противодействию коррупции.</w:t>
      </w:r>
      <w:r w:rsidRPr="00BB6F12">
        <w:rPr>
          <w:rFonts w:ascii="Times New Roman" w:hAnsi="Times New Roman" w:cs="Times New Roman"/>
          <w:sz w:val="28"/>
          <w:szCs w:val="28"/>
        </w:rPr>
        <w:t xml:space="preserve"> На заседании рабочей группы обсуждались вопросы предупреждения и профилактики правонарушений, противодействия коррупционным преступлениям. Коррупционные преступления на протяжении двух последних лет на территории Глинковского района не выявлялись. Нами проводилась </w:t>
      </w:r>
      <w:r w:rsidRPr="00BB6F12">
        <w:rPr>
          <w:rFonts w:ascii="Times New Roman" w:hAnsi="Times New Roman" w:cs="Times New Roman"/>
          <w:sz w:val="28"/>
          <w:szCs w:val="28"/>
        </w:rPr>
        <w:lastRenderedPageBreak/>
        <w:t>координация деятельности правоохранительных органов на выявление и пресечение таких преступлений. Работа на указанном направлении продолжается на постоянной основе.</w:t>
      </w:r>
    </w:p>
    <w:p w:rsidR="008E40A3" w:rsidRPr="00BB6F12" w:rsidRDefault="008E40A3" w:rsidP="00BB6F12">
      <w:pPr>
        <w:shd w:val="clear" w:color="auto" w:fill="FFFFFF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14B" w:rsidRPr="00BB6F12" w:rsidRDefault="008E40A3" w:rsidP="00BB6F12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F12">
        <w:rPr>
          <w:rFonts w:ascii="Times New Roman" w:hAnsi="Times New Roman" w:cs="Times New Roman"/>
          <w:b/>
          <w:sz w:val="28"/>
          <w:szCs w:val="28"/>
        </w:rPr>
        <w:t>Сергей Николаевич, можно ли о</w:t>
      </w:r>
      <w:r w:rsidR="00EA014B" w:rsidRPr="00BB6F12">
        <w:rPr>
          <w:rFonts w:ascii="Times New Roman" w:hAnsi="Times New Roman" w:cs="Times New Roman"/>
          <w:b/>
          <w:sz w:val="28"/>
          <w:szCs w:val="28"/>
        </w:rPr>
        <w:t>бознач</w:t>
      </w:r>
      <w:r w:rsidRPr="00BB6F12">
        <w:rPr>
          <w:rFonts w:ascii="Times New Roman" w:hAnsi="Times New Roman" w:cs="Times New Roman"/>
          <w:b/>
          <w:sz w:val="28"/>
          <w:szCs w:val="28"/>
        </w:rPr>
        <w:t xml:space="preserve">ить </w:t>
      </w:r>
      <w:r w:rsidR="00EA014B" w:rsidRPr="00BB6F12">
        <w:rPr>
          <w:rFonts w:ascii="Times New Roman" w:hAnsi="Times New Roman" w:cs="Times New Roman"/>
          <w:b/>
          <w:sz w:val="28"/>
          <w:szCs w:val="28"/>
        </w:rPr>
        <w:t xml:space="preserve">наиболее актуальные вопросы на </w:t>
      </w:r>
      <w:r w:rsidRPr="00BB6F12">
        <w:rPr>
          <w:rFonts w:ascii="Times New Roman" w:hAnsi="Times New Roman" w:cs="Times New Roman"/>
          <w:b/>
          <w:sz w:val="28"/>
          <w:szCs w:val="28"/>
        </w:rPr>
        <w:t>2023 год</w:t>
      </w:r>
      <w:r w:rsidR="00EA014B" w:rsidRPr="00BB6F12">
        <w:rPr>
          <w:rFonts w:ascii="Times New Roman" w:hAnsi="Times New Roman" w:cs="Times New Roman"/>
          <w:b/>
          <w:sz w:val="28"/>
          <w:szCs w:val="28"/>
        </w:rPr>
        <w:t>.</w:t>
      </w:r>
    </w:p>
    <w:p w:rsidR="00F53720" w:rsidRPr="00F53720" w:rsidRDefault="00F53720" w:rsidP="00F537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0409">
        <w:rPr>
          <w:rFonts w:ascii="Times New Roman" w:hAnsi="Times New Roman"/>
          <w:sz w:val="26"/>
          <w:szCs w:val="26"/>
        </w:rPr>
        <w:t xml:space="preserve"> В </w:t>
      </w:r>
      <w:r w:rsidRPr="00F53720">
        <w:rPr>
          <w:rFonts w:ascii="Times New Roman" w:hAnsi="Times New Roman"/>
          <w:sz w:val="28"/>
          <w:szCs w:val="28"/>
        </w:rPr>
        <w:t>2023 году мы продолжим надзорное сопровождение вопросов качественного и своевременного оказания медицинской помощи смолянам, лекарственного и социального обеспечения, защиты трудовых и жилищных прав граждан, переселения граждан из аварийного жилья, своевременного проведения капитального ремонта, получения качественных жилищно-коммунальных услуг. Не останутся без нашего внимания и вопросы защиты прав дольщиков и несовершеннолетних, реализации национальных проектов, борьбы с преступностью, противодействия коррупции.</w:t>
      </w:r>
    </w:p>
    <w:p w:rsidR="00C63247" w:rsidRPr="00BB6F12" w:rsidRDefault="00C63247" w:rsidP="00BB6F12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618" w:rsidRPr="00BB6F12" w:rsidRDefault="00EE3618" w:rsidP="00BB6F12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6F12">
        <w:rPr>
          <w:rFonts w:ascii="Times New Roman" w:hAnsi="Times New Roman" w:cs="Times New Roman"/>
          <w:sz w:val="28"/>
          <w:szCs w:val="28"/>
        </w:rPr>
        <w:t>- Сергей Николаевич, успехов Вам и спасибо за беседу.</w:t>
      </w:r>
    </w:p>
    <w:sectPr w:rsidR="00EE3618" w:rsidRPr="00BB6F12" w:rsidSect="00BB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24"/>
    <w:rsid w:val="00022624"/>
    <w:rsid w:val="000A5B42"/>
    <w:rsid w:val="00142D61"/>
    <w:rsid w:val="0018726E"/>
    <w:rsid w:val="001A3DA6"/>
    <w:rsid w:val="001A5AA1"/>
    <w:rsid w:val="0020549D"/>
    <w:rsid w:val="002433FC"/>
    <w:rsid w:val="00275524"/>
    <w:rsid w:val="002759CF"/>
    <w:rsid w:val="002A7792"/>
    <w:rsid w:val="002A792C"/>
    <w:rsid w:val="002D0E20"/>
    <w:rsid w:val="002E0541"/>
    <w:rsid w:val="00322B2E"/>
    <w:rsid w:val="003667FE"/>
    <w:rsid w:val="00395F5F"/>
    <w:rsid w:val="0043034A"/>
    <w:rsid w:val="004732C4"/>
    <w:rsid w:val="0048311B"/>
    <w:rsid w:val="004A7D90"/>
    <w:rsid w:val="004C5719"/>
    <w:rsid w:val="005B2E27"/>
    <w:rsid w:val="00600138"/>
    <w:rsid w:val="00657E8A"/>
    <w:rsid w:val="00686D2D"/>
    <w:rsid w:val="006B4A7A"/>
    <w:rsid w:val="006C6E73"/>
    <w:rsid w:val="006D2484"/>
    <w:rsid w:val="0070105B"/>
    <w:rsid w:val="0070501A"/>
    <w:rsid w:val="007469C1"/>
    <w:rsid w:val="007530E2"/>
    <w:rsid w:val="00767C7C"/>
    <w:rsid w:val="007A496A"/>
    <w:rsid w:val="008321F3"/>
    <w:rsid w:val="008408EC"/>
    <w:rsid w:val="00866989"/>
    <w:rsid w:val="00872166"/>
    <w:rsid w:val="008E40A3"/>
    <w:rsid w:val="008E7E54"/>
    <w:rsid w:val="009547F8"/>
    <w:rsid w:val="00973403"/>
    <w:rsid w:val="009B12F8"/>
    <w:rsid w:val="009B446D"/>
    <w:rsid w:val="00A00224"/>
    <w:rsid w:val="00A01F4F"/>
    <w:rsid w:val="00A4511F"/>
    <w:rsid w:val="00A524FA"/>
    <w:rsid w:val="00A84FE5"/>
    <w:rsid w:val="00AA72A6"/>
    <w:rsid w:val="00AC0A2E"/>
    <w:rsid w:val="00B140E3"/>
    <w:rsid w:val="00B809CA"/>
    <w:rsid w:val="00B8580D"/>
    <w:rsid w:val="00BA0EF6"/>
    <w:rsid w:val="00BB6F12"/>
    <w:rsid w:val="00C567B8"/>
    <w:rsid w:val="00C63247"/>
    <w:rsid w:val="00CD20B5"/>
    <w:rsid w:val="00CD3993"/>
    <w:rsid w:val="00D22EFF"/>
    <w:rsid w:val="00D34D60"/>
    <w:rsid w:val="00DC515A"/>
    <w:rsid w:val="00DD0238"/>
    <w:rsid w:val="00DE22D8"/>
    <w:rsid w:val="00DE2C72"/>
    <w:rsid w:val="00E106CF"/>
    <w:rsid w:val="00E24AC7"/>
    <w:rsid w:val="00EA014B"/>
    <w:rsid w:val="00EA7EAA"/>
    <w:rsid w:val="00EE2C88"/>
    <w:rsid w:val="00EE3618"/>
    <w:rsid w:val="00F05592"/>
    <w:rsid w:val="00F17DC4"/>
    <w:rsid w:val="00F53720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2319"/>
  <w15:docId w15:val="{120DF251-C02C-48EE-87EB-D4F3D37E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506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5" w:color="777777"/>
            <w:bottom w:val="none" w:sz="0" w:space="0" w:color="auto"/>
            <w:right w:val="none" w:sz="0" w:space="0" w:color="auto"/>
          </w:divBdr>
          <w:divsChild>
            <w:div w:id="710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305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3495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Казакова Юлия Юрьевна</cp:lastModifiedBy>
  <cp:revision>2</cp:revision>
  <cp:lastPrinted>2021-03-10T13:12:00Z</cp:lastPrinted>
  <dcterms:created xsi:type="dcterms:W3CDTF">2023-02-09T12:55:00Z</dcterms:created>
  <dcterms:modified xsi:type="dcterms:W3CDTF">2023-02-09T12:55:00Z</dcterms:modified>
</cp:coreProperties>
</file>