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1B" w:rsidRDefault="00FC6C1B" w:rsidP="00FC6C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РАБОТЕ ПРОКУРОРА В 2017 ГОДУ ПРИ ОСУЩЕСТВЛЕНИИ НАДЗОРА ЗА УГОЛОВНО-ПРАВОВОЙ СТАТИСТИКОЙ В ПРАВООХРАНИТЕЛЬНЫХ ОРГАНАХ.</w:t>
      </w:r>
    </w:p>
    <w:p w:rsidR="00FC6C1B" w:rsidRDefault="00FC6C1B" w:rsidP="00FC6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Глинковского района на постоянной основе осуществляется надзор за объективной уголовно-правовой статистикой в правоохранительных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рганах.</w:t>
      </w:r>
    </w:p>
    <w:p w:rsidR="00E63F38" w:rsidRPr="00FC6C1B" w:rsidRDefault="00FC6C1B" w:rsidP="00FC6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12 месяцев 2017 года прокуратурой </w:t>
      </w:r>
      <w:r w:rsidRPr="00FC6C1B">
        <w:rPr>
          <w:rFonts w:ascii="Times New Roman" w:hAnsi="Times New Roman" w:cs="Times New Roman"/>
          <w:sz w:val="28"/>
          <w:szCs w:val="28"/>
        </w:rPr>
        <w:t xml:space="preserve">Глинковского </w:t>
      </w:r>
      <w:r w:rsidR="00702F4D" w:rsidRPr="00FC6C1B">
        <w:rPr>
          <w:rFonts w:ascii="Times New Roman" w:hAnsi="Times New Roman" w:cs="Times New Roman"/>
          <w:sz w:val="28"/>
          <w:szCs w:val="28"/>
        </w:rPr>
        <w:t>района</w:t>
      </w:r>
      <w:r w:rsidRPr="00FC6C1B">
        <w:rPr>
          <w:rFonts w:ascii="Times New Roman" w:hAnsi="Times New Roman" w:cs="Times New Roman"/>
          <w:sz w:val="28"/>
          <w:szCs w:val="28"/>
        </w:rPr>
        <w:t xml:space="preserve"> в рамках надзорных мероприятий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выявлено 95 нарушений законодательства в сфере правовой статистики, по результатам чего в </w:t>
      </w:r>
      <w:r>
        <w:rPr>
          <w:rFonts w:ascii="Times New Roman" w:hAnsi="Times New Roman" w:cs="Times New Roman"/>
          <w:sz w:val="28"/>
          <w:szCs w:val="28"/>
        </w:rPr>
        <w:t xml:space="preserve">поднадзорные </w:t>
      </w:r>
      <w:r w:rsidR="00702F4D" w:rsidRPr="00FC6C1B">
        <w:rPr>
          <w:rFonts w:ascii="Times New Roman" w:hAnsi="Times New Roman" w:cs="Times New Roman"/>
          <w:sz w:val="28"/>
          <w:szCs w:val="28"/>
        </w:rPr>
        <w:t>правоохранительные органы внесено 9 информаций об устранении выявленных нарушений закона,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12 должностных лиц</w:t>
      </w:r>
      <w:r w:rsidR="002753BC" w:rsidRPr="00FC6C1B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</w:t>
      </w:r>
      <w:r w:rsidR="004E73E7" w:rsidRPr="00FC6C1B">
        <w:rPr>
          <w:rFonts w:ascii="Times New Roman" w:hAnsi="Times New Roman" w:cs="Times New Roman"/>
          <w:sz w:val="28"/>
          <w:szCs w:val="28"/>
        </w:rPr>
        <w:t>, нарушения законодательства устранены, эффективность актов прокурорского реагирования составила 133, 3%.</w:t>
      </w:r>
    </w:p>
    <w:p w:rsidR="004E73E7" w:rsidRDefault="004E73E7" w:rsidP="00FC6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1B">
        <w:rPr>
          <w:rFonts w:ascii="Times New Roman" w:hAnsi="Times New Roman" w:cs="Times New Roman"/>
          <w:sz w:val="28"/>
          <w:szCs w:val="28"/>
        </w:rPr>
        <w:t>Основным видом</w:t>
      </w:r>
      <w:r w:rsidR="00472B64" w:rsidRPr="00FC6C1B">
        <w:rPr>
          <w:rFonts w:ascii="Times New Roman" w:hAnsi="Times New Roman" w:cs="Times New Roman"/>
          <w:sz w:val="28"/>
          <w:szCs w:val="28"/>
        </w:rPr>
        <w:t xml:space="preserve"> выявленных нарушений в 2017 году явилось недостоверное отражение следователями и дознавателями сведений о преступлениях и лицах, их совершивших в документах первичного учета, а так же нарушение сроков предоставления органами предварительного расследования документов первичного учета прокурору.</w:t>
      </w:r>
    </w:p>
    <w:p w:rsidR="00FC6C1B" w:rsidRDefault="00FC6C1B" w:rsidP="00FC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1B" w:rsidRDefault="00FC6C1B" w:rsidP="00FC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Глинковского района</w:t>
      </w:r>
    </w:p>
    <w:p w:rsidR="00FC6C1B" w:rsidRPr="00FC6C1B" w:rsidRDefault="00FC6C1B" w:rsidP="00FC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 Д.А.</w:t>
      </w:r>
    </w:p>
    <w:sectPr w:rsidR="00FC6C1B" w:rsidRPr="00FC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89"/>
    <w:rsid w:val="002753BC"/>
    <w:rsid w:val="00472B64"/>
    <w:rsid w:val="004E73E7"/>
    <w:rsid w:val="00702F4D"/>
    <w:rsid w:val="00E63F38"/>
    <w:rsid w:val="00E95889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EAC4-73B7-4197-8BC2-2FC3B69F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2018-01-16T09:04:00Z</dcterms:created>
  <dcterms:modified xsi:type="dcterms:W3CDTF">2018-01-16T11:59:00Z</dcterms:modified>
</cp:coreProperties>
</file>