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2E6" w:rsidRDefault="001132E6" w:rsidP="001132E6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 </w:t>
      </w:r>
      <w:bookmarkStart w:id="0" w:name="_GoBack"/>
      <w:r>
        <w:rPr>
          <w:color w:val="333333"/>
          <w:sz w:val="28"/>
          <w:szCs w:val="28"/>
        </w:rPr>
        <w:t>Федеральным законом от 11.06.2022 № 155-ФЗ внесены изменения в Трудовой кодекс Российской Федерации (далее – ТК РФ), который дополнен статьей 328.1, устанавливающей ограничения на занятие трудовой деятельностью, непосредственно связанной с управлением легковыми такси и общественным транспортом лицами, имеющими неснятую или непогашенную судимость либо подвергающимися уголовному преследованию за отдельные преступления.</w:t>
      </w:r>
    </w:p>
    <w:p w:rsidR="001132E6" w:rsidRDefault="001132E6" w:rsidP="001132E6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     К таким преступлениям отнесены: убийство, умышленное причинение тяжкого вреда здоровью, похищение человека, грабеж, разбой, преступления против половой неприкосновенности и половой свободы личности, преступления против общественной безопасности, преступления против основ конституционного строя и безопасности государства, преступления против мира и безопасности человечества, являющиеся в соответствии с Уголовным кодексом Российской Федерации тяжкими и особо тяжкими преступлениями, а также аналогичные преступления, предусмотренные законодательством иностранных государств – членов Евразийского экономического союза (далее – ЕАЭС).</w:t>
      </w:r>
    </w:p>
    <w:p w:rsidR="001132E6" w:rsidRDefault="001132E6" w:rsidP="001132E6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     Работодатель обязан отстранить от работы (не допускать к работе) работника при получении от правоохранительных органов сведений о том, что работник подвергается уголовному преследованию за указанные преступления.</w:t>
      </w:r>
    </w:p>
    <w:p w:rsidR="001132E6" w:rsidRDefault="001132E6" w:rsidP="001132E6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     Документом также установлена обязанность указанных работников до 01.09.2023 представить работодателю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основаниям. Работники, имеющие гражданство другого государства – члена ЕАЭС, наряду с такой справкой обязаны представить аналогичный документ, выданный компетентным органом соответствующего государства – члена ЕАЭС.</w:t>
      </w:r>
    </w:p>
    <w:p w:rsidR="001132E6" w:rsidRDefault="001132E6" w:rsidP="001132E6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      Трудовой договор с работником, не представившим работодателю данные документы, подлежит прекращению по пункту 13 части 1 статьи 83 ТК РФ (возникновение ограничений на занятие определенными видами трудовой деятельности).</w:t>
      </w:r>
    </w:p>
    <w:p w:rsidR="001132E6" w:rsidRDefault="001132E6" w:rsidP="001132E6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      Федеральный закон вступает в силу с 01.03.2023.</w:t>
      </w:r>
    </w:p>
    <w:bookmarkEnd w:id="0"/>
    <w:p w:rsidR="00023BF7" w:rsidRDefault="00023BF7"/>
    <w:sectPr w:rsidR="00023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0F6"/>
    <w:rsid w:val="00023BF7"/>
    <w:rsid w:val="001132E6"/>
    <w:rsid w:val="00A8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6B0D5E-41EF-48F8-826B-A0869DE3C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3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4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2</cp:revision>
  <dcterms:created xsi:type="dcterms:W3CDTF">2023-04-10T08:56:00Z</dcterms:created>
  <dcterms:modified xsi:type="dcterms:W3CDTF">2023-04-10T08:57:00Z</dcterms:modified>
</cp:coreProperties>
</file>