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18" w:rsidRPr="00A24418" w:rsidRDefault="00A24418" w:rsidP="00A24418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rFonts w:ascii="Roboto" w:hAnsi="Roboto"/>
          <w:b/>
          <w:color w:val="000000"/>
          <w:sz w:val="28"/>
          <w:szCs w:val="28"/>
        </w:rPr>
      </w:pPr>
      <w:bookmarkStart w:id="0" w:name="_GoBack"/>
      <w:r w:rsidRPr="00A24418">
        <w:rPr>
          <w:rFonts w:ascii="Roboto" w:hAnsi="Roboto"/>
          <w:b/>
          <w:color w:val="000000"/>
          <w:sz w:val="28"/>
          <w:szCs w:val="28"/>
        </w:rPr>
        <w:t>ПРОКУРАТУРА РАЗЪЯСНЯЕТ!</w:t>
      </w:r>
    </w:p>
    <w:bookmarkEnd w:id="0"/>
    <w:p w:rsidR="00A24418" w:rsidRDefault="00A24418" w:rsidP="00A24418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rFonts w:ascii="Roboto" w:hAnsi="Roboto"/>
          <w:color w:val="000000"/>
          <w:sz w:val="28"/>
          <w:szCs w:val="28"/>
        </w:rPr>
      </w:pPr>
    </w:p>
    <w:p w:rsidR="00A24418" w:rsidRDefault="00A24418" w:rsidP="00A24418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Правовое положение иностранных граждан и лиц без гражданства, а также процедура и основания постановки на миграционный учет регулируется Федеральным законом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 «О миграционном учете иностранных граждан и лиц без гражданства в Российской Федерации».</w:t>
      </w:r>
    </w:p>
    <w:p w:rsidR="00A24418" w:rsidRDefault="00A24418" w:rsidP="00A2441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В июне 2020 года в указанный закон внесены изменения, вступившие в законную силу 07.09.2020, касающиеся определения физических лиц, которые могут выступать в качестве принимающей стороны иностранного гражданина или лица без гражданства.</w:t>
      </w:r>
    </w:p>
    <w:p w:rsidR="00A24418" w:rsidRDefault="00A24418" w:rsidP="00A2441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До внесения изменений в законодательство </w:t>
      </w:r>
      <w:r>
        <w:rPr>
          <w:rFonts w:ascii="Roboto" w:hAnsi="Roboto"/>
          <w:color w:val="000000"/>
          <w:sz w:val="28"/>
          <w:szCs w:val="28"/>
        </w:rPr>
        <w:t>принимающей иностранного гражданина или лицо без гражданства в Российской Федерации стороной могли выступать и иностранные граждане или лицо без гражданства, относящиеся к высококвалифицированным специалистам и имеющие в собственности жилое помещение на территории Российской Федерации.</w:t>
      </w:r>
    </w:p>
    <w:p w:rsidR="00A24418" w:rsidRDefault="00A24418" w:rsidP="00A2441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В настоящее время обязательность наличия статуса принимающей стороны «высококвалифицированный специалист» законодателем исключено.</w:t>
      </w:r>
    </w:p>
    <w:p w:rsidR="00A24418" w:rsidRDefault="00A24418" w:rsidP="00A2441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Теперь в качестве принимающей стороны может выступать любой иностранный гражданин или лицо без гражданства при соблюдении двух условий:</w:t>
      </w:r>
    </w:p>
    <w:p w:rsidR="00A24418" w:rsidRDefault="00A24418" w:rsidP="00A2441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- имеющий в собственности жилое помещение на территории Российской Федерации;</w:t>
      </w:r>
    </w:p>
    <w:p w:rsidR="00A24418" w:rsidRDefault="00A24418" w:rsidP="00A2441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- предоставившие в соответствии с законодательством Российской Федерации это жилое помещение в пользование для фактического проживания иностранному гражданину или лицу без гражданства.</w:t>
      </w:r>
    </w:p>
    <w:p w:rsidR="002B65B0" w:rsidRPr="00A24418" w:rsidRDefault="002B65B0" w:rsidP="00A24418">
      <w:pPr>
        <w:spacing w:after="0"/>
        <w:ind w:firstLine="851"/>
      </w:pPr>
    </w:p>
    <w:sectPr w:rsidR="002B65B0" w:rsidRPr="00A2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91"/>
    <w:rsid w:val="00170091"/>
    <w:rsid w:val="002B65B0"/>
    <w:rsid w:val="00A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33642-D2AC-4512-80F4-B14E386F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2020-10-20T18:19:00Z</dcterms:created>
  <dcterms:modified xsi:type="dcterms:W3CDTF">2020-10-20T18:22:00Z</dcterms:modified>
</cp:coreProperties>
</file>