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85" w:rsidRDefault="00435708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00B050"/>
          <w:sz w:val="20"/>
          <w:szCs w:val="20"/>
        </w:rPr>
      </w:pPr>
      <w:r w:rsidRPr="00435708">
        <w:rPr>
          <w:rFonts w:ascii="Open Sans" w:hAnsi="Open Sans" w:cs="Open Sans"/>
          <w:b/>
          <w:i/>
          <w:noProof/>
          <w:color w:val="00B050"/>
          <w:sz w:val="20"/>
          <w:szCs w:val="20"/>
          <w:lang w:eastAsia="ru-RU"/>
        </w:rPr>
        <w:drawing>
          <wp:inline distT="0" distB="0" distL="0" distR="0">
            <wp:extent cx="3742144" cy="1371600"/>
            <wp:effectExtent l="0" t="0" r="0" b="0"/>
            <wp:docPr id="1" name="Рисунок 1" descr="E:\2017\На миниципалов по ЦПП и СМСП\Центр поддержки предпринимательства Смоленской обла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На миниципалов по ЦПП и СМСП\Центр поддержки предпринимательства Смоленской област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65" cy="14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C6" w:rsidRDefault="00AA3DC6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00B050"/>
          <w:sz w:val="20"/>
          <w:szCs w:val="20"/>
        </w:rPr>
      </w:pPr>
    </w:p>
    <w:p w:rsidR="00AA3DC6" w:rsidRPr="0050531B" w:rsidRDefault="00AA3DC6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00B050"/>
          <w:sz w:val="20"/>
          <w:szCs w:val="20"/>
        </w:rPr>
      </w:pPr>
    </w:p>
    <w:p w:rsidR="00377885" w:rsidRPr="0050531B" w:rsidRDefault="00377885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00B050"/>
          <w:sz w:val="20"/>
          <w:szCs w:val="20"/>
        </w:rPr>
      </w:pPr>
    </w:p>
    <w:p w:rsidR="00377885" w:rsidRPr="00484094" w:rsidRDefault="008D6BAE" w:rsidP="0048409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О</w:t>
      </w:r>
      <w:r w:rsidR="00377885" w:rsidRPr="00484094">
        <w:rPr>
          <w:rFonts w:ascii="Times New Roman" w:hAnsi="Times New Roman" w:cs="Times New Roman"/>
          <w:sz w:val="28"/>
          <w:szCs w:val="28"/>
        </w:rPr>
        <w:t xml:space="preserve">казание субъектам </w:t>
      </w:r>
      <w:r w:rsidRPr="0048409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77885" w:rsidRPr="00484094">
        <w:rPr>
          <w:rFonts w:ascii="Times New Roman" w:hAnsi="Times New Roman" w:cs="Times New Roman"/>
          <w:sz w:val="28"/>
          <w:szCs w:val="28"/>
        </w:rPr>
        <w:t xml:space="preserve"> </w:t>
      </w:r>
      <w:r w:rsidR="00377885" w:rsidRPr="00484094">
        <w:rPr>
          <w:rFonts w:ascii="Times New Roman" w:hAnsi="Times New Roman" w:cs="Times New Roman"/>
          <w:b/>
          <w:sz w:val="28"/>
          <w:szCs w:val="28"/>
        </w:rPr>
        <w:t>информационно-консультационных услуг</w:t>
      </w:r>
      <w:r w:rsidR="00377885" w:rsidRPr="00484094">
        <w:rPr>
          <w:rFonts w:ascii="Times New Roman" w:hAnsi="Times New Roman" w:cs="Times New Roman"/>
          <w:sz w:val="28"/>
          <w:szCs w:val="28"/>
        </w:rPr>
        <w:t xml:space="preserve"> по вопросам: </w:t>
      </w:r>
    </w:p>
    <w:p w:rsidR="003C56D0" w:rsidRPr="00484094" w:rsidRDefault="003C56D0" w:rsidP="0048409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7885" w:rsidRPr="00484094" w:rsidRDefault="00D80318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б</w:t>
      </w:r>
      <w:r w:rsidR="00C018AF" w:rsidRPr="00484094">
        <w:rPr>
          <w:rFonts w:ascii="Times New Roman" w:hAnsi="Times New Roman" w:cs="Times New Roman"/>
          <w:sz w:val="28"/>
          <w:szCs w:val="28"/>
        </w:rPr>
        <w:t>изнес-планирования</w:t>
      </w:r>
      <w:r w:rsidR="001E5ECD" w:rsidRPr="00484094">
        <w:rPr>
          <w:rFonts w:ascii="Times New Roman" w:hAnsi="Times New Roman" w:cs="Times New Roman"/>
          <w:sz w:val="28"/>
          <w:szCs w:val="28"/>
        </w:rPr>
        <w:t xml:space="preserve"> (планирование доходов и расходов, бухгалтерские услуги) </w:t>
      </w:r>
    </w:p>
    <w:p w:rsidR="005A6B69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маркетингового сопровождения</w:t>
      </w:r>
      <w:r w:rsidR="001E5ECD" w:rsidRPr="00484094">
        <w:rPr>
          <w:rFonts w:ascii="Times New Roman" w:hAnsi="Times New Roman" w:cs="Times New Roman"/>
          <w:sz w:val="28"/>
          <w:szCs w:val="28"/>
        </w:rPr>
        <w:t xml:space="preserve"> (реклама, сбыт, изучение спроса)</w:t>
      </w:r>
      <w:r w:rsidR="005A6B69" w:rsidRPr="00484094">
        <w:rPr>
          <w:rFonts w:ascii="Times New Roman" w:hAnsi="Times New Roman" w:cs="Times New Roman"/>
          <w:sz w:val="28"/>
          <w:szCs w:val="28"/>
        </w:rPr>
        <w:t>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патентно-лицензионного сопровождения</w:t>
      </w:r>
      <w:r w:rsidR="00246B74" w:rsidRPr="00484094">
        <w:rPr>
          <w:rFonts w:ascii="Times New Roman" w:hAnsi="Times New Roman" w:cs="Times New Roman"/>
          <w:sz w:val="28"/>
          <w:szCs w:val="28"/>
        </w:rPr>
        <w:t xml:space="preserve"> (помощь в получении патентов и лицензий)</w:t>
      </w:r>
      <w:r w:rsidR="00B7644D" w:rsidRPr="00484094">
        <w:rPr>
          <w:rFonts w:ascii="Times New Roman" w:hAnsi="Times New Roman" w:cs="Times New Roman"/>
          <w:sz w:val="28"/>
          <w:szCs w:val="28"/>
        </w:rPr>
        <w:t>;</w:t>
      </w:r>
      <w:r w:rsidR="005A6B69" w:rsidRPr="0048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85" w:rsidRPr="00484094" w:rsidRDefault="00C018AF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юридического</w:t>
      </w:r>
      <w:r w:rsidR="00377885" w:rsidRPr="00484094">
        <w:rPr>
          <w:rFonts w:ascii="Times New Roman" w:hAnsi="Times New Roman" w:cs="Times New Roman"/>
          <w:sz w:val="28"/>
          <w:szCs w:val="28"/>
        </w:rPr>
        <w:t xml:space="preserve"> обеспечения деятельности;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</w:t>
      </w:r>
      <w:r w:rsidR="00246B74" w:rsidRPr="00484094">
        <w:rPr>
          <w:rFonts w:ascii="Times New Roman" w:hAnsi="Times New Roman" w:cs="Times New Roman"/>
          <w:sz w:val="28"/>
          <w:szCs w:val="28"/>
        </w:rPr>
        <w:t xml:space="preserve"> (сведения о мерах поддержки</w:t>
      </w:r>
      <w:r w:rsidR="003E0BE3" w:rsidRPr="00484094">
        <w:rPr>
          <w:rFonts w:ascii="Times New Roman" w:hAnsi="Times New Roman" w:cs="Times New Roman"/>
          <w:sz w:val="28"/>
          <w:szCs w:val="28"/>
        </w:rPr>
        <w:t xml:space="preserve"> МСП</w:t>
      </w:r>
      <w:r w:rsidR="00246B74" w:rsidRPr="00484094">
        <w:rPr>
          <w:rFonts w:ascii="Times New Roman" w:hAnsi="Times New Roman" w:cs="Times New Roman"/>
          <w:sz w:val="28"/>
          <w:szCs w:val="28"/>
        </w:rPr>
        <w:t>)</w:t>
      </w:r>
      <w:r w:rsidRPr="00484094">
        <w:rPr>
          <w:rFonts w:ascii="Times New Roman" w:hAnsi="Times New Roman" w:cs="Times New Roman"/>
          <w:sz w:val="28"/>
          <w:szCs w:val="28"/>
        </w:rPr>
        <w:t>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подбор</w:t>
      </w:r>
      <w:r w:rsidR="005A6B69" w:rsidRPr="00484094">
        <w:rPr>
          <w:rFonts w:ascii="Times New Roman" w:hAnsi="Times New Roman" w:cs="Times New Roman"/>
          <w:sz w:val="28"/>
          <w:szCs w:val="28"/>
        </w:rPr>
        <w:t>а</w:t>
      </w:r>
      <w:r w:rsidR="00C018AF" w:rsidRPr="00484094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484094">
        <w:rPr>
          <w:rFonts w:ascii="Times New Roman" w:hAnsi="Times New Roman" w:cs="Times New Roman"/>
          <w:sz w:val="28"/>
          <w:szCs w:val="28"/>
        </w:rPr>
        <w:t>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сер</w:t>
      </w:r>
      <w:r w:rsidR="005A6B69" w:rsidRPr="00484094">
        <w:rPr>
          <w:rFonts w:ascii="Times New Roman" w:hAnsi="Times New Roman" w:cs="Times New Roman"/>
          <w:sz w:val="28"/>
          <w:szCs w:val="28"/>
        </w:rPr>
        <w:t>тификации товаров, работ, услуг</w:t>
      </w:r>
      <w:r w:rsidR="00246B74" w:rsidRPr="00484094">
        <w:rPr>
          <w:rFonts w:ascii="Times New Roman" w:hAnsi="Times New Roman" w:cs="Times New Roman"/>
          <w:sz w:val="28"/>
          <w:szCs w:val="28"/>
        </w:rPr>
        <w:t xml:space="preserve"> (помощь во взаимодействии с органами государственной власти по вопросам получения сертификатов)</w:t>
      </w:r>
      <w:r w:rsidR="005A6B69" w:rsidRPr="00484094">
        <w:rPr>
          <w:rFonts w:ascii="Times New Roman" w:hAnsi="Times New Roman" w:cs="Times New Roman"/>
          <w:sz w:val="28"/>
          <w:szCs w:val="28"/>
        </w:rPr>
        <w:t>.</w:t>
      </w:r>
    </w:p>
    <w:p w:rsidR="003C56D0" w:rsidRPr="00484094" w:rsidRDefault="003C56D0" w:rsidP="0048409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56D0" w:rsidRPr="00484094" w:rsidRDefault="003C56D0" w:rsidP="0048409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885" w:rsidRPr="00484094" w:rsidRDefault="00377885" w:rsidP="00484094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 xml:space="preserve">Также для субъектов </w:t>
      </w:r>
      <w:r w:rsidR="00B4593B" w:rsidRPr="0048409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484094">
        <w:rPr>
          <w:rFonts w:ascii="Times New Roman" w:hAnsi="Times New Roman" w:cs="Times New Roman"/>
          <w:sz w:val="28"/>
          <w:szCs w:val="28"/>
        </w:rPr>
        <w:t xml:space="preserve"> предоставляются следующие </w:t>
      </w:r>
      <w:r w:rsidRPr="00484094">
        <w:rPr>
          <w:rFonts w:ascii="Times New Roman" w:hAnsi="Times New Roman" w:cs="Times New Roman"/>
          <w:b/>
          <w:sz w:val="28"/>
          <w:szCs w:val="28"/>
        </w:rPr>
        <w:t>услуги</w:t>
      </w:r>
      <w:r w:rsidRPr="00484094">
        <w:rPr>
          <w:rFonts w:ascii="Times New Roman" w:hAnsi="Times New Roman" w:cs="Times New Roman"/>
          <w:sz w:val="28"/>
          <w:szCs w:val="28"/>
        </w:rPr>
        <w:t>:</w:t>
      </w:r>
    </w:p>
    <w:p w:rsidR="003C56D0" w:rsidRPr="00484094" w:rsidRDefault="003C56D0" w:rsidP="00484094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A6B69" w:rsidRPr="00484094" w:rsidRDefault="005A6B69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анализ потенциала малых и средних предприятий, выявление текущих потребностей и проблем, влияющих на конкурентоспособность;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организация специальных программ обучения;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проведение семинаров, конференций, форумов, круглых столов;</w:t>
      </w:r>
    </w:p>
    <w:p w:rsidR="00377885" w:rsidRPr="00484094" w:rsidRDefault="00377885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организация участия в выставочно-ярмарочных и конгрессных мероприятиях на территории РФ, межрегиональных бизнес-миссиях;</w:t>
      </w:r>
    </w:p>
    <w:p w:rsidR="00B4593B" w:rsidRPr="00484094" w:rsidRDefault="00B4593B" w:rsidP="004840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094">
        <w:rPr>
          <w:rFonts w:ascii="Times New Roman" w:hAnsi="Times New Roman" w:cs="Times New Roman"/>
          <w:sz w:val="28"/>
          <w:szCs w:val="28"/>
        </w:rPr>
        <w:t>центр оперативной поддержки предпринимательства («горячая линия»).</w:t>
      </w:r>
    </w:p>
    <w:p w:rsidR="00377885" w:rsidRPr="00484094" w:rsidRDefault="00377885" w:rsidP="004840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D0" w:rsidRPr="00484094" w:rsidRDefault="003C56D0" w:rsidP="004840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85" w:rsidRPr="00484094" w:rsidRDefault="00AA3DC6" w:rsidP="0048409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94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377885" w:rsidRPr="00484094">
        <w:rPr>
          <w:rFonts w:ascii="Times New Roman" w:hAnsi="Times New Roman" w:cs="Times New Roman"/>
          <w:b/>
          <w:sz w:val="28"/>
          <w:szCs w:val="28"/>
        </w:rPr>
        <w:t>214031, г. Смоленск, ул. Индустриальная, д. 2/13</w:t>
      </w:r>
    </w:p>
    <w:p w:rsidR="00377885" w:rsidRPr="00484094" w:rsidRDefault="00AA3DC6" w:rsidP="0048409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94">
        <w:rPr>
          <w:rFonts w:ascii="Times New Roman" w:hAnsi="Times New Roman" w:cs="Times New Roman"/>
          <w:b/>
          <w:sz w:val="28"/>
          <w:szCs w:val="28"/>
        </w:rPr>
        <w:t>Т</w:t>
      </w:r>
      <w:r w:rsidR="00377885" w:rsidRPr="00484094">
        <w:rPr>
          <w:rFonts w:ascii="Times New Roman" w:hAnsi="Times New Roman" w:cs="Times New Roman"/>
          <w:b/>
          <w:sz w:val="28"/>
          <w:szCs w:val="28"/>
        </w:rPr>
        <w:t xml:space="preserve">ел. </w:t>
      </w:r>
      <w:r w:rsidR="00484094" w:rsidRPr="00484094">
        <w:rPr>
          <w:rFonts w:ascii="Times New Roman" w:hAnsi="Times New Roman" w:cs="Times New Roman"/>
          <w:b/>
          <w:sz w:val="28"/>
          <w:szCs w:val="28"/>
        </w:rPr>
        <w:t>8(4812)20-55-75</w:t>
      </w:r>
    </w:p>
    <w:p w:rsidR="0096129D" w:rsidRPr="00484094" w:rsidRDefault="0096129D" w:rsidP="00484094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094">
        <w:rPr>
          <w:rFonts w:ascii="Times New Roman" w:hAnsi="Times New Roman" w:cs="Times New Roman"/>
          <w:b/>
          <w:color w:val="000000"/>
          <w:sz w:val="28"/>
          <w:szCs w:val="28"/>
        </w:rPr>
        <w:t>Сайт:</w:t>
      </w:r>
      <w:r w:rsidRPr="00484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tooltip="http://www.cpp67.ru/" w:history="1">
        <w:r w:rsidRPr="00484094">
          <w:rPr>
            <w:rStyle w:val="a4"/>
            <w:rFonts w:ascii="Times New Roman" w:hAnsi="Times New Roman" w:cs="Times New Roman"/>
            <w:sz w:val="28"/>
            <w:szCs w:val="28"/>
          </w:rPr>
          <w:t>www.cpp67.ru</w:t>
        </w:r>
      </w:hyperlink>
      <w:r w:rsidRPr="0048409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4094" w:rsidRPr="00484094" w:rsidRDefault="00377885" w:rsidP="0048409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0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84094">
        <w:rPr>
          <w:rFonts w:ascii="Times New Roman" w:hAnsi="Times New Roman" w:cs="Times New Roman"/>
          <w:b/>
          <w:sz w:val="28"/>
          <w:szCs w:val="28"/>
        </w:rPr>
        <w:t>-</w:t>
      </w:r>
      <w:r w:rsidRPr="004840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8409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484094" w:rsidRPr="004840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84094" w:rsidRPr="004840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84094" w:rsidRPr="004840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cpp</w:t>
        </w:r>
        <w:proofErr w:type="spellEnd"/>
        <w:r w:rsidR="00484094" w:rsidRPr="00484094">
          <w:rPr>
            <w:rStyle w:val="a4"/>
            <w:rFonts w:ascii="Times New Roman" w:hAnsi="Times New Roman" w:cs="Times New Roman"/>
            <w:sz w:val="28"/>
            <w:szCs w:val="28"/>
          </w:rPr>
          <w:t>67.</w:t>
        </w:r>
        <w:proofErr w:type="spellStart"/>
        <w:r w:rsidR="00484094" w:rsidRPr="004840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77885" w:rsidRPr="00484094" w:rsidRDefault="00377885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:rsidR="00377885" w:rsidRPr="0096129D" w:rsidRDefault="00377885" w:rsidP="00377885">
      <w:pPr>
        <w:tabs>
          <w:tab w:val="left" w:pos="2595"/>
        </w:tabs>
        <w:spacing w:after="0" w:line="240" w:lineRule="auto"/>
        <w:jc w:val="both"/>
        <w:rPr>
          <w:rFonts w:ascii="Open Sans" w:hAnsi="Open Sans" w:cs="Open Sans"/>
          <w:b/>
          <w:i/>
          <w:color w:val="00B050"/>
          <w:sz w:val="20"/>
          <w:szCs w:val="20"/>
        </w:rPr>
      </w:pPr>
    </w:p>
    <w:p w:rsidR="00AA3DC6" w:rsidRPr="00AA3DC6" w:rsidRDefault="00AA3DC6" w:rsidP="00AA3DC6">
      <w:pPr>
        <w:spacing w:after="0"/>
        <w:rPr>
          <w:b/>
          <w:sz w:val="20"/>
          <w:szCs w:val="20"/>
        </w:rPr>
      </w:pPr>
      <w:bookmarkStart w:id="0" w:name="_GoBack"/>
      <w:bookmarkEnd w:id="0"/>
    </w:p>
    <w:sectPr w:rsidR="00AA3DC6" w:rsidRPr="00AA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24B"/>
    <w:multiLevelType w:val="hybridMultilevel"/>
    <w:tmpl w:val="F650E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5"/>
    <w:rsid w:val="00093D32"/>
    <w:rsid w:val="000B5A47"/>
    <w:rsid w:val="001E5ECD"/>
    <w:rsid w:val="00246B74"/>
    <w:rsid w:val="00377885"/>
    <w:rsid w:val="003C56D0"/>
    <w:rsid w:val="003E0BE3"/>
    <w:rsid w:val="00435708"/>
    <w:rsid w:val="00484094"/>
    <w:rsid w:val="005505B3"/>
    <w:rsid w:val="0059517C"/>
    <w:rsid w:val="005A6B69"/>
    <w:rsid w:val="0079359C"/>
    <w:rsid w:val="00825994"/>
    <w:rsid w:val="00843C88"/>
    <w:rsid w:val="008D6BAE"/>
    <w:rsid w:val="0096129D"/>
    <w:rsid w:val="00A17D66"/>
    <w:rsid w:val="00AA3DC6"/>
    <w:rsid w:val="00AB00F5"/>
    <w:rsid w:val="00B4593B"/>
    <w:rsid w:val="00B7644D"/>
    <w:rsid w:val="00C018AF"/>
    <w:rsid w:val="00CD3854"/>
    <w:rsid w:val="00D0082A"/>
    <w:rsid w:val="00D80318"/>
    <w:rsid w:val="00DF60C4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5EAA-A197-4BD7-8BE3-CB0A9624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8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p6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p6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3608-14D6-4F33-81E6-C4A8CBE3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Серенкова Татьяна Анатольевна</dc:creator>
  <cp:keywords/>
  <dc:description/>
  <cp:lastModifiedBy>Ефремов Григорий Сергеевич</cp:lastModifiedBy>
  <cp:revision>19</cp:revision>
  <cp:lastPrinted>2016-12-13T11:52:00Z</cp:lastPrinted>
  <dcterms:created xsi:type="dcterms:W3CDTF">2016-11-22T13:53:00Z</dcterms:created>
  <dcterms:modified xsi:type="dcterms:W3CDTF">2017-02-10T09:30:00Z</dcterms:modified>
</cp:coreProperties>
</file>