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9A" w:rsidRDefault="00EE5BDD" w:rsidP="0024619A">
      <w:pPr>
        <w:tabs>
          <w:tab w:val="left" w:pos="993"/>
        </w:tabs>
        <w:spacing w:line="240" w:lineRule="atLeast"/>
        <w:ind w:right="-57"/>
        <w:jc w:val="center"/>
        <w:rPr>
          <w:b/>
          <w:color w:val="000000" w:themeColor="text1"/>
          <w:sz w:val="28"/>
          <w:szCs w:val="28"/>
        </w:rPr>
      </w:pPr>
      <w:r w:rsidRPr="0024619A">
        <w:rPr>
          <w:b/>
          <w:sz w:val="28"/>
          <w:szCs w:val="28"/>
        </w:rPr>
        <w:t xml:space="preserve">Результаты </w:t>
      </w:r>
      <w:r w:rsidRPr="0024619A">
        <w:rPr>
          <w:b/>
          <w:color w:val="000000" w:themeColor="text1"/>
          <w:sz w:val="28"/>
          <w:szCs w:val="28"/>
        </w:rPr>
        <w:t>по о</w:t>
      </w:r>
      <w:r w:rsidR="000975D5" w:rsidRPr="0024619A">
        <w:rPr>
          <w:b/>
          <w:color w:val="000000" w:themeColor="text1"/>
          <w:sz w:val="28"/>
          <w:szCs w:val="28"/>
        </w:rPr>
        <w:t>ценк</w:t>
      </w:r>
      <w:r w:rsidR="002E7933" w:rsidRPr="0024619A">
        <w:rPr>
          <w:b/>
          <w:color w:val="000000" w:themeColor="text1"/>
          <w:sz w:val="28"/>
          <w:szCs w:val="28"/>
        </w:rPr>
        <w:t>е</w:t>
      </w:r>
      <w:r w:rsidR="000975D5" w:rsidRPr="0024619A">
        <w:rPr>
          <w:b/>
          <w:color w:val="000000" w:themeColor="text1"/>
          <w:sz w:val="28"/>
          <w:szCs w:val="28"/>
        </w:rPr>
        <w:t xml:space="preserve"> эффективности  налоговых льгот</w:t>
      </w:r>
    </w:p>
    <w:p w:rsidR="0047536C" w:rsidRDefault="000975D5" w:rsidP="0024619A">
      <w:pPr>
        <w:tabs>
          <w:tab w:val="left" w:pos="993"/>
        </w:tabs>
        <w:spacing w:line="240" w:lineRule="atLeast"/>
        <w:ind w:right="-57"/>
        <w:jc w:val="center"/>
        <w:rPr>
          <w:b/>
          <w:sz w:val="28"/>
          <w:szCs w:val="28"/>
        </w:rPr>
      </w:pPr>
      <w:r w:rsidRPr="0024619A">
        <w:rPr>
          <w:b/>
          <w:color w:val="000000" w:themeColor="text1"/>
          <w:sz w:val="28"/>
          <w:szCs w:val="28"/>
        </w:rPr>
        <w:t xml:space="preserve"> </w:t>
      </w:r>
      <w:r w:rsidR="00EE5BDD" w:rsidRPr="0024619A">
        <w:rPr>
          <w:b/>
          <w:color w:val="000000" w:themeColor="text1"/>
          <w:sz w:val="28"/>
          <w:szCs w:val="28"/>
        </w:rPr>
        <w:t xml:space="preserve">и ставок </w:t>
      </w:r>
      <w:r w:rsidRPr="0024619A">
        <w:rPr>
          <w:b/>
          <w:color w:val="000000" w:themeColor="text1"/>
          <w:sz w:val="28"/>
          <w:szCs w:val="28"/>
        </w:rPr>
        <w:t xml:space="preserve">по местным </w:t>
      </w:r>
      <w:r w:rsidRPr="0024619A">
        <w:rPr>
          <w:b/>
          <w:sz w:val="28"/>
          <w:szCs w:val="28"/>
        </w:rPr>
        <w:t>налогам за 2015 год</w:t>
      </w:r>
      <w:r w:rsidR="0024619A">
        <w:rPr>
          <w:b/>
          <w:sz w:val="28"/>
          <w:szCs w:val="28"/>
        </w:rPr>
        <w:t>.</w:t>
      </w:r>
    </w:p>
    <w:p w:rsidR="0024619A" w:rsidRDefault="0024619A" w:rsidP="0024619A">
      <w:pPr>
        <w:tabs>
          <w:tab w:val="left" w:pos="993"/>
        </w:tabs>
        <w:spacing w:line="240" w:lineRule="atLeast"/>
        <w:ind w:right="-57"/>
        <w:jc w:val="center"/>
        <w:rPr>
          <w:b/>
          <w:sz w:val="24"/>
          <w:szCs w:val="24"/>
        </w:rPr>
      </w:pPr>
    </w:p>
    <w:p w:rsidR="008950DD" w:rsidRDefault="008950DD" w:rsidP="008950DD">
      <w:pPr>
        <w:tabs>
          <w:tab w:val="left" w:pos="9214"/>
        </w:tabs>
        <w:ind w:firstLine="709"/>
        <w:jc w:val="both"/>
        <w:rPr>
          <w:b/>
          <w:sz w:val="24"/>
          <w:szCs w:val="24"/>
        </w:rPr>
      </w:pPr>
      <w:r w:rsidRPr="008950DD">
        <w:rPr>
          <w:b/>
          <w:sz w:val="24"/>
          <w:szCs w:val="24"/>
        </w:rPr>
        <w:t>1. Оценка эффективности налоговых льгот и ставок по местным налогам Глинковского сельского поселения муниципального образования «Глинковский район» Смоленской области</w:t>
      </w:r>
      <w:r>
        <w:rPr>
          <w:b/>
          <w:sz w:val="24"/>
          <w:szCs w:val="24"/>
        </w:rPr>
        <w:t>.</w:t>
      </w:r>
    </w:p>
    <w:p w:rsidR="008950DD" w:rsidRPr="008950DD" w:rsidRDefault="008950DD" w:rsidP="008950DD">
      <w:pPr>
        <w:tabs>
          <w:tab w:val="left" w:pos="9214"/>
        </w:tabs>
        <w:ind w:firstLine="709"/>
        <w:jc w:val="both"/>
        <w:rPr>
          <w:b/>
          <w:sz w:val="24"/>
          <w:szCs w:val="24"/>
        </w:rPr>
      </w:pPr>
    </w:p>
    <w:p w:rsidR="00EE5BDD" w:rsidRPr="00A55A79" w:rsidRDefault="00EE5BDD" w:rsidP="00EE5BDD">
      <w:pPr>
        <w:tabs>
          <w:tab w:val="left" w:pos="993"/>
        </w:tabs>
        <w:spacing w:after="120" w:line="360" w:lineRule="auto"/>
        <w:ind w:left="283"/>
        <w:jc w:val="center"/>
        <w:rPr>
          <w:b/>
          <w:i/>
          <w:color w:val="000000"/>
          <w:sz w:val="24"/>
          <w:szCs w:val="24"/>
        </w:rPr>
      </w:pPr>
      <w:r w:rsidRPr="00A55A79">
        <w:rPr>
          <w:b/>
          <w:i/>
          <w:sz w:val="24"/>
          <w:szCs w:val="24"/>
        </w:rPr>
        <w:t>1.</w:t>
      </w:r>
      <w:r w:rsidRPr="00A55A79">
        <w:rPr>
          <w:b/>
          <w:i/>
          <w:color w:val="000000"/>
          <w:sz w:val="24"/>
          <w:szCs w:val="24"/>
        </w:rPr>
        <w:t xml:space="preserve"> 1. Реализация полномочий органов местного самоуправления, установленных налоговым законодательством в отношении местных налогов в отчетном периоде</w:t>
      </w:r>
    </w:p>
    <w:p w:rsidR="00EE5BDD" w:rsidRDefault="00EE5BDD" w:rsidP="00EE5B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61.5. Бюджетного кодекса РФ определено, что в бюджеты сельских поселений  зачисляются налоговые доходы от местных налогов, а именно:</w:t>
      </w:r>
    </w:p>
    <w:p w:rsidR="00EE5BDD" w:rsidRDefault="0047536C" w:rsidP="004753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5BDD">
        <w:rPr>
          <w:rFonts w:ascii="Times New Roman" w:hAnsi="Times New Roman"/>
          <w:sz w:val="24"/>
          <w:szCs w:val="24"/>
        </w:rPr>
        <w:t>Земельный налог – по нормативу 100 процентов;</w:t>
      </w:r>
    </w:p>
    <w:p w:rsidR="00EE5BDD" w:rsidRDefault="0047536C" w:rsidP="004753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5BDD">
        <w:rPr>
          <w:rFonts w:ascii="Times New Roman" w:hAnsi="Times New Roman"/>
          <w:sz w:val="24"/>
          <w:szCs w:val="24"/>
        </w:rPr>
        <w:t>Налог на имущество физических лиц – по нормативу 100 процентов.</w:t>
      </w:r>
    </w:p>
    <w:p w:rsidR="000975D5" w:rsidRDefault="000975D5" w:rsidP="008950D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A79">
        <w:rPr>
          <w:rFonts w:ascii="Times New Roman" w:hAnsi="Times New Roman"/>
          <w:b/>
          <w:sz w:val="24"/>
          <w:szCs w:val="24"/>
        </w:rPr>
        <w:t>Оценка эффективности налоговых льгот</w:t>
      </w:r>
      <w:r>
        <w:rPr>
          <w:rFonts w:ascii="Times New Roman" w:hAnsi="Times New Roman"/>
          <w:sz w:val="24"/>
          <w:szCs w:val="24"/>
        </w:rPr>
        <w:t xml:space="preserve">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обеспечение оптимального выбора объектов для предоставления финансовой поддержк</w:t>
      </w:r>
      <w:r w:rsidR="00D53A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форме налоговых льгот, сокращение потерь местного бюджета.</w:t>
      </w:r>
    </w:p>
    <w:p w:rsidR="000975D5" w:rsidRDefault="000975D5" w:rsidP="000975D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эффективности налоговых льгот используются следующие критерии:</w:t>
      </w:r>
    </w:p>
    <w:p w:rsidR="000975D5" w:rsidRDefault="000975D5" w:rsidP="000975D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A79">
        <w:rPr>
          <w:rFonts w:ascii="Times New Roman" w:hAnsi="Times New Roman"/>
          <w:b/>
          <w:sz w:val="24"/>
          <w:szCs w:val="24"/>
        </w:rPr>
        <w:t>Бюджетная эффективность налоговых льгот</w:t>
      </w:r>
      <w:r w:rsidRPr="00A55A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 бюджетной эффективностью понимается сохранение или превышение темпов роста сумм начисленного налога, подлежащего уплате в местный бюджет, над темпами роста объема налоговых льгот.</w:t>
      </w:r>
    </w:p>
    <w:p w:rsidR="000975D5" w:rsidRDefault="000975D5" w:rsidP="000975D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A79">
        <w:rPr>
          <w:rFonts w:ascii="Times New Roman" w:hAnsi="Times New Roman"/>
          <w:b/>
          <w:sz w:val="24"/>
          <w:szCs w:val="24"/>
        </w:rPr>
        <w:t>Социальная эффективность налоговых льгот</w:t>
      </w:r>
      <w:r w:rsidRPr="00A55A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 социальной эффективностью понимается социальная значимость дополнительного дохода, получаемого в форме налоговой льготы.  </w:t>
      </w:r>
    </w:p>
    <w:p w:rsidR="000975D5" w:rsidRDefault="000975D5" w:rsidP="000975D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Льготы, установленные на местном уровне, по их направленности делятся на две группы:</w:t>
      </w:r>
    </w:p>
    <w:p w:rsidR="000975D5" w:rsidRPr="00026985" w:rsidRDefault="0047536C" w:rsidP="0047536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0975D5">
        <w:rPr>
          <w:rFonts w:ascii="Times New Roman" w:hAnsi="Times New Roman"/>
          <w:sz w:val="24"/>
          <w:szCs w:val="24"/>
        </w:rPr>
        <w:t>п</w:t>
      </w:r>
      <w:r w:rsidR="000975D5" w:rsidRPr="00026985">
        <w:rPr>
          <w:rFonts w:ascii="Times New Roman" w:hAnsi="Times New Roman"/>
          <w:sz w:val="24"/>
          <w:szCs w:val="24"/>
        </w:rPr>
        <w:t>оддержка социально незащищенных категорий граждан</w:t>
      </w:r>
      <w:r w:rsidR="000975D5">
        <w:rPr>
          <w:rFonts w:ascii="Times New Roman" w:hAnsi="Times New Roman"/>
          <w:sz w:val="24"/>
          <w:szCs w:val="24"/>
        </w:rPr>
        <w:t>;</w:t>
      </w:r>
    </w:p>
    <w:p w:rsidR="000975D5" w:rsidRDefault="0047536C" w:rsidP="0047536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75D5">
        <w:rPr>
          <w:rFonts w:ascii="Times New Roman" w:hAnsi="Times New Roman"/>
          <w:sz w:val="24"/>
          <w:szCs w:val="24"/>
        </w:rPr>
        <w:t>м</w:t>
      </w:r>
      <w:r w:rsidR="000975D5" w:rsidRPr="00026985">
        <w:rPr>
          <w:rFonts w:ascii="Times New Roman" w:hAnsi="Times New Roman"/>
          <w:sz w:val="24"/>
          <w:szCs w:val="24"/>
        </w:rPr>
        <w:t xml:space="preserve">инимизация налоговой нагрузки учреждений, финансируемых из </w:t>
      </w:r>
      <w:r w:rsidR="000975D5">
        <w:rPr>
          <w:rFonts w:ascii="Times New Roman" w:hAnsi="Times New Roman"/>
          <w:sz w:val="24"/>
          <w:szCs w:val="24"/>
        </w:rPr>
        <w:t>местных бюджетов</w:t>
      </w:r>
      <w:r w:rsidR="000975D5" w:rsidRPr="00026985">
        <w:rPr>
          <w:rFonts w:ascii="Times New Roman" w:hAnsi="Times New Roman"/>
          <w:sz w:val="24"/>
          <w:szCs w:val="24"/>
        </w:rPr>
        <w:t>.</w:t>
      </w:r>
    </w:p>
    <w:p w:rsidR="000975D5" w:rsidRPr="00526328" w:rsidRDefault="000975D5" w:rsidP="000975D5">
      <w:pPr>
        <w:shd w:val="clear" w:color="auto" w:fill="FFFFFF"/>
        <w:ind w:right="14" w:firstLine="720"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  </w:t>
      </w:r>
      <w:r w:rsidRPr="00526328">
        <w:rPr>
          <w:b/>
          <w:iCs/>
          <w:color w:val="000000"/>
          <w:sz w:val="24"/>
          <w:szCs w:val="24"/>
        </w:rPr>
        <w:t>В первую группу</w:t>
      </w:r>
      <w:r w:rsidRPr="00526328">
        <w:rPr>
          <w:iCs/>
          <w:color w:val="000000"/>
          <w:sz w:val="24"/>
          <w:szCs w:val="24"/>
        </w:rPr>
        <w:t xml:space="preserve">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 </w:t>
      </w:r>
      <w:r>
        <w:rPr>
          <w:iCs/>
          <w:color w:val="000000"/>
          <w:sz w:val="24"/>
          <w:szCs w:val="24"/>
        </w:rPr>
        <w:t xml:space="preserve">Сумма </w:t>
      </w:r>
      <w:r w:rsidRPr="00495A38">
        <w:rPr>
          <w:iCs/>
          <w:color w:val="000000"/>
          <w:sz w:val="24"/>
          <w:szCs w:val="24"/>
        </w:rPr>
        <w:t xml:space="preserve">таких льгот </w:t>
      </w:r>
      <w:r>
        <w:rPr>
          <w:iCs/>
          <w:color w:val="000000"/>
          <w:sz w:val="24"/>
          <w:szCs w:val="24"/>
        </w:rPr>
        <w:t>составила 218</w:t>
      </w:r>
      <w:r w:rsidR="00D53AEF">
        <w:rPr>
          <w:iCs/>
          <w:color w:val="000000"/>
          <w:sz w:val="24"/>
          <w:szCs w:val="24"/>
        </w:rPr>
        <w:t>,0</w:t>
      </w:r>
      <w:r>
        <w:rPr>
          <w:iCs/>
          <w:color w:val="000000"/>
          <w:sz w:val="24"/>
          <w:szCs w:val="24"/>
        </w:rPr>
        <w:t xml:space="preserve"> тыс</w:t>
      </w:r>
      <w:r w:rsidR="00D53AEF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рублей</w:t>
      </w:r>
      <w:r w:rsidRPr="006206B0">
        <w:rPr>
          <w:sz w:val="24"/>
          <w:szCs w:val="24"/>
        </w:rPr>
        <w:t xml:space="preserve"> </w:t>
      </w:r>
      <w:r w:rsidRPr="00495A38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44,0 </w:t>
      </w:r>
      <w:r w:rsidRPr="00495A38">
        <w:rPr>
          <w:sz w:val="24"/>
          <w:szCs w:val="24"/>
        </w:rPr>
        <w:t>процент</w:t>
      </w:r>
      <w:r w:rsidR="00D53AE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495A3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общей </w:t>
      </w:r>
      <w:r w:rsidRPr="00495A38">
        <w:rPr>
          <w:sz w:val="24"/>
          <w:szCs w:val="24"/>
        </w:rPr>
        <w:t>сумме льгот</w:t>
      </w:r>
      <w:r w:rsidRPr="00495A38">
        <w:rPr>
          <w:iCs/>
          <w:color w:val="000000"/>
          <w:sz w:val="24"/>
          <w:szCs w:val="24"/>
        </w:rPr>
        <w:t xml:space="preserve">. </w:t>
      </w:r>
    </w:p>
    <w:p w:rsidR="000975D5" w:rsidRDefault="000975D5" w:rsidP="000975D5">
      <w:pPr>
        <w:shd w:val="clear" w:color="auto" w:fill="FFFFFF"/>
        <w:ind w:right="14" w:firstLine="720"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  </w:t>
      </w:r>
      <w:r w:rsidRPr="00526328">
        <w:rPr>
          <w:b/>
          <w:iCs/>
          <w:color w:val="000000"/>
          <w:sz w:val="24"/>
          <w:szCs w:val="24"/>
        </w:rPr>
        <w:t>Вторая группа</w:t>
      </w:r>
      <w:r w:rsidRPr="00526328">
        <w:rPr>
          <w:iCs/>
          <w:color w:val="000000"/>
          <w:sz w:val="24"/>
          <w:szCs w:val="24"/>
        </w:rPr>
        <w:t xml:space="preserve"> налоговых льгот, </w:t>
      </w:r>
      <w:r w:rsidRPr="00526328">
        <w:rPr>
          <w:sz w:val="24"/>
          <w:szCs w:val="24"/>
        </w:rPr>
        <w:t xml:space="preserve">предоставленная в целях снижения налоговой нагрузки на учреждения, финансируемые из </w:t>
      </w:r>
      <w:r>
        <w:rPr>
          <w:sz w:val="24"/>
          <w:szCs w:val="24"/>
        </w:rPr>
        <w:t xml:space="preserve">местного </w:t>
      </w:r>
      <w:r w:rsidRPr="00526328">
        <w:rPr>
          <w:sz w:val="24"/>
          <w:szCs w:val="24"/>
        </w:rPr>
        <w:t>бюджета</w:t>
      </w:r>
      <w:r>
        <w:rPr>
          <w:sz w:val="24"/>
          <w:szCs w:val="24"/>
        </w:rPr>
        <w:t>.</w:t>
      </w:r>
      <w:r w:rsidRPr="00526328">
        <w:rPr>
          <w:b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Сумма </w:t>
      </w:r>
      <w:r w:rsidRPr="00495A38">
        <w:rPr>
          <w:iCs/>
          <w:color w:val="000000"/>
          <w:sz w:val="24"/>
          <w:szCs w:val="24"/>
        </w:rPr>
        <w:t xml:space="preserve">таких льгот </w:t>
      </w:r>
      <w:r>
        <w:rPr>
          <w:iCs/>
          <w:color w:val="000000"/>
          <w:sz w:val="24"/>
          <w:szCs w:val="24"/>
        </w:rPr>
        <w:t>составила 277,0 тыс</w:t>
      </w:r>
      <w:r w:rsidR="00D53AEF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рублей</w:t>
      </w:r>
      <w:r w:rsidRPr="006206B0">
        <w:rPr>
          <w:sz w:val="24"/>
          <w:szCs w:val="24"/>
        </w:rPr>
        <w:t xml:space="preserve"> </w:t>
      </w:r>
      <w:r w:rsidRPr="00495A38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56,0 </w:t>
      </w:r>
      <w:r w:rsidRPr="00495A38">
        <w:rPr>
          <w:sz w:val="24"/>
          <w:szCs w:val="24"/>
        </w:rPr>
        <w:t>процент</w:t>
      </w:r>
      <w:r>
        <w:rPr>
          <w:sz w:val="24"/>
          <w:szCs w:val="24"/>
        </w:rPr>
        <w:t xml:space="preserve">ов </w:t>
      </w:r>
      <w:r w:rsidRPr="00495A3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общей </w:t>
      </w:r>
      <w:r w:rsidRPr="00495A38">
        <w:rPr>
          <w:sz w:val="24"/>
          <w:szCs w:val="24"/>
        </w:rPr>
        <w:t>сумме льгот</w:t>
      </w:r>
      <w:r w:rsidRPr="00495A38">
        <w:rPr>
          <w:iCs/>
          <w:color w:val="000000"/>
          <w:sz w:val="24"/>
          <w:szCs w:val="24"/>
        </w:rPr>
        <w:t xml:space="preserve">. </w:t>
      </w:r>
    </w:p>
    <w:p w:rsidR="000975D5" w:rsidRPr="006206B0" w:rsidRDefault="000975D5" w:rsidP="000975D5">
      <w:pPr>
        <w:shd w:val="clear" w:color="auto" w:fill="FFFFFF"/>
        <w:ind w:right="14" w:firstLine="720"/>
        <w:jc w:val="both"/>
        <w:rPr>
          <w:iCs/>
          <w:color w:val="000000"/>
          <w:sz w:val="24"/>
          <w:szCs w:val="24"/>
        </w:rPr>
      </w:pPr>
      <w:r w:rsidRPr="00495A38">
        <w:rPr>
          <w:iCs/>
          <w:color w:val="000000"/>
          <w:sz w:val="24"/>
          <w:szCs w:val="24"/>
        </w:rPr>
        <w:t xml:space="preserve">Соотношение недополученных доходов по </w:t>
      </w:r>
      <w:r>
        <w:rPr>
          <w:iCs/>
          <w:color w:val="000000"/>
          <w:sz w:val="24"/>
          <w:szCs w:val="24"/>
        </w:rPr>
        <w:t>ме</w:t>
      </w:r>
      <w:r w:rsidRPr="00495A38">
        <w:rPr>
          <w:iCs/>
          <w:color w:val="000000"/>
          <w:sz w:val="24"/>
          <w:szCs w:val="24"/>
        </w:rPr>
        <w:t>стным налогам в результате действия льгот, установленных представительным орган</w:t>
      </w:r>
      <w:r>
        <w:rPr>
          <w:iCs/>
          <w:color w:val="000000"/>
          <w:sz w:val="24"/>
          <w:szCs w:val="24"/>
        </w:rPr>
        <w:t>о</w:t>
      </w:r>
      <w:r w:rsidRPr="00495A38">
        <w:rPr>
          <w:iCs/>
          <w:color w:val="000000"/>
          <w:sz w:val="24"/>
          <w:szCs w:val="24"/>
        </w:rPr>
        <w:t>м</w:t>
      </w:r>
      <w:r>
        <w:rPr>
          <w:iCs/>
          <w:color w:val="000000"/>
          <w:sz w:val="24"/>
          <w:szCs w:val="24"/>
        </w:rPr>
        <w:t xml:space="preserve"> местного самоуправления</w:t>
      </w:r>
      <w:r w:rsidRPr="00495A38">
        <w:rPr>
          <w:iCs/>
          <w:color w:val="000000"/>
          <w:sz w:val="24"/>
          <w:szCs w:val="24"/>
        </w:rPr>
        <w:t>, к общему объему поступивших налогов</w:t>
      </w:r>
      <w:r>
        <w:rPr>
          <w:iCs/>
          <w:color w:val="000000"/>
          <w:sz w:val="24"/>
          <w:szCs w:val="24"/>
        </w:rPr>
        <w:t>ых и неналоговых доходов (8716,6</w:t>
      </w:r>
      <w:r w:rsidR="0047536C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т</w:t>
      </w:r>
      <w:r w:rsidR="0047536C">
        <w:rPr>
          <w:iCs/>
          <w:color w:val="000000"/>
          <w:sz w:val="24"/>
          <w:szCs w:val="24"/>
        </w:rPr>
        <w:t>ыс</w:t>
      </w:r>
      <w:proofErr w:type="gramStart"/>
      <w:r>
        <w:rPr>
          <w:iCs/>
          <w:color w:val="000000"/>
          <w:sz w:val="24"/>
          <w:szCs w:val="24"/>
        </w:rPr>
        <w:t>.р</w:t>
      </w:r>
      <w:proofErr w:type="gramEnd"/>
      <w:r w:rsidR="0047536C">
        <w:rPr>
          <w:iCs/>
          <w:color w:val="000000"/>
          <w:sz w:val="24"/>
          <w:szCs w:val="24"/>
        </w:rPr>
        <w:t>ублей</w:t>
      </w:r>
      <w:r>
        <w:rPr>
          <w:iCs/>
          <w:color w:val="000000"/>
          <w:sz w:val="24"/>
          <w:szCs w:val="24"/>
        </w:rPr>
        <w:t>)</w:t>
      </w:r>
      <w:r w:rsidRPr="00495A38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за</w:t>
      </w:r>
      <w:r w:rsidRPr="00495A38">
        <w:rPr>
          <w:iCs/>
          <w:color w:val="000000"/>
          <w:sz w:val="24"/>
          <w:szCs w:val="24"/>
        </w:rPr>
        <w:t xml:space="preserve"> 201</w:t>
      </w:r>
      <w:r>
        <w:rPr>
          <w:iCs/>
          <w:color w:val="000000"/>
          <w:sz w:val="24"/>
          <w:szCs w:val="24"/>
        </w:rPr>
        <w:t>5</w:t>
      </w:r>
      <w:r w:rsidRPr="00495A38">
        <w:rPr>
          <w:iCs/>
          <w:color w:val="000000"/>
          <w:sz w:val="24"/>
          <w:szCs w:val="24"/>
        </w:rPr>
        <w:t xml:space="preserve"> год составляет</w:t>
      </w:r>
      <w:r>
        <w:rPr>
          <w:iCs/>
          <w:color w:val="000000"/>
          <w:sz w:val="24"/>
          <w:szCs w:val="24"/>
        </w:rPr>
        <w:t xml:space="preserve"> 5,7</w:t>
      </w:r>
      <w:r>
        <w:rPr>
          <w:i/>
          <w:iCs/>
          <w:color w:val="000000"/>
          <w:sz w:val="28"/>
          <w:szCs w:val="28"/>
        </w:rPr>
        <w:t xml:space="preserve"> </w:t>
      </w:r>
      <w:r w:rsidRPr="006206B0">
        <w:rPr>
          <w:iCs/>
          <w:color w:val="000000"/>
          <w:sz w:val="24"/>
          <w:szCs w:val="24"/>
        </w:rPr>
        <w:t>процент</w:t>
      </w:r>
      <w:r>
        <w:rPr>
          <w:iCs/>
          <w:color w:val="000000"/>
          <w:sz w:val="24"/>
          <w:szCs w:val="24"/>
        </w:rPr>
        <w:t>а</w:t>
      </w:r>
      <w:r w:rsidRPr="006206B0">
        <w:rPr>
          <w:iCs/>
          <w:color w:val="000000"/>
          <w:sz w:val="24"/>
          <w:szCs w:val="24"/>
        </w:rPr>
        <w:t>.</w:t>
      </w:r>
    </w:p>
    <w:p w:rsidR="000975D5" w:rsidRPr="00526328" w:rsidRDefault="000975D5" w:rsidP="00097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26328">
        <w:rPr>
          <w:sz w:val="24"/>
          <w:szCs w:val="24"/>
        </w:rPr>
        <w:t xml:space="preserve">Эти объемы льгот, по сути, нацелены на минимизацию расходов граждан сельского поселения и учреждений, деятельность которых не направлена на получение доходов. </w:t>
      </w:r>
    </w:p>
    <w:p w:rsidR="000975D5" w:rsidRDefault="000975D5" w:rsidP="000975D5">
      <w:pPr>
        <w:jc w:val="both"/>
        <w:rPr>
          <w:b/>
          <w:sz w:val="24"/>
          <w:szCs w:val="24"/>
        </w:rPr>
      </w:pPr>
      <w:r w:rsidRPr="00526328">
        <w:rPr>
          <w:color w:val="000000"/>
          <w:sz w:val="24"/>
          <w:szCs w:val="24"/>
        </w:rPr>
        <w:t>В целях повышения эффективности использования имеющихся ресурсов и устойчивого развития сельского поселения, в пределах полномочий представительного органа местного самоуправления, установленных налоговым законодательством, в отношении местных налогов, приняты следующие муниципальные правовые акты:</w:t>
      </w:r>
      <w:r>
        <w:rPr>
          <w:b/>
          <w:sz w:val="24"/>
          <w:szCs w:val="24"/>
        </w:rPr>
        <w:t xml:space="preserve">      </w:t>
      </w:r>
    </w:p>
    <w:p w:rsidR="000975D5" w:rsidRDefault="000975D5" w:rsidP="000975D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2632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е Совета депутатов Глинковского сельского поселения </w:t>
      </w:r>
      <w:r w:rsidRPr="0088467A">
        <w:rPr>
          <w:bCs/>
          <w:sz w:val="24"/>
          <w:szCs w:val="24"/>
        </w:rPr>
        <w:t xml:space="preserve"> </w:t>
      </w:r>
      <w:r w:rsidRPr="00E948A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21 </w:t>
      </w:r>
      <w:r w:rsidRPr="00E948A2">
        <w:rPr>
          <w:bCs/>
          <w:sz w:val="24"/>
          <w:szCs w:val="24"/>
        </w:rPr>
        <w:t xml:space="preserve"> ноября 2014 г. № </w:t>
      </w:r>
      <w:r>
        <w:rPr>
          <w:bCs/>
          <w:sz w:val="24"/>
          <w:szCs w:val="24"/>
        </w:rPr>
        <w:t>43</w:t>
      </w:r>
      <w:r w:rsidRPr="00E948A2">
        <w:rPr>
          <w:bCs/>
          <w:sz w:val="24"/>
          <w:szCs w:val="24"/>
        </w:rPr>
        <w:t xml:space="preserve"> «Об утверждении Положения о земельном налоге на территории  </w:t>
      </w:r>
      <w:r>
        <w:rPr>
          <w:bCs/>
          <w:sz w:val="24"/>
          <w:szCs w:val="24"/>
        </w:rPr>
        <w:t>Глинковского</w:t>
      </w:r>
      <w:r w:rsidRPr="00E948A2">
        <w:rPr>
          <w:bCs/>
          <w:sz w:val="24"/>
          <w:szCs w:val="24"/>
        </w:rPr>
        <w:t xml:space="preserve"> </w:t>
      </w:r>
      <w:r w:rsidRPr="00E948A2">
        <w:rPr>
          <w:bCs/>
          <w:sz w:val="24"/>
          <w:szCs w:val="24"/>
        </w:rPr>
        <w:lastRenderedPageBreak/>
        <w:t xml:space="preserve">сельского поселения  Глинковского района </w:t>
      </w:r>
      <w:r>
        <w:rPr>
          <w:bCs/>
          <w:sz w:val="24"/>
          <w:szCs w:val="24"/>
        </w:rPr>
        <w:t>С</w:t>
      </w:r>
      <w:r w:rsidRPr="00E948A2">
        <w:rPr>
          <w:bCs/>
          <w:sz w:val="24"/>
          <w:szCs w:val="24"/>
        </w:rPr>
        <w:t>моленской области»</w:t>
      </w:r>
      <w:r>
        <w:rPr>
          <w:bCs/>
          <w:sz w:val="24"/>
          <w:szCs w:val="24"/>
        </w:rPr>
        <w:t>;</w:t>
      </w:r>
      <w:r w:rsidRPr="00E948A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от 14</w:t>
      </w:r>
      <w:r w:rsidRPr="00E948A2">
        <w:rPr>
          <w:bCs/>
          <w:sz w:val="24"/>
          <w:szCs w:val="24"/>
        </w:rPr>
        <w:t xml:space="preserve"> ноября  2014 г. №</w:t>
      </w:r>
      <w:r>
        <w:rPr>
          <w:bCs/>
          <w:sz w:val="24"/>
          <w:szCs w:val="24"/>
        </w:rPr>
        <w:t xml:space="preserve"> 37 «</w:t>
      </w:r>
      <w:r w:rsidRPr="00E948A2">
        <w:rPr>
          <w:bCs/>
          <w:sz w:val="24"/>
          <w:szCs w:val="24"/>
        </w:rPr>
        <w:t>Об утверждении Положения о налоге  на имущество физических лиц</w:t>
      </w:r>
      <w:r w:rsidR="00D53AE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  <w:r w:rsidRPr="00E948A2">
        <w:rPr>
          <w:bCs/>
          <w:sz w:val="24"/>
          <w:szCs w:val="24"/>
        </w:rPr>
        <w:t xml:space="preserve">  </w:t>
      </w:r>
    </w:p>
    <w:p w:rsidR="000975D5" w:rsidRDefault="000975D5" w:rsidP="000975D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6328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Pr="00526328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 оценке эффективности льгот по налогам, являющимся доходными источниками бюджета </w:t>
      </w:r>
      <w:r>
        <w:rPr>
          <w:rFonts w:ascii="Times New Roman" w:hAnsi="Times New Roman" w:cs="Times New Roman"/>
          <w:b w:val="0"/>
          <w:sz w:val="24"/>
          <w:szCs w:val="24"/>
        </w:rPr>
        <w:t>Глинковского</w:t>
      </w:r>
      <w:r w:rsidRPr="0052632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закреплены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«Глинковский район» Смоленской области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31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03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156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26328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</w:t>
      </w:r>
      <w:r w:rsidRPr="00526328">
        <w:rPr>
          <w:rFonts w:ascii="Times New Roman" w:hAnsi="Times New Roman" w:cs="Times New Roman"/>
          <w:b w:val="0"/>
          <w:sz w:val="24"/>
          <w:szCs w:val="24"/>
        </w:rPr>
        <w:t>оценки эффективности налоговых льгот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ставок по местным налогам Глинковского сельского поселения»</w:t>
      </w:r>
      <w:r w:rsidR="00C91557">
        <w:rPr>
          <w:rFonts w:ascii="Times New Roman" w:hAnsi="Times New Roman" w:cs="Times New Roman"/>
          <w:b w:val="0"/>
          <w:sz w:val="24"/>
          <w:szCs w:val="24"/>
        </w:rPr>
        <w:t xml:space="preserve"> (далее порядок проведения оценки эффективности налоговых льгот)</w:t>
      </w:r>
      <w:r w:rsidRPr="0052632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</w:p>
    <w:p w:rsidR="0047536C" w:rsidRPr="00526328" w:rsidRDefault="0047536C" w:rsidP="000975D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975D5" w:rsidRPr="00C924A1" w:rsidRDefault="000975D5" w:rsidP="000975D5">
      <w:pPr>
        <w:pStyle w:val="3"/>
        <w:ind w:firstLine="567"/>
        <w:rPr>
          <w:b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C924A1">
        <w:rPr>
          <w:b/>
          <w:color w:val="000000"/>
          <w:sz w:val="24"/>
          <w:szCs w:val="24"/>
        </w:rPr>
        <w:t>2. Оценка бюджетной, социальной эффективности предоставляемых (планируемых к предоставлению) налоговых льгот</w:t>
      </w:r>
    </w:p>
    <w:p w:rsidR="000975D5" w:rsidRPr="00362984" w:rsidRDefault="000975D5" w:rsidP="000975D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</w:t>
      </w:r>
      <w:r w:rsidRPr="00362984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 Порядком проведения</w:t>
      </w:r>
      <w:r w:rsidRPr="00362984">
        <w:rPr>
          <w:b w:val="0"/>
          <w:color w:val="000000"/>
          <w:sz w:val="24"/>
          <w:szCs w:val="24"/>
        </w:rPr>
        <w:t xml:space="preserve"> </w:t>
      </w:r>
      <w:r w:rsidRPr="00362984">
        <w:rPr>
          <w:rFonts w:ascii="Times New Roman" w:hAnsi="Times New Roman" w:cs="Times New Roman"/>
          <w:b w:val="0"/>
          <w:color w:val="000000"/>
          <w:sz w:val="24"/>
          <w:szCs w:val="24"/>
        </w:rPr>
        <w:t>оценки эффективности налоговых льгот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29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в целях определения целесообразности потерь бюджета, проведена оценка эффективности предоставляемых льгот по налогам и сборам в местный бюджет. </w:t>
      </w:r>
    </w:p>
    <w:p w:rsidR="000975D5" w:rsidRPr="00C924A1" w:rsidRDefault="000975D5" w:rsidP="000975D5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2.</w:t>
      </w:r>
      <w:r w:rsidRPr="00C924A1">
        <w:rPr>
          <w:b/>
          <w:i/>
          <w:color w:val="000000"/>
        </w:rPr>
        <w:t>1. Проведение инвентаризации предоставленных налоговых льгот</w:t>
      </w:r>
    </w:p>
    <w:p w:rsidR="000975D5" w:rsidRDefault="000975D5" w:rsidP="000975D5">
      <w:pPr>
        <w:jc w:val="both"/>
        <w:rPr>
          <w:sz w:val="24"/>
          <w:szCs w:val="24"/>
        </w:rPr>
      </w:pPr>
      <w:r w:rsidRPr="00C91557">
        <w:rPr>
          <w:sz w:val="24"/>
          <w:szCs w:val="24"/>
        </w:rPr>
        <w:t xml:space="preserve">         </w:t>
      </w:r>
      <w:r w:rsidRPr="00C91557">
        <w:rPr>
          <w:b/>
          <w:sz w:val="24"/>
          <w:szCs w:val="24"/>
        </w:rPr>
        <w:t xml:space="preserve"> По  земельному налогу:</w:t>
      </w:r>
      <w:r>
        <w:rPr>
          <w:b/>
        </w:rPr>
        <w:t xml:space="preserve"> </w:t>
      </w:r>
      <w:r>
        <w:rPr>
          <w:sz w:val="24"/>
          <w:szCs w:val="24"/>
        </w:rPr>
        <w:t xml:space="preserve"> Р</w:t>
      </w:r>
      <w:r w:rsidRPr="00526328">
        <w:rPr>
          <w:sz w:val="24"/>
          <w:szCs w:val="24"/>
        </w:rPr>
        <w:t>ешени</w:t>
      </w:r>
      <w:r>
        <w:rPr>
          <w:sz w:val="24"/>
          <w:szCs w:val="24"/>
        </w:rPr>
        <w:t xml:space="preserve">ем Совета депутатов Глинковского сельского поселения </w:t>
      </w:r>
      <w:r w:rsidRPr="0088467A">
        <w:rPr>
          <w:bCs/>
          <w:sz w:val="24"/>
          <w:szCs w:val="24"/>
        </w:rPr>
        <w:t xml:space="preserve"> </w:t>
      </w:r>
      <w:r w:rsidRPr="00E948A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21 </w:t>
      </w:r>
      <w:r w:rsidRPr="00E948A2">
        <w:rPr>
          <w:bCs/>
          <w:sz w:val="24"/>
          <w:szCs w:val="24"/>
        </w:rPr>
        <w:t xml:space="preserve"> ноября 2014 г. № </w:t>
      </w:r>
      <w:r>
        <w:rPr>
          <w:bCs/>
          <w:sz w:val="24"/>
          <w:szCs w:val="24"/>
        </w:rPr>
        <w:t>43</w:t>
      </w:r>
      <w:r w:rsidRPr="00E948A2">
        <w:rPr>
          <w:bCs/>
          <w:sz w:val="24"/>
          <w:szCs w:val="24"/>
        </w:rPr>
        <w:t xml:space="preserve"> «Об утверждении Положения о земельном налоге на территории  </w:t>
      </w:r>
      <w:r>
        <w:rPr>
          <w:bCs/>
          <w:sz w:val="24"/>
          <w:szCs w:val="24"/>
        </w:rPr>
        <w:t>Глинковского</w:t>
      </w:r>
      <w:r w:rsidRPr="00E948A2">
        <w:rPr>
          <w:bCs/>
          <w:sz w:val="24"/>
          <w:szCs w:val="24"/>
        </w:rPr>
        <w:t xml:space="preserve"> сельского поселения  Глинковского района </w:t>
      </w:r>
      <w:r>
        <w:rPr>
          <w:bCs/>
          <w:sz w:val="24"/>
          <w:szCs w:val="24"/>
        </w:rPr>
        <w:t>С</w:t>
      </w:r>
      <w:r w:rsidRPr="00E948A2">
        <w:rPr>
          <w:bCs/>
          <w:sz w:val="24"/>
          <w:szCs w:val="24"/>
        </w:rPr>
        <w:t>моленской области»</w:t>
      </w:r>
      <w:r>
        <w:rPr>
          <w:bCs/>
          <w:sz w:val="24"/>
          <w:szCs w:val="24"/>
        </w:rPr>
        <w:t xml:space="preserve"> </w:t>
      </w:r>
      <w:r w:rsidRPr="008340CE">
        <w:rPr>
          <w:sz w:val="24"/>
          <w:szCs w:val="24"/>
        </w:rPr>
        <w:t>установлена льгота</w:t>
      </w:r>
      <w:r>
        <w:rPr>
          <w:sz w:val="24"/>
          <w:szCs w:val="24"/>
        </w:rPr>
        <w:t xml:space="preserve"> в форме полного освобождения от уплаты</w:t>
      </w:r>
      <w:r w:rsidRPr="00834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</w:t>
      </w:r>
      <w:r w:rsidRPr="008340CE">
        <w:rPr>
          <w:sz w:val="24"/>
          <w:szCs w:val="24"/>
        </w:rPr>
        <w:t>налог</w:t>
      </w:r>
      <w:r>
        <w:rPr>
          <w:sz w:val="24"/>
          <w:szCs w:val="24"/>
        </w:rPr>
        <w:t>а следующим категориям налогоплательщиков:</w:t>
      </w:r>
    </w:p>
    <w:p w:rsidR="000975D5" w:rsidRPr="00362984" w:rsidRDefault="000975D5" w:rsidP="000975D5">
      <w:pPr>
        <w:jc w:val="both"/>
        <w:rPr>
          <w:sz w:val="24"/>
          <w:szCs w:val="24"/>
        </w:rPr>
      </w:pPr>
      <w:r w:rsidRPr="00362984">
        <w:rPr>
          <w:sz w:val="24"/>
          <w:szCs w:val="24"/>
        </w:rPr>
        <w:t>органы местного самоуправления</w:t>
      </w:r>
    </w:p>
    <w:p w:rsidR="000975D5" w:rsidRPr="00362984" w:rsidRDefault="000975D5" w:rsidP="000975D5">
      <w:pPr>
        <w:jc w:val="both"/>
        <w:rPr>
          <w:sz w:val="24"/>
          <w:szCs w:val="24"/>
        </w:rPr>
      </w:pPr>
      <w:r w:rsidRPr="00362984">
        <w:rPr>
          <w:sz w:val="24"/>
          <w:szCs w:val="24"/>
        </w:rPr>
        <w:t xml:space="preserve">муниципальные бюджетные, автономные, казенные учреждения, полностью или частично, финансируемые за счет средств местных бюджетов. </w:t>
      </w:r>
    </w:p>
    <w:p w:rsidR="000975D5" w:rsidRPr="00362984" w:rsidRDefault="00C91557" w:rsidP="00097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75D5" w:rsidRPr="00362984">
        <w:rPr>
          <w:sz w:val="24"/>
          <w:szCs w:val="24"/>
        </w:rPr>
        <w:t>ветераны и  инвалиды Великой Отечественной войны, а также ветераны и инвалиды боевых действий;</w:t>
      </w:r>
    </w:p>
    <w:p w:rsidR="000975D5" w:rsidRPr="00362984" w:rsidRDefault="00C91557" w:rsidP="00097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75D5" w:rsidRPr="00362984">
        <w:rPr>
          <w:sz w:val="24"/>
          <w:szCs w:val="24"/>
        </w:rPr>
        <w:t>инвалиды I и II групп инвалидности;</w:t>
      </w:r>
      <w:r w:rsidR="000975D5">
        <w:rPr>
          <w:sz w:val="24"/>
          <w:szCs w:val="24"/>
        </w:rPr>
        <w:t xml:space="preserve"> </w:t>
      </w:r>
      <w:r w:rsidR="000975D5" w:rsidRPr="00362984">
        <w:rPr>
          <w:sz w:val="24"/>
          <w:szCs w:val="24"/>
        </w:rPr>
        <w:t>инвалиды  детства;</w:t>
      </w:r>
      <w:r w:rsidR="000975D5">
        <w:rPr>
          <w:sz w:val="24"/>
          <w:szCs w:val="24"/>
        </w:rPr>
        <w:t xml:space="preserve"> </w:t>
      </w:r>
      <w:r w:rsidR="000975D5" w:rsidRPr="00362984">
        <w:rPr>
          <w:sz w:val="24"/>
          <w:szCs w:val="24"/>
        </w:rPr>
        <w:t xml:space="preserve">семьи, имеющие детей – </w:t>
      </w:r>
      <w:r>
        <w:rPr>
          <w:sz w:val="24"/>
          <w:szCs w:val="24"/>
        </w:rPr>
        <w:t xml:space="preserve">     </w:t>
      </w:r>
      <w:r w:rsidR="000975D5" w:rsidRPr="00362984">
        <w:rPr>
          <w:sz w:val="24"/>
          <w:szCs w:val="24"/>
        </w:rPr>
        <w:t>инвалидов</w:t>
      </w:r>
      <w:r w:rsidR="000975D5">
        <w:rPr>
          <w:sz w:val="24"/>
          <w:szCs w:val="24"/>
        </w:rPr>
        <w:t xml:space="preserve">; </w:t>
      </w:r>
      <w:r w:rsidR="000975D5" w:rsidRPr="00362984">
        <w:rPr>
          <w:sz w:val="24"/>
          <w:szCs w:val="24"/>
        </w:rPr>
        <w:t>бывшие малолетние узники фашистских концлагерей;</w:t>
      </w:r>
    </w:p>
    <w:p w:rsidR="000975D5" w:rsidRPr="00362984" w:rsidRDefault="00C91557" w:rsidP="00097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75D5" w:rsidRPr="00362984">
        <w:rPr>
          <w:sz w:val="24"/>
          <w:szCs w:val="24"/>
        </w:rPr>
        <w:t>многодетные семьи;</w:t>
      </w:r>
    </w:p>
    <w:p w:rsidR="000975D5" w:rsidRDefault="00C91557" w:rsidP="00097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975D5" w:rsidRPr="00362984">
        <w:rPr>
          <w:sz w:val="24"/>
          <w:szCs w:val="24"/>
        </w:rPr>
        <w:t>граждане, достигшие 80 лет и старше, в отношении земельных участков, используемых для ведения личног</w:t>
      </w:r>
      <w:r w:rsidR="000975D5">
        <w:rPr>
          <w:sz w:val="24"/>
          <w:szCs w:val="24"/>
        </w:rPr>
        <w:t>о подсобного хозяйства.</w:t>
      </w:r>
    </w:p>
    <w:p w:rsidR="000975D5" w:rsidRDefault="000975D5" w:rsidP="000975D5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          По  н</w:t>
      </w:r>
      <w:r w:rsidRPr="00C356A2">
        <w:rPr>
          <w:b/>
        </w:rPr>
        <w:t>алог</w:t>
      </w:r>
      <w:r>
        <w:rPr>
          <w:b/>
        </w:rPr>
        <w:t>у</w:t>
      </w:r>
      <w:r w:rsidRPr="00C356A2">
        <w:rPr>
          <w:b/>
        </w:rPr>
        <w:t xml:space="preserve"> на имущество физических лиц</w:t>
      </w:r>
      <w:r>
        <w:rPr>
          <w:b/>
        </w:rPr>
        <w:t xml:space="preserve"> </w:t>
      </w:r>
      <w:r>
        <w:t>льготы установлены федеральным законодательством. С</w:t>
      </w:r>
      <w:r w:rsidRPr="001959D4">
        <w:t>умма</w:t>
      </w:r>
      <w:r>
        <w:t xml:space="preserve"> выпадающих доходов составила  94,0</w:t>
      </w:r>
      <w:r w:rsidRPr="001959D4">
        <w:t xml:space="preserve"> </w:t>
      </w:r>
      <w:r>
        <w:t>тыс</w:t>
      </w:r>
      <w:r w:rsidRPr="001959D4">
        <w:t>. рублей</w:t>
      </w:r>
      <w:r>
        <w:t xml:space="preserve"> </w:t>
      </w:r>
      <w:r w:rsidRPr="001959D4">
        <w:t xml:space="preserve">(данные приведены </w:t>
      </w:r>
      <w:r>
        <w:t>согласно</w:t>
      </w:r>
      <w:r w:rsidRPr="00076914">
        <w:t xml:space="preserve"> </w:t>
      </w:r>
      <w:r>
        <w:t>форме № 5-МН за 2015 год</w:t>
      </w:r>
      <w:r w:rsidRPr="00076914">
        <w:t xml:space="preserve"> </w:t>
      </w:r>
      <w:r>
        <w:t>Межрайонной ИФНС России № 8 по Смоленской области).</w:t>
      </w:r>
    </w:p>
    <w:p w:rsidR="000975D5" w:rsidRPr="00C924A1" w:rsidRDefault="000975D5" w:rsidP="000975D5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2.</w:t>
      </w:r>
      <w:r w:rsidRPr="00C924A1">
        <w:rPr>
          <w:b/>
          <w:i/>
          <w:color w:val="000000"/>
        </w:rPr>
        <w:t>2.</w:t>
      </w:r>
      <w:r>
        <w:rPr>
          <w:b/>
          <w:i/>
          <w:color w:val="000000"/>
        </w:rPr>
        <w:t xml:space="preserve"> </w:t>
      </w:r>
      <w:r w:rsidRPr="00C924A1">
        <w:rPr>
          <w:b/>
          <w:i/>
          <w:color w:val="000000"/>
        </w:rPr>
        <w:t>Определение объемов недополученных (выпадающих) доходов бюджета</w:t>
      </w:r>
      <w:r>
        <w:rPr>
          <w:b/>
          <w:i/>
          <w:color w:val="000000"/>
        </w:rPr>
        <w:t xml:space="preserve"> сельского поселения</w:t>
      </w:r>
      <w:r w:rsidRPr="00C924A1">
        <w:rPr>
          <w:b/>
          <w:i/>
          <w:color w:val="000000"/>
        </w:rPr>
        <w:t>, обусловленных предоставлением налоговых льгот</w:t>
      </w:r>
    </w:p>
    <w:p w:rsidR="000975D5" w:rsidRPr="00C924A1" w:rsidRDefault="000975D5" w:rsidP="000975D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C924A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24A1">
        <w:rPr>
          <w:rFonts w:ascii="Times New Roman" w:hAnsi="Times New Roman" w:cs="Times New Roman"/>
          <w:color w:val="000000"/>
          <w:sz w:val="24"/>
          <w:szCs w:val="24"/>
        </w:rPr>
        <w:t xml:space="preserve"> год сумма предоставленной льготы по земельному налогу 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C9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366,0 тыс. рублей, в том числе физическим лицам – 124,0 тыс</w:t>
      </w:r>
      <w:r w:rsidR="00C9155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рублей, бюджетным учреждениям, финансируемым из местных бюджетов сельского поселения - 242,0 тыс</w:t>
      </w:r>
      <w:r w:rsidR="00C9155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C915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5D5" w:rsidRDefault="000975D5" w:rsidP="000975D5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За</w:t>
      </w:r>
      <w:r w:rsidRPr="00C924A1">
        <w:rPr>
          <w:color w:val="000000"/>
        </w:rPr>
        <w:t xml:space="preserve"> 201</w:t>
      </w:r>
      <w:r>
        <w:rPr>
          <w:color w:val="000000"/>
        </w:rPr>
        <w:t>5</w:t>
      </w:r>
      <w:r w:rsidRPr="00C924A1">
        <w:rPr>
          <w:color w:val="000000"/>
        </w:rPr>
        <w:t xml:space="preserve"> год сумма предоставленной льготы по </w:t>
      </w:r>
      <w:r>
        <w:rPr>
          <w:color w:val="000000"/>
        </w:rPr>
        <w:t>налогу на имущество физических лиц</w:t>
      </w:r>
      <w:r w:rsidRPr="00C924A1">
        <w:rPr>
          <w:color w:val="000000"/>
        </w:rPr>
        <w:t xml:space="preserve"> состави</w:t>
      </w:r>
      <w:r>
        <w:rPr>
          <w:color w:val="000000"/>
        </w:rPr>
        <w:t>ла</w:t>
      </w:r>
      <w:r w:rsidRPr="00C924A1">
        <w:rPr>
          <w:color w:val="000000"/>
        </w:rPr>
        <w:t xml:space="preserve"> </w:t>
      </w:r>
      <w:r>
        <w:rPr>
          <w:color w:val="000000"/>
        </w:rPr>
        <w:t>94,0 тыс. рублей.</w:t>
      </w:r>
    </w:p>
    <w:p w:rsidR="000975D5" w:rsidRPr="0047536C" w:rsidRDefault="000975D5" w:rsidP="000975D5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7536C">
        <w:rPr>
          <w:color w:val="000000"/>
        </w:rPr>
        <w:t>Таким образом, общая сумма выпадающих доходов по местным налогам, в связи с установлением налоговых льгот,  составила за 2015 год – 495,0 тыс. рублей</w:t>
      </w:r>
      <w:r w:rsidR="00C91557" w:rsidRPr="0047536C">
        <w:rPr>
          <w:color w:val="000000"/>
        </w:rPr>
        <w:t>.</w:t>
      </w:r>
    </w:p>
    <w:p w:rsidR="00C91557" w:rsidRDefault="00C91557" w:rsidP="000975D5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0975D5" w:rsidRPr="0047536C" w:rsidRDefault="0047536C" w:rsidP="0047536C">
      <w:pPr>
        <w:pStyle w:val="a3"/>
        <w:ind w:left="1069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47536C">
        <w:rPr>
          <w:rFonts w:ascii="Times New Roman" w:hAnsi="Times New Roman"/>
          <w:b/>
          <w:color w:val="000000"/>
          <w:sz w:val="24"/>
          <w:szCs w:val="24"/>
        </w:rPr>
        <w:t xml:space="preserve">Заключение </w:t>
      </w:r>
      <w:r w:rsidRPr="0047536C">
        <w:rPr>
          <w:rFonts w:ascii="Times New Roman" w:hAnsi="Times New Roman"/>
          <w:b/>
          <w:sz w:val="24"/>
          <w:szCs w:val="24"/>
        </w:rPr>
        <w:t>по оценке эффективности  налоговых льгот.</w:t>
      </w:r>
      <w:r w:rsidRPr="0047536C">
        <w:rPr>
          <w:rFonts w:ascii="Times New Roman" w:hAnsi="Times New Roman"/>
          <w:b/>
          <w:color w:val="000000"/>
        </w:rPr>
        <w:t xml:space="preserve"> </w:t>
      </w:r>
    </w:p>
    <w:p w:rsidR="000975D5" w:rsidRPr="0047536C" w:rsidRDefault="0047536C" w:rsidP="000975D5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47536C">
        <w:rPr>
          <w:b/>
          <w:i/>
          <w:color w:val="000000"/>
        </w:rPr>
        <w:t xml:space="preserve">3.1 </w:t>
      </w:r>
      <w:r w:rsidR="000975D5" w:rsidRPr="0047536C">
        <w:rPr>
          <w:b/>
          <w:i/>
          <w:color w:val="000000"/>
        </w:rPr>
        <w:t>Бюджетная эффективность</w:t>
      </w:r>
    </w:p>
    <w:p w:rsidR="000975D5" w:rsidRDefault="000975D5" w:rsidP="000975D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7A21A8">
        <w:rPr>
          <w:sz w:val="24"/>
          <w:szCs w:val="24"/>
        </w:rPr>
        <w:t xml:space="preserve">огласно </w:t>
      </w:r>
      <w:r w:rsidR="00A25B05">
        <w:rPr>
          <w:sz w:val="24"/>
          <w:szCs w:val="24"/>
        </w:rPr>
        <w:t>П</w:t>
      </w:r>
      <w:r w:rsidRPr="00C86198">
        <w:rPr>
          <w:sz w:val="24"/>
          <w:szCs w:val="24"/>
        </w:rPr>
        <w:t>орядк</w:t>
      </w:r>
      <w:r>
        <w:rPr>
          <w:sz w:val="24"/>
          <w:szCs w:val="24"/>
        </w:rPr>
        <w:t>а</w:t>
      </w:r>
      <w:proofErr w:type="gramEnd"/>
      <w:r w:rsidRPr="00C86198">
        <w:rPr>
          <w:sz w:val="24"/>
          <w:szCs w:val="24"/>
        </w:rPr>
        <w:t xml:space="preserve"> проведения оценки эффективности налоговых льгот </w:t>
      </w:r>
      <w:r>
        <w:rPr>
          <w:sz w:val="24"/>
          <w:szCs w:val="24"/>
        </w:rPr>
        <w:t>бюджетная эффективность не определяется  и принимается равной сумме, предоставленных льгот:</w:t>
      </w:r>
    </w:p>
    <w:p w:rsidR="000975D5" w:rsidRDefault="000975D5" w:rsidP="000975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земельному налогу физических лиц – 124,0 тысяч рублей;</w:t>
      </w:r>
    </w:p>
    <w:p w:rsidR="000975D5" w:rsidRPr="007A21A8" w:rsidRDefault="000975D5" w:rsidP="000975D5">
      <w:pPr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По налогу на имущество физических лиц – 94,0 тысяч рублей. </w:t>
      </w:r>
    </w:p>
    <w:p w:rsidR="000975D5" w:rsidRDefault="000975D5" w:rsidP="000975D5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C924A1">
        <w:rPr>
          <w:color w:val="000000"/>
          <w:sz w:val="24"/>
          <w:szCs w:val="24"/>
        </w:rPr>
        <w:t>Учитывая, что в 201</w:t>
      </w:r>
      <w:r>
        <w:rPr>
          <w:color w:val="000000"/>
          <w:sz w:val="24"/>
          <w:szCs w:val="24"/>
        </w:rPr>
        <w:t>5</w:t>
      </w:r>
      <w:r w:rsidRPr="00C924A1">
        <w:rPr>
          <w:color w:val="000000"/>
          <w:sz w:val="24"/>
          <w:szCs w:val="24"/>
        </w:rPr>
        <w:t xml:space="preserve"> году получателями налоговых льгот являлись бюджетные учреждения</w:t>
      </w:r>
      <w:r>
        <w:rPr>
          <w:color w:val="000000"/>
          <w:sz w:val="24"/>
          <w:szCs w:val="24"/>
        </w:rPr>
        <w:t xml:space="preserve">, финансируемые из местных бюджетов, обеспечивающие выполнение возложенных на них функциональных задач в интересах населения сельского поселения, </w:t>
      </w:r>
      <w:r>
        <w:rPr>
          <w:color w:val="000000"/>
          <w:sz w:val="24"/>
          <w:szCs w:val="24"/>
        </w:rPr>
        <w:lastRenderedPageBreak/>
        <w:t>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>
        <w:rPr>
          <w:color w:val="000000"/>
          <w:sz w:val="24"/>
          <w:szCs w:val="24"/>
        </w:rPr>
        <w:t xml:space="preserve">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47536C" w:rsidRDefault="0047536C" w:rsidP="000975D5">
      <w:pPr>
        <w:ind w:firstLine="567"/>
        <w:jc w:val="both"/>
        <w:rPr>
          <w:color w:val="000000"/>
          <w:sz w:val="24"/>
          <w:szCs w:val="24"/>
        </w:rPr>
      </w:pPr>
    </w:p>
    <w:p w:rsidR="000975D5" w:rsidRPr="0047536C" w:rsidRDefault="0047536C" w:rsidP="000975D5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47536C">
        <w:rPr>
          <w:b/>
          <w:i/>
          <w:color w:val="000000"/>
          <w:sz w:val="24"/>
          <w:szCs w:val="24"/>
        </w:rPr>
        <w:t>3.2.</w:t>
      </w:r>
      <w:r w:rsidR="000975D5" w:rsidRPr="0047536C">
        <w:rPr>
          <w:b/>
          <w:i/>
          <w:color w:val="000000"/>
          <w:sz w:val="24"/>
          <w:szCs w:val="24"/>
        </w:rPr>
        <w:t>Социальная эффективность</w:t>
      </w:r>
    </w:p>
    <w:p w:rsidR="000975D5" w:rsidRDefault="000975D5" w:rsidP="000975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A5D">
        <w:rPr>
          <w:rFonts w:ascii="Times New Roman" w:hAnsi="Times New Roman" w:cs="Times New Roman"/>
          <w:sz w:val="24"/>
          <w:szCs w:val="24"/>
        </w:rPr>
        <w:tab/>
        <w:t xml:space="preserve">Социальная </w:t>
      </w:r>
      <w:r>
        <w:rPr>
          <w:rFonts w:ascii="Times New Roman" w:hAnsi="Times New Roman" w:cs="Times New Roman"/>
          <w:sz w:val="24"/>
          <w:szCs w:val="24"/>
        </w:rPr>
        <w:t>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0975D5" w:rsidRDefault="000975D5" w:rsidP="000975D5">
      <w:pPr>
        <w:pStyle w:val="ConsPlusNormal"/>
        <w:widowControl/>
        <w:numPr>
          <w:ilvl w:val="0"/>
          <w:numId w:val="2"/>
        </w:numPr>
        <w:tabs>
          <w:tab w:val="clear" w:pos="1287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0975D5" w:rsidRDefault="000975D5" w:rsidP="000975D5">
      <w:pPr>
        <w:pStyle w:val="ConsPlusNormal"/>
        <w:widowControl/>
        <w:numPr>
          <w:ilvl w:val="0"/>
          <w:numId w:val="2"/>
        </w:numPr>
        <w:tabs>
          <w:tab w:val="clear" w:pos="1287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A79">
        <w:rPr>
          <w:rFonts w:ascii="Times New Roman" w:hAnsi="Times New Roman" w:cs="Times New Roman"/>
          <w:sz w:val="24"/>
          <w:szCs w:val="24"/>
        </w:rPr>
        <w:t xml:space="preserve">на поддержку осуществления деятельности организаций по предоставлению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52A79">
        <w:rPr>
          <w:rFonts w:ascii="Times New Roman" w:hAnsi="Times New Roman" w:cs="Times New Roman"/>
          <w:sz w:val="24"/>
          <w:szCs w:val="24"/>
        </w:rPr>
        <w:t xml:space="preserve"> услуг в </w:t>
      </w:r>
      <w:r w:rsidR="00A25B05">
        <w:rPr>
          <w:rFonts w:ascii="Times New Roman" w:hAnsi="Times New Roman" w:cs="Times New Roman"/>
          <w:sz w:val="24"/>
          <w:szCs w:val="24"/>
        </w:rPr>
        <w:t>социально-</w:t>
      </w:r>
      <w:r w:rsidRPr="00652A79">
        <w:rPr>
          <w:rFonts w:ascii="Times New Roman" w:hAnsi="Times New Roman" w:cs="Times New Roman"/>
          <w:sz w:val="24"/>
          <w:szCs w:val="24"/>
        </w:rPr>
        <w:t>культур</w:t>
      </w:r>
      <w:r w:rsidR="00A25B05">
        <w:rPr>
          <w:rFonts w:ascii="Times New Roman" w:hAnsi="Times New Roman" w:cs="Times New Roman"/>
          <w:sz w:val="24"/>
          <w:szCs w:val="24"/>
        </w:rPr>
        <w:t>ной сферы.</w:t>
      </w:r>
      <w:r w:rsidRPr="00652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490A" w:rsidRDefault="0015490A"/>
    <w:p w:rsidR="000975D5" w:rsidRDefault="000975D5"/>
    <w:p w:rsidR="000975D5" w:rsidRPr="000975D5" w:rsidRDefault="000975D5">
      <w:pPr>
        <w:rPr>
          <w:b/>
          <w:sz w:val="24"/>
          <w:szCs w:val="24"/>
        </w:rPr>
      </w:pPr>
      <w:r w:rsidRPr="000975D5">
        <w:rPr>
          <w:b/>
          <w:sz w:val="24"/>
          <w:szCs w:val="24"/>
        </w:rPr>
        <w:t>Начальник Финансового управления                                                      И.В. Конюхова.</w:t>
      </w:r>
    </w:p>
    <w:sectPr w:rsidR="000975D5" w:rsidRPr="000975D5" w:rsidSect="00C915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749"/>
    <w:multiLevelType w:val="hybridMultilevel"/>
    <w:tmpl w:val="664CF80C"/>
    <w:lvl w:ilvl="0" w:tplc="81D6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B5757C0"/>
    <w:multiLevelType w:val="hybridMultilevel"/>
    <w:tmpl w:val="BE3471D6"/>
    <w:lvl w:ilvl="0" w:tplc="E71CD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D5"/>
    <w:rsid w:val="00063E1C"/>
    <w:rsid w:val="000975D5"/>
    <w:rsid w:val="001164E0"/>
    <w:rsid w:val="0015490A"/>
    <w:rsid w:val="0024619A"/>
    <w:rsid w:val="002E7933"/>
    <w:rsid w:val="0047536C"/>
    <w:rsid w:val="00787A4A"/>
    <w:rsid w:val="008950DD"/>
    <w:rsid w:val="009E2D90"/>
    <w:rsid w:val="00A25B05"/>
    <w:rsid w:val="00A55A79"/>
    <w:rsid w:val="00C91557"/>
    <w:rsid w:val="00CA3528"/>
    <w:rsid w:val="00D45FD8"/>
    <w:rsid w:val="00D47F07"/>
    <w:rsid w:val="00D53AEF"/>
    <w:rsid w:val="00E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97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0975D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975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75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2016-10-05T12:43:00Z</dcterms:created>
  <dcterms:modified xsi:type="dcterms:W3CDTF">2016-10-06T12:30:00Z</dcterms:modified>
</cp:coreProperties>
</file>