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5"/>
        <w:tblW w:w="10390" w:type="dxa"/>
        <w:tblLayout w:type="fixed"/>
        <w:tblLook w:val="00A0" w:firstRow="1" w:lastRow="0" w:firstColumn="1" w:lastColumn="0" w:noHBand="0" w:noVBand="0"/>
      </w:tblPr>
      <w:tblGrid>
        <w:gridCol w:w="4358"/>
        <w:gridCol w:w="1290"/>
        <w:gridCol w:w="4742"/>
      </w:tblGrid>
      <w:tr w:rsidR="002924DA" w:rsidRPr="00724939" w:rsidTr="009C5F7E">
        <w:trPr>
          <w:trHeight w:val="581"/>
        </w:trPr>
        <w:tc>
          <w:tcPr>
            <w:tcW w:w="4358" w:type="dxa"/>
          </w:tcPr>
          <w:p w:rsidR="002924DA" w:rsidRPr="005F2C97" w:rsidRDefault="002924DA" w:rsidP="002924DA">
            <w:pPr>
              <w:pStyle w:val="a3"/>
              <w:framePr w:w="0" w:hRule="auto" w:hSpace="0" w:wrap="auto" w:vAnchor="margin" w:hAnchor="text" w:xAlign="left" w:yAlign="inline"/>
              <w:spacing w:after="120"/>
              <w:ind w:left="-108" w:right="-108"/>
              <w:jc w:val="left"/>
              <w:rPr>
                <w:sz w:val="10"/>
                <w:szCs w:val="28"/>
              </w:rPr>
            </w:pPr>
            <w:r>
              <w:rPr>
                <w:noProof/>
              </w:rPr>
              <w:drawing>
                <wp:anchor distT="0" distB="0" distL="114300" distR="114300" simplePos="0" relativeHeight="251658240" behindDoc="1" locked="0" layoutInCell="1" allowOverlap="1">
                  <wp:simplePos x="0" y="0"/>
                  <wp:positionH relativeFrom="column">
                    <wp:posOffset>-189865</wp:posOffset>
                  </wp:positionH>
                  <wp:positionV relativeFrom="paragraph">
                    <wp:posOffset>-3175</wp:posOffset>
                  </wp:positionV>
                  <wp:extent cx="3532357" cy="1076325"/>
                  <wp:effectExtent l="0" t="0" r="0" b="0"/>
                  <wp:wrapNone/>
                  <wp:docPr id="3" name="Рисунок 1" descr="D:\смоленскатомэнергосбыт\Smolen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моленскатомэнергосбыт\Smolens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2357" cy="1076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290" w:type="dxa"/>
          </w:tcPr>
          <w:p w:rsidR="002924DA" w:rsidRPr="005F2C97" w:rsidRDefault="002924DA" w:rsidP="002924DA">
            <w:pPr>
              <w:ind w:left="317"/>
              <w:jc w:val="both"/>
              <w:rPr>
                <w:rFonts w:ascii="Times New Roman" w:hAnsi="Times New Roman"/>
                <w:sz w:val="26"/>
                <w:szCs w:val="26"/>
              </w:rPr>
            </w:pPr>
          </w:p>
        </w:tc>
        <w:tc>
          <w:tcPr>
            <w:tcW w:w="4742" w:type="dxa"/>
          </w:tcPr>
          <w:p w:rsidR="00724939" w:rsidRDefault="00724939" w:rsidP="002924DA">
            <w:pPr>
              <w:pStyle w:val="a3"/>
              <w:framePr w:w="0" w:hRule="auto" w:hSpace="0" w:wrap="auto" w:vAnchor="margin" w:hAnchor="text" w:xAlign="left" w:yAlign="inline"/>
              <w:spacing w:before="60"/>
              <w:jc w:val="left"/>
              <w:rPr>
                <w:rFonts w:ascii="Trebuchet MS" w:hAnsi="Trebuchet MS"/>
                <w:sz w:val="14"/>
                <w:szCs w:val="14"/>
              </w:rPr>
            </w:pPr>
          </w:p>
          <w:p w:rsidR="002924DA" w:rsidRPr="002924DA" w:rsidRDefault="002924DA" w:rsidP="00724939">
            <w:pPr>
              <w:pStyle w:val="a3"/>
              <w:framePr w:w="0" w:hRule="auto" w:hSpace="0" w:wrap="auto" w:vAnchor="margin" w:hAnchor="text" w:xAlign="left" w:yAlign="inline"/>
              <w:jc w:val="left"/>
              <w:rPr>
                <w:rFonts w:ascii="Trebuchet MS" w:hAnsi="Trebuchet MS"/>
                <w:sz w:val="14"/>
                <w:szCs w:val="14"/>
              </w:rPr>
            </w:pPr>
            <w:r w:rsidRPr="002924DA">
              <w:rPr>
                <w:rFonts w:ascii="Trebuchet MS" w:hAnsi="Trebuchet MS"/>
                <w:sz w:val="14"/>
                <w:szCs w:val="14"/>
              </w:rPr>
              <w:t>АО «</w:t>
            </w:r>
            <w:proofErr w:type="spellStart"/>
            <w:r w:rsidRPr="002924DA">
              <w:rPr>
                <w:rFonts w:ascii="Trebuchet MS" w:hAnsi="Trebuchet MS"/>
                <w:sz w:val="14"/>
                <w:szCs w:val="14"/>
              </w:rPr>
              <w:t>АтомЭнергоСбыт</w:t>
            </w:r>
            <w:proofErr w:type="spellEnd"/>
            <w:r w:rsidRPr="002924DA">
              <w:rPr>
                <w:rFonts w:ascii="Trebuchet MS" w:hAnsi="Trebuchet MS"/>
                <w:sz w:val="14"/>
                <w:szCs w:val="14"/>
              </w:rPr>
              <w:t>»</w:t>
            </w:r>
          </w:p>
          <w:p w:rsidR="002924DA" w:rsidRPr="002924DA" w:rsidRDefault="002924DA" w:rsidP="00724939">
            <w:pPr>
              <w:pStyle w:val="a3"/>
              <w:framePr w:w="0" w:hRule="auto" w:hSpace="0" w:wrap="auto" w:vAnchor="margin" w:hAnchor="text" w:xAlign="left" w:yAlign="inline"/>
              <w:jc w:val="left"/>
              <w:rPr>
                <w:rFonts w:ascii="Trebuchet MS" w:hAnsi="Trebuchet MS"/>
                <w:sz w:val="14"/>
                <w:szCs w:val="14"/>
              </w:rPr>
            </w:pPr>
            <w:r w:rsidRPr="002924DA">
              <w:rPr>
                <w:rFonts w:ascii="Trebuchet MS" w:hAnsi="Trebuchet MS"/>
                <w:sz w:val="14"/>
                <w:szCs w:val="14"/>
              </w:rPr>
              <w:t>Филиал</w:t>
            </w:r>
            <w:r w:rsidR="00724939">
              <w:rPr>
                <w:rFonts w:ascii="Trebuchet MS" w:hAnsi="Trebuchet MS"/>
                <w:sz w:val="14"/>
                <w:szCs w:val="14"/>
              </w:rPr>
              <w:t xml:space="preserve"> </w:t>
            </w:r>
            <w:r w:rsidRPr="002924DA">
              <w:rPr>
                <w:rFonts w:ascii="Trebuchet MS" w:hAnsi="Trebuchet MS"/>
                <w:sz w:val="14"/>
                <w:szCs w:val="14"/>
              </w:rPr>
              <w:t xml:space="preserve">«СмоленскАтомЭнергоСбыт» </w:t>
            </w:r>
          </w:p>
          <w:p w:rsidR="002924DA" w:rsidRPr="002924DA" w:rsidRDefault="002924DA" w:rsidP="00724939">
            <w:pPr>
              <w:ind w:left="351"/>
              <w:rPr>
                <w:rFonts w:ascii="Trebuchet MS" w:hAnsi="Trebuchet MS"/>
                <w:b/>
                <w:sz w:val="14"/>
                <w:szCs w:val="14"/>
              </w:rPr>
            </w:pPr>
          </w:p>
          <w:p w:rsidR="002924DA" w:rsidRPr="00724939" w:rsidRDefault="00D81BB7" w:rsidP="00724939">
            <w:pPr>
              <w:rPr>
                <w:rFonts w:ascii="Trebuchet MS" w:hAnsi="Trebuchet MS"/>
                <w:b/>
                <w:sz w:val="14"/>
                <w:szCs w:val="14"/>
              </w:rPr>
            </w:pPr>
            <w:r>
              <w:rPr>
                <w:rFonts w:ascii="Trebuchet MS" w:hAnsi="Trebuchet MS"/>
                <w:b/>
                <w:sz w:val="14"/>
                <w:szCs w:val="14"/>
              </w:rPr>
              <w:t xml:space="preserve">Пресс-служба </w:t>
            </w:r>
          </w:p>
          <w:p w:rsidR="002924DA" w:rsidRPr="002924DA" w:rsidRDefault="00724939" w:rsidP="00724939">
            <w:pPr>
              <w:rPr>
                <w:rFonts w:ascii="Trebuchet MS" w:hAnsi="Trebuchet MS"/>
                <w:sz w:val="14"/>
                <w:szCs w:val="14"/>
              </w:rPr>
            </w:pPr>
            <w:r w:rsidRPr="002924DA">
              <w:rPr>
                <w:rFonts w:ascii="Trebuchet MS" w:hAnsi="Trebuchet MS"/>
                <w:sz w:val="14"/>
                <w:szCs w:val="14"/>
              </w:rPr>
              <w:t>ул. Памфилова</w:t>
            </w:r>
            <w:r>
              <w:rPr>
                <w:rFonts w:ascii="Trebuchet MS" w:hAnsi="Trebuchet MS"/>
                <w:sz w:val="14"/>
                <w:szCs w:val="14"/>
              </w:rPr>
              <w:t>, д.</w:t>
            </w:r>
            <w:r w:rsidRPr="002924DA">
              <w:rPr>
                <w:rFonts w:ascii="Trebuchet MS" w:hAnsi="Trebuchet MS"/>
                <w:sz w:val="14"/>
                <w:szCs w:val="14"/>
              </w:rPr>
              <w:t xml:space="preserve"> 5</w:t>
            </w:r>
            <w:r>
              <w:rPr>
                <w:rFonts w:ascii="Trebuchet MS" w:hAnsi="Trebuchet MS"/>
                <w:sz w:val="14"/>
                <w:szCs w:val="14"/>
              </w:rPr>
              <w:t>,</w:t>
            </w:r>
            <w:r w:rsidRPr="002924DA">
              <w:rPr>
                <w:rFonts w:ascii="Trebuchet MS" w:hAnsi="Trebuchet MS"/>
                <w:sz w:val="14"/>
                <w:szCs w:val="14"/>
              </w:rPr>
              <w:t xml:space="preserve"> г. Смоленск, </w:t>
            </w:r>
            <w:r w:rsidR="002924DA" w:rsidRPr="002924DA">
              <w:rPr>
                <w:rFonts w:ascii="Trebuchet MS" w:hAnsi="Trebuchet MS"/>
                <w:sz w:val="14"/>
                <w:szCs w:val="14"/>
              </w:rPr>
              <w:t>214018</w:t>
            </w:r>
          </w:p>
          <w:p w:rsidR="002924DA" w:rsidRPr="002276CB" w:rsidRDefault="002924DA" w:rsidP="00724939">
            <w:pPr>
              <w:rPr>
                <w:rFonts w:ascii="Trebuchet MS" w:hAnsi="Trebuchet MS"/>
                <w:sz w:val="14"/>
                <w:szCs w:val="14"/>
                <w:lang w:val="en-US"/>
              </w:rPr>
            </w:pPr>
            <w:r w:rsidRPr="002924DA">
              <w:rPr>
                <w:rFonts w:ascii="Trebuchet MS" w:hAnsi="Trebuchet MS"/>
                <w:sz w:val="14"/>
                <w:szCs w:val="14"/>
              </w:rPr>
              <w:t>тел</w:t>
            </w:r>
            <w:r w:rsidRPr="002276CB">
              <w:rPr>
                <w:rFonts w:ascii="Trebuchet MS" w:hAnsi="Trebuchet MS"/>
                <w:sz w:val="14"/>
                <w:szCs w:val="14"/>
                <w:lang w:val="en-US"/>
              </w:rPr>
              <w:t xml:space="preserve">: (4812) 68-75-40 </w:t>
            </w:r>
          </w:p>
          <w:p w:rsidR="00724939" w:rsidRPr="00724939" w:rsidRDefault="00724939" w:rsidP="00724939">
            <w:pPr>
              <w:rPr>
                <w:rFonts w:ascii="Trebuchet MS" w:eastAsia="Times New Roman" w:hAnsi="Trebuchet MS"/>
                <w:sz w:val="14"/>
                <w:szCs w:val="14"/>
                <w:lang w:val="en-US"/>
              </w:rPr>
            </w:pPr>
            <w:r w:rsidRPr="002924DA">
              <w:rPr>
                <w:rFonts w:ascii="Trebuchet MS" w:eastAsia="Times New Roman" w:hAnsi="Trebuchet MS"/>
                <w:sz w:val="14"/>
                <w:szCs w:val="14"/>
                <w:lang w:val="en-US"/>
              </w:rPr>
              <w:t>e</w:t>
            </w:r>
            <w:r w:rsidRPr="00724939">
              <w:rPr>
                <w:rFonts w:ascii="Trebuchet MS" w:eastAsia="Times New Roman" w:hAnsi="Trebuchet MS"/>
                <w:sz w:val="14"/>
                <w:szCs w:val="14"/>
                <w:lang w:val="en-US"/>
              </w:rPr>
              <w:t>-</w:t>
            </w:r>
            <w:r w:rsidRPr="002924DA">
              <w:rPr>
                <w:rFonts w:ascii="Trebuchet MS" w:eastAsia="Times New Roman" w:hAnsi="Trebuchet MS"/>
                <w:sz w:val="14"/>
                <w:szCs w:val="14"/>
                <w:lang w:val="en-US"/>
              </w:rPr>
              <w:t>mail</w:t>
            </w:r>
            <w:r w:rsidRPr="00724939">
              <w:rPr>
                <w:rFonts w:ascii="Trebuchet MS" w:eastAsia="Times New Roman" w:hAnsi="Trebuchet MS"/>
                <w:sz w:val="14"/>
                <w:szCs w:val="14"/>
                <w:lang w:val="en-US"/>
              </w:rPr>
              <w:t xml:space="preserve">: </w:t>
            </w:r>
            <w:hyperlink r:id="rId7" w:history="1">
              <w:r w:rsidRPr="002924DA">
                <w:rPr>
                  <w:rStyle w:val="a6"/>
                  <w:rFonts w:ascii="Trebuchet MS" w:eastAsia="Times New Roman" w:hAnsi="Trebuchet MS"/>
                  <w:sz w:val="14"/>
                  <w:szCs w:val="14"/>
                  <w:lang w:val="en-US"/>
                </w:rPr>
                <w:t>pressa</w:t>
              </w:r>
              <w:r w:rsidRPr="00724939">
                <w:rPr>
                  <w:rStyle w:val="a6"/>
                  <w:rFonts w:ascii="Trebuchet MS" w:eastAsia="Times New Roman" w:hAnsi="Trebuchet MS"/>
                  <w:sz w:val="14"/>
                  <w:szCs w:val="14"/>
                  <w:lang w:val="en-US"/>
                </w:rPr>
                <w:t>@</w:t>
              </w:r>
              <w:r w:rsidRPr="002924DA">
                <w:rPr>
                  <w:rStyle w:val="a6"/>
                  <w:rFonts w:ascii="Trebuchet MS" w:eastAsia="Times New Roman" w:hAnsi="Trebuchet MS"/>
                  <w:sz w:val="14"/>
                  <w:szCs w:val="14"/>
                  <w:lang w:val="en-US"/>
                </w:rPr>
                <w:t>smolensk</w:t>
              </w:r>
              <w:r w:rsidRPr="00724939">
                <w:rPr>
                  <w:rStyle w:val="a6"/>
                  <w:rFonts w:ascii="Trebuchet MS" w:eastAsia="Times New Roman" w:hAnsi="Trebuchet MS"/>
                  <w:sz w:val="14"/>
                  <w:szCs w:val="14"/>
                  <w:lang w:val="en-US"/>
                </w:rPr>
                <w:t>.</w:t>
              </w:r>
              <w:r w:rsidRPr="002924DA">
                <w:rPr>
                  <w:rStyle w:val="a6"/>
                  <w:rFonts w:ascii="Trebuchet MS" w:eastAsia="Times New Roman" w:hAnsi="Trebuchet MS"/>
                  <w:sz w:val="14"/>
                  <w:szCs w:val="14"/>
                  <w:lang w:val="en-US"/>
                </w:rPr>
                <w:t>atomsbt</w:t>
              </w:r>
              <w:r w:rsidRPr="00724939">
                <w:rPr>
                  <w:rStyle w:val="a6"/>
                  <w:rFonts w:ascii="Trebuchet MS" w:eastAsia="Times New Roman" w:hAnsi="Trebuchet MS"/>
                  <w:sz w:val="14"/>
                  <w:szCs w:val="14"/>
                  <w:lang w:val="en-US"/>
                </w:rPr>
                <w:t>.</w:t>
              </w:r>
              <w:r w:rsidRPr="002924DA">
                <w:rPr>
                  <w:rStyle w:val="a6"/>
                  <w:rFonts w:ascii="Trebuchet MS" w:eastAsia="Times New Roman" w:hAnsi="Trebuchet MS"/>
                  <w:sz w:val="14"/>
                  <w:szCs w:val="14"/>
                  <w:lang w:val="en-US"/>
                </w:rPr>
                <w:t>ru</w:t>
              </w:r>
            </w:hyperlink>
            <w:r w:rsidRPr="00724939">
              <w:rPr>
                <w:rFonts w:ascii="Trebuchet MS" w:eastAsia="Times New Roman" w:hAnsi="Trebuchet MS"/>
                <w:sz w:val="14"/>
                <w:szCs w:val="14"/>
                <w:lang w:val="en-US"/>
              </w:rPr>
              <w:t xml:space="preserve">   </w:t>
            </w:r>
          </w:p>
          <w:p w:rsidR="002924DA" w:rsidRPr="00724939" w:rsidRDefault="00C1386F" w:rsidP="00724939">
            <w:pPr>
              <w:rPr>
                <w:rFonts w:ascii="Trebuchet MS" w:eastAsia="Times New Roman" w:hAnsi="Trebuchet MS"/>
                <w:sz w:val="14"/>
                <w:szCs w:val="14"/>
                <w:lang w:val="en-US"/>
              </w:rPr>
            </w:pPr>
            <w:hyperlink r:id="rId8" w:history="1">
              <w:r w:rsidR="00724939" w:rsidRPr="003B0EB8">
                <w:rPr>
                  <w:rStyle w:val="a6"/>
                  <w:rFonts w:ascii="Trebuchet MS" w:hAnsi="Trebuchet MS"/>
                  <w:sz w:val="14"/>
                  <w:szCs w:val="14"/>
                  <w:lang w:val="en-US"/>
                </w:rPr>
                <w:t>www.atomsbt.ru</w:t>
              </w:r>
            </w:hyperlink>
            <w:r w:rsidR="00724939">
              <w:rPr>
                <w:rFonts w:ascii="Trebuchet MS" w:hAnsi="Trebuchet MS"/>
                <w:sz w:val="14"/>
                <w:szCs w:val="14"/>
                <w:lang w:val="en-US"/>
              </w:rPr>
              <w:t xml:space="preserve"> </w:t>
            </w:r>
            <w:r w:rsidR="002924DA" w:rsidRPr="00724939">
              <w:rPr>
                <w:rFonts w:ascii="Trebuchet MS" w:eastAsia="Times New Roman" w:hAnsi="Trebuchet MS"/>
                <w:sz w:val="14"/>
                <w:szCs w:val="14"/>
                <w:lang w:val="en-US"/>
              </w:rPr>
              <w:t xml:space="preserve"> </w:t>
            </w:r>
          </w:p>
          <w:p w:rsidR="002924DA" w:rsidRPr="00724939" w:rsidRDefault="002924DA" w:rsidP="002924DA">
            <w:pPr>
              <w:spacing w:line="240" w:lineRule="exact"/>
              <w:rPr>
                <w:rFonts w:ascii="Trebuchet MS" w:hAnsi="Trebuchet MS"/>
                <w:noProof/>
                <w:sz w:val="14"/>
                <w:szCs w:val="14"/>
                <w:lang w:val="en-US"/>
              </w:rPr>
            </w:pPr>
          </w:p>
        </w:tc>
      </w:tr>
    </w:tbl>
    <w:p w:rsidR="00724939" w:rsidRPr="00761F85" w:rsidRDefault="00724939" w:rsidP="003B6AB6">
      <w:pPr>
        <w:tabs>
          <w:tab w:val="left" w:pos="5529"/>
        </w:tabs>
        <w:rPr>
          <w:rFonts w:ascii="Trebuchet MS" w:hAnsi="Trebuchet MS"/>
          <w:b/>
          <w:color w:val="404040" w:themeColor="text1" w:themeTint="BF"/>
          <w:sz w:val="40"/>
          <w:szCs w:val="24"/>
        </w:rPr>
      </w:pPr>
      <w:r w:rsidRPr="00761F85">
        <w:rPr>
          <w:rFonts w:ascii="Trebuchet MS" w:hAnsi="Trebuchet MS"/>
          <w:b/>
          <w:color w:val="404040" w:themeColor="text1" w:themeTint="BF"/>
          <w:sz w:val="40"/>
          <w:szCs w:val="24"/>
        </w:rPr>
        <w:t>ПРЕСС-РЕЛИЗ</w:t>
      </w:r>
    </w:p>
    <w:p w:rsidR="009A6A0B" w:rsidRPr="00761F85" w:rsidRDefault="00B72552" w:rsidP="009A6A0B">
      <w:pPr>
        <w:rPr>
          <w:rFonts w:ascii="Trebuchet MS" w:hAnsi="Trebuchet MS"/>
          <w:b/>
          <w:color w:val="404040" w:themeColor="text1" w:themeTint="BF"/>
          <w:sz w:val="22"/>
          <w:szCs w:val="24"/>
        </w:rPr>
      </w:pPr>
      <w:r w:rsidRPr="00761F85">
        <w:rPr>
          <w:rFonts w:ascii="Trebuchet MS" w:hAnsi="Trebuchet MS"/>
          <w:b/>
          <w:color w:val="404040" w:themeColor="text1" w:themeTint="BF"/>
          <w:sz w:val="22"/>
          <w:szCs w:val="24"/>
        </w:rPr>
        <w:t>16.09</w:t>
      </w:r>
      <w:r w:rsidR="00D407F7" w:rsidRPr="00761F85">
        <w:rPr>
          <w:rFonts w:ascii="Trebuchet MS" w:hAnsi="Trebuchet MS"/>
          <w:b/>
          <w:color w:val="404040" w:themeColor="text1" w:themeTint="BF"/>
          <w:sz w:val="22"/>
          <w:szCs w:val="24"/>
        </w:rPr>
        <w:t xml:space="preserve">.2015 </w:t>
      </w:r>
    </w:p>
    <w:p w:rsidR="009A6A0B" w:rsidRDefault="009A6A0B" w:rsidP="009A6A0B">
      <w:pPr>
        <w:rPr>
          <w:rFonts w:ascii="Trebuchet MS" w:hAnsi="Trebuchet MS"/>
          <w:b/>
          <w:sz w:val="24"/>
          <w:szCs w:val="22"/>
        </w:rPr>
      </w:pPr>
    </w:p>
    <w:p w:rsidR="00840337" w:rsidRPr="00761F85" w:rsidRDefault="00B01B2B" w:rsidP="009A6A0B">
      <w:pPr>
        <w:rPr>
          <w:rFonts w:ascii="Trebuchet MS" w:hAnsi="Trebuchet MS"/>
          <w:b/>
          <w:sz w:val="24"/>
          <w:szCs w:val="22"/>
        </w:rPr>
      </w:pPr>
      <w:r>
        <w:rPr>
          <w:rFonts w:ascii="Trebuchet MS" w:hAnsi="Trebuchet MS"/>
          <w:b/>
          <w:sz w:val="24"/>
          <w:szCs w:val="22"/>
        </w:rPr>
        <w:t xml:space="preserve"> </w:t>
      </w:r>
    </w:p>
    <w:p w:rsidR="008137A2" w:rsidRPr="00840337" w:rsidRDefault="008137A2" w:rsidP="00840337">
      <w:pPr>
        <w:jc w:val="both"/>
        <w:rPr>
          <w:rFonts w:ascii="Trebuchet MS" w:hAnsi="Trebuchet MS"/>
          <w:b/>
          <w:sz w:val="22"/>
          <w:szCs w:val="22"/>
        </w:rPr>
      </w:pPr>
      <w:r w:rsidRPr="00840337">
        <w:rPr>
          <w:rFonts w:ascii="Trebuchet MS" w:hAnsi="Trebuchet MS"/>
          <w:b/>
          <w:sz w:val="22"/>
          <w:szCs w:val="22"/>
        </w:rPr>
        <w:t>«</w:t>
      </w:r>
      <w:proofErr w:type="spellStart"/>
      <w:r w:rsidRPr="00840337">
        <w:rPr>
          <w:rFonts w:ascii="Trebuchet MS" w:hAnsi="Trebuchet MS"/>
          <w:b/>
          <w:sz w:val="22"/>
          <w:szCs w:val="22"/>
        </w:rPr>
        <w:t>СмоленскАтомЭнергоСбыт</w:t>
      </w:r>
      <w:proofErr w:type="spellEnd"/>
      <w:r w:rsidRPr="00840337">
        <w:rPr>
          <w:rFonts w:ascii="Trebuchet MS" w:hAnsi="Trebuchet MS"/>
          <w:b/>
          <w:sz w:val="22"/>
          <w:szCs w:val="22"/>
        </w:rPr>
        <w:t xml:space="preserve">» </w:t>
      </w:r>
      <w:r w:rsidR="00840337" w:rsidRPr="00840337">
        <w:rPr>
          <w:rFonts w:ascii="Trebuchet MS" w:hAnsi="Trebuchet MS"/>
          <w:b/>
          <w:sz w:val="22"/>
          <w:szCs w:val="22"/>
        </w:rPr>
        <w:t xml:space="preserve">предлагает 7 удобных способов для передачи показаний электроэнергии </w:t>
      </w:r>
    </w:p>
    <w:p w:rsidR="004D4C88" w:rsidRPr="00840337" w:rsidRDefault="004D4C88" w:rsidP="00E46107">
      <w:pPr>
        <w:jc w:val="both"/>
        <w:rPr>
          <w:rFonts w:ascii="Trebuchet MS" w:hAnsi="Trebuchet MS"/>
          <w:sz w:val="22"/>
          <w:szCs w:val="22"/>
        </w:rPr>
      </w:pPr>
    </w:p>
    <w:p w:rsidR="008137A2" w:rsidRPr="00840337" w:rsidRDefault="000A5EF9" w:rsidP="00E46107">
      <w:pPr>
        <w:jc w:val="both"/>
        <w:rPr>
          <w:rFonts w:ascii="Trebuchet MS" w:hAnsi="Trebuchet MS"/>
          <w:sz w:val="22"/>
          <w:szCs w:val="22"/>
        </w:rPr>
      </w:pPr>
      <w:r w:rsidRPr="00840337">
        <w:rPr>
          <w:rFonts w:ascii="Trebuchet MS" w:hAnsi="Trebuchet MS"/>
          <w:sz w:val="22"/>
          <w:szCs w:val="22"/>
        </w:rPr>
        <w:t xml:space="preserve">Гарантирующий поставщик </w:t>
      </w:r>
      <w:r w:rsidR="008137A2" w:rsidRPr="00840337">
        <w:rPr>
          <w:rFonts w:ascii="Trebuchet MS" w:hAnsi="Trebuchet MS"/>
          <w:sz w:val="22"/>
          <w:szCs w:val="22"/>
        </w:rPr>
        <w:t>АО «</w:t>
      </w:r>
      <w:proofErr w:type="spellStart"/>
      <w:r w:rsidR="008137A2" w:rsidRPr="00840337">
        <w:rPr>
          <w:rFonts w:ascii="Trebuchet MS" w:hAnsi="Trebuchet MS"/>
          <w:sz w:val="22"/>
          <w:szCs w:val="22"/>
        </w:rPr>
        <w:t>АтомЭнергоСбыт</w:t>
      </w:r>
      <w:proofErr w:type="spellEnd"/>
      <w:r w:rsidR="008137A2" w:rsidRPr="00840337">
        <w:rPr>
          <w:rFonts w:ascii="Trebuchet MS" w:hAnsi="Trebuchet MS"/>
          <w:sz w:val="22"/>
          <w:szCs w:val="22"/>
        </w:rPr>
        <w:t xml:space="preserve">» напоминает абонентам Смоленской области о возможности </w:t>
      </w:r>
      <w:r w:rsidR="00B72552" w:rsidRPr="00840337">
        <w:rPr>
          <w:rFonts w:ascii="Trebuchet MS" w:hAnsi="Trebuchet MS"/>
          <w:sz w:val="22"/>
          <w:szCs w:val="22"/>
        </w:rPr>
        <w:t xml:space="preserve">в период с 23 по 25 сентября передавать показания </w:t>
      </w:r>
      <w:r w:rsidR="008137A2" w:rsidRPr="00840337">
        <w:rPr>
          <w:rFonts w:ascii="Trebuchet MS" w:hAnsi="Trebuchet MS"/>
          <w:sz w:val="22"/>
          <w:szCs w:val="22"/>
        </w:rPr>
        <w:t xml:space="preserve">потребленной </w:t>
      </w:r>
      <w:r w:rsidR="00B72552" w:rsidRPr="00840337">
        <w:rPr>
          <w:rFonts w:ascii="Trebuchet MS" w:hAnsi="Trebuchet MS"/>
          <w:sz w:val="22"/>
          <w:szCs w:val="22"/>
        </w:rPr>
        <w:t>электроэнергии.</w:t>
      </w:r>
    </w:p>
    <w:p w:rsidR="008137A2" w:rsidRPr="00840337" w:rsidRDefault="008137A2" w:rsidP="00E46107">
      <w:pPr>
        <w:jc w:val="both"/>
        <w:rPr>
          <w:rFonts w:ascii="Trebuchet MS" w:hAnsi="Trebuchet MS"/>
          <w:sz w:val="22"/>
          <w:szCs w:val="22"/>
        </w:rPr>
      </w:pPr>
    </w:p>
    <w:p w:rsidR="00E46107" w:rsidRPr="00840337" w:rsidRDefault="008137A2" w:rsidP="00E46107">
      <w:pPr>
        <w:jc w:val="both"/>
        <w:rPr>
          <w:rFonts w:ascii="Trebuchet MS" w:hAnsi="Trebuchet MS"/>
          <w:sz w:val="22"/>
          <w:szCs w:val="22"/>
        </w:rPr>
      </w:pPr>
      <w:r w:rsidRPr="00840337">
        <w:rPr>
          <w:rFonts w:ascii="Trebuchet MS" w:hAnsi="Trebuchet MS"/>
          <w:sz w:val="22"/>
          <w:szCs w:val="22"/>
        </w:rPr>
        <w:t xml:space="preserve">В целях повышения качества обслуживания населения Гарантирующий поставщик </w:t>
      </w:r>
      <w:r w:rsidR="00886D57" w:rsidRPr="00840337">
        <w:rPr>
          <w:rFonts w:ascii="Trebuchet MS" w:hAnsi="Trebuchet MS"/>
          <w:sz w:val="22"/>
          <w:szCs w:val="22"/>
        </w:rPr>
        <w:t xml:space="preserve">развивает каналы </w:t>
      </w:r>
      <w:r w:rsidR="00E46107" w:rsidRPr="00840337">
        <w:rPr>
          <w:rFonts w:ascii="Trebuchet MS" w:hAnsi="Trebuchet MS"/>
          <w:sz w:val="22"/>
          <w:szCs w:val="22"/>
        </w:rPr>
        <w:t xml:space="preserve">передачи показаний приборов учета электроэнергии. </w:t>
      </w:r>
      <w:r w:rsidR="00736B67" w:rsidRPr="00840337">
        <w:rPr>
          <w:rStyle w:val="apple-converted-space"/>
          <w:rFonts w:ascii="Trebuchet MS" w:hAnsi="Trebuchet MS"/>
          <w:sz w:val="22"/>
          <w:szCs w:val="22"/>
          <w:shd w:val="clear" w:color="auto" w:fill="FFFFFF"/>
        </w:rPr>
        <w:t>С</w:t>
      </w:r>
      <w:r w:rsidR="00A633DF" w:rsidRPr="00840337">
        <w:rPr>
          <w:rStyle w:val="apple-converted-space"/>
          <w:rFonts w:ascii="Trebuchet MS" w:hAnsi="Trebuchet MS"/>
          <w:sz w:val="22"/>
          <w:szCs w:val="22"/>
          <w:shd w:val="clear" w:color="auto" w:fill="FFFFFF"/>
        </w:rPr>
        <w:t>ообщить информацию</w:t>
      </w:r>
      <w:r w:rsidR="00E46107" w:rsidRPr="00840337">
        <w:rPr>
          <w:rStyle w:val="apple-converted-space"/>
          <w:rFonts w:ascii="Trebuchet MS" w:hAnsi="Trebuchet MS"/>
          <w:sz w:val="22"/>
          <w:szCs w:val="22"/>
          <w:shd w:val="clear" w:color="auto" w:fill="FFFFFF"/>
        </w:rPr>
        <w:t xml:space="preserve"> об индивидуальном потреблении электроэнергии </w:t>
      </w:r>
      <w:r w:rsidR="00E46107" w:rsidRPr="00840337">
        <w:rPr>
          <w:rFonts w:ascii="Trebuchet MS" w:hAnsi="Trebuchet MS"/>
          <w:sz w:val="22"/>
          <w:szCs w:val="22"/>
        </w:rPr>
        <w:t xml:space="preserve">можно любым наиболее удобным способом: </w:t>
      </w:r>
    </w:p>
    <w:p w:rsidR="00B72552" w:rsidRPr="00840337" w:rsidRDefault="00B72552" w:rsidP="00E46107">
      <w:pPr>
        <w:jc w:val="both"/>
        <w:rPr>
          <w:rFonts w:ascii="Trebuchet MS" w:hAnsi="Trebuchet MS"/>
          <w:sz w:val="22"/>
          <w:szCs w:val="22"/>
        </w:rPr>
      </w:pPr>
    </w:p>
    <w:p w:rsidR="00E46107" w:rsidRPr="00840337" w:rsidRDefault="00E46107" w:rsidP="00E46107">
      <w:pPr>
        <w:pStyle w:val="a7"/>
        <w:numPr>
          <w:ilvl w:val="0"/>
          <w:numId w:val="2"/>
        </w:numPr>
        <w:shd w:val="clear" w:color="auto" w:fill="FFFFFF"/>
        <w:spacing w:before="0" w:beforeAutospacing="0" w:after="0" w:afterAutospacing="0"/>
        <w:ind w:left="0" w:firstLine="0"/>
        <w:jc w:val="both"/>
        <w:rPr>
          <w:rFonts w:ascii="Trebuchet MS" w:hAnsi="Trebuchet MS"/>
          <w:sz w:val="22"/>
          <w:szCs w:val="22"/>
        </w:rPr>
      </w:pPr>
      <w:r w:rsidRPr="00840337">
        <w:rPr>
          <w:rFonts w:ascii="Trebuchet MS" w:hAnsi="Trebuchet MS"/>
          <w:sz w:val="22"/>
          <w:szCs w:val="22"/>
        </w:rPr>
        <w:t xml:space="preserve">Заполнить форму на сайте </w:t>
      </w:r>
      <w:hyperlink r:id="rId9" w:history="1">
        <w:r w:rsidRPr="00840337">
          <w:rPr>
            <w:rStyle w:val="a6"/>
            <w:rFonts w:ascii="Trebuchet MS" w:hAnsi="Trebuchet MS"/>
            <w:color w:val="4F81BD" w:themeColor="accent1"/>
            <w:sz w:val="22"/>
            <w:szCs w:val="22"/>
            <w:lang w:val="en-US"/>
          </w:rPr>
          <w:t>http</w:t>
        </w:r>
        <w:r w:rsidRPr="00840337">
          <w:rPr>
            <w:rStyle w:val="a6"/>
            <w:rFonts w:ascii="Trebuchet MS" w:hAnsi="Trebuchet MS"/>
            <w:color w:val="4F81BD" w:themeColor="accent1"/>
            <w:sz w:val="22"/>
            <w:szCs w:val="22"/>
          </w:rPr>
          <w:t>://</w:t>
        </w:r>
        <w:proofErr w:type="spellStart"/>
        <w:r w:rsidRPr="00840337">
          <w:rPr>
            <w:rStyle w:val="a6"/>
            <w:rFonts w:ascii="Trebuchet MS" w:hAnsi="Trebuchet MS"/>
            <w:color w:val="4F81BD" w:themeColor="accent1"/>
            <w:sz w:val="22"/>
            <w:szCs w:val="22"/>
            <w:lang w:val="en-US"/>
          </w:rPr>
          <w:t>atomsbt</w:t>
        </w:r>
        <w:proofErr w:type="spellEnd"/>
        <w:r w:rsidRPr="00840337">
          <w:rPr>
            <w:rStyle w:val="a6"/>
            <w:rFonts w:ascii="Trebuchet MS" w:hAnsi="Trebuchet MS"/>
            <w:color w:val="4F81BD" w:themeColor="accent1"/>
            <w:sz w:val="22"/>
            <w:szCs w:val="22"/>
          </w:rPr>
          <w:t>.</w:t>
        </w:r>
        <w:proofErr w:type="spellStart"/>
        <w:r w:rsidRPr="00840337">
          <w:rPr>
            <w:rStyle w:val="a6"/>
            <w:rFonts w:ascii="Trebuchet MS" w:hAnsi="Trebuchet MS"/>
            <w:color w:val="4F81BD" w:themeColor="accent1"/>
            <w:sz w:val="22"/>
            <w:szCs w:val="22"/>
            <w:lang w:val="en-US"/>
          </w:rPr>
          <w:t>ru</w:t>
        </w:r>
        <w:proofErr w:type="spellEnd"/>
        <w:r w:rsidRPr="00840337">
          <w:rPr>
            <w:rStyle w:val="a6"/>
            <w:rFonts w:ascii="Trebuchet MS" w:hAnsi="Trebuchet MS"/>
            <w:color w:val="4F81BD" w:themeColor="accent1"/>
            <w:sz w:val="22"/>
            <w:szCs w:val="22"/>
          </w:rPr>
          <w:t>/</w:t>
        </w:r>
      </w:hyperlink>
      <w:r w:rsidRPr="00840337">
        <w:rPr>
          <w:rFonts w:ascii="Trebuchet MS" w:hAnsi="Trebuchet MS"/>
          <w:sz w:val="22"/>
          <w:szCs w:val="22"/>
        </w:rPr>
        <w:t xml:space="preserve"> в разделе «</w:t>
      </w:r>
      <w:proofErr w:type="spellStart"/>
      <w:r w:rsidRPr="00840337">
        <w:rPr>
          <w:rFonts w:ascii="Trebuchet MS" w:hAnsi="Trebuchet MS"/>
          <w:sz w:val="22"/>
          <w:szCs w:val="22"/>
        </w:rPr>
        <w:t>СмоленскАтомЭнергоСбыт</w:t>
      </w:r>
      <w:proofErr w:type="spellEnd"/>
      <w:r w:rsidRPr="00840337">
        <w:rPr>
          <w:rFonts w:ascii="Trebuchet MS" w:hAnsi="Trebuchet MS"/>
          <w:sz w:val="22"/>
          <w:szCs w:val="22"/>
        </w:rPr>
        <w:t xml:space="preserve">» - </w:t>
      </w:r>
      <w:hyperlink r:id="rId10" w:history="1">
        <w:r w:rsidRPr="00840337">
          <w:rPr>
            <w:rStyle w:val="a6"/>
            <w:rFonts w:ascii="Trebuchet MS" w:hAnsi="Trebuchet MS"/>
            <w:sz w:val="22"/>
            <w:szCs w:val="22"/>
          </w:rPr>
          <w:t>«Личный кабинет»</w:t>
        </w:r>
      </w:hyperlink>
      <w:r w:rsidRPr="00840337">
        <w:rPr>
          <w:rFonts w:ascii="Trebuchet MS" w:hAnsi="Trebuchet MS"/>
          <w:sz w:val="22"/>
          <w:szCs w:val="22"/>
        </w:rPr>
        <w:t>.</w:t>
      </w:r>
    </w:p>
    <w:p w:rsidR="00840337" w:rsidRPr="00840337" w:rsidRDefault="00E46107" w:rsidP="00E46107">
      <w:pPr>
        <w:pStyle w:val="a7"/>
        <w:numPr>
          <w:ilvl w:val="0"/>
          <w:numId w:val="2"/>
        </w:numPr>
        <w:shd w:val="clear" w:color="auto" w:fill="FFFFFF"/>
        <w:spacing w:before="0" w:beforeAutospacing="0" w:after="0" w:afterAutospacing="0"/>
        <w:ind w:left="0" w:firstLine="0"/>
        <w:jc w:val="both"/>
        <w:rPr>
          <w:rFonts w:ascii="Trebuchet MS" w:hAnsi="Trebuchet MS"/>
          <w:color w:val="4F81BD" w:themeColor="accent1"/>
          <w:sz w:val="22"/>
          <w:szCs w:val="22"/>
        </w:rPr>
      </w:pPr>
      <w:r w:rsidRPr="00840337">
        <w:rPr>
          <w:rFonts w:ascii="Trebuchet MS" w:hAnsi="Trebuchet MS"/>
          <w:sz w:val="22"/>
          <w:szCs w:val="22"/>
        </w:rPr>
        <w:t>Отправить смс-сообщени</w:t>
      </w:r>
      <w:r w:rsidR="00840337" w:rsidRPr="00840337">
        <w:rPr>
          <w:rFonts w:ascii="Trebuchet MS" w:hAnsi="Trebuchet MS"/>
          <w:sz w:val="22"/>
          <w:szCs w:val="22"/>
        </w:rPr>
        <w:t>е на номер: +7-910-114-74-74.</w:t>
      </w:r>
    </w:p>
    <w:p w:rsidR="00E46107" w:rsidRPr="00840337" w:rsidRDefault="00840337" w:rsidP="00E46107">
      <w:pPr>
        <w:pStyle w:val="a7"/>
        <w:numPr>
          <w:ilvl w:val="0"/>
          <w:numId w:val="2"/>
        </w:numPr>
        <w:shd w:val="clear" w:color="auto" w:fill="FFFFFF"/>
        <w:spacing w:before="0" w:beforeAutospacing="0" w:after="0" w:afterAutospacing="0"/>
        <w:ind w:left="0" w:firstLine="0"/>
        <w:jc w:val="both"/>
        <w:rPr>
          <w:rFonts w:ascii="Trebuchet MS" w:hAnsi="Trebuchet MS"/>
          <w:color w:val="4F81BD" w:themeColor="accent1"/>
          <w:sz w:val="22"/>
          <w:szCs w:val="22"/>
        </w:rPr>
      </w:pPr>
      <w:r w:rsidRPr="00840337">
        <w:rPr>
          <w:rFonts w:ascii="Trebuchet MS" w:hAnsi="Trebuchet MS"/>
          <w:sz w:val="22"/>
          <w:szCs w:val="22"/>
        </w:rPr>
        <w:t>Отравить данные</w:t>
      </w:r>
      <w:r w:rsidR="00E46107" w:rsidRPr="00840337">
        <w:rPr>
          <w:rFonts w:ascii="Trebuchet MS" w:hAnsi="Trebuchet MS"/>
          <w:sz w:val="22"/>
          <w:szCs w:val="22"/>
        </w:rPr>
        <w:t xml:space="preserve"> на электронную почту </w:t>
      </w:r>
      <w:hyperlink r:id="rId11" w:history="1">
        <w:r w:rsidR="00E46107" w:rsidRPr="00840337">
          <w:rPr>
            <w:rStyle w:val="a6"/>
            <w:rFonts w:ascii="Trebuchet MS" w:hAnsi="Trebuchet MS"/>
            <w:color w:val="4F81BD" w:themeColor="accent1"/>
            <w:sz w:val="22"/>
            <w:szCs w:val="22"/>
          </w:rPr>
          <w:t>pokaz@smolensk.atomsbt.ru</w:t>
        </w:r>
      </w:hyperlink>
      <w:r w:rsidR="00E46107" w:rsidRPr="00840337">
        <w:rPr>
          <w:rFonts w:ascii="Trebuchet MS" w:hAnsi="Trebuchet MS"/>
          <w:color w:val="4F81BD" w:themeColor="accent1"/>
          <w:sz w:val="22"/>
          <w:szCs w:val="22"/>
        </w:rPr>
        <w:t xml:space="preserve"> </w:t>
      </w:r>
    </w:p>
    <w:p w:rsidR="00E46107" w:rsidRPr="00840337" w:rsidRDefault="00E46107" w:rsidP="00BD683D">
      <w:pPr>
        <w:pStyle w:val="a7"/>
        <w:shd w:val="clear" w:color="auto" w:fill="FFFFFF"/>
        <w:spacing w:before="0" w:beforeAutospacing="0" w:after="0" w:afterAutospacing="0"/>
        <w:ind w:left="709"/>
        <w:jc w:val="both"/>
        <w:rPr>
          <w:rFonts w:ascii="Trebuchet MS" w:hAnsi="Trebuchet MS"/>
          <w:sz w:val="22"/>
          <w:szCs w:val="22"/>
        </w:rPr>
      </w:pPr>
      <w:r w:rsidRPr="00840337">
        <w:rPr>
          <w:rFonts w:ascii="Trebuchet MS" w:hAnsi="Trebuchet MS"/>
          <w:sz w:val="22"/>
          <w:szCs w:val="22"/>
        </w:rPr>
        <w:t>При этом в т</w:t>
      </w:r>
      <w:r w:rsidR="00275FE0">
        <w:rPr>
          <w:rFonts w:ascii="Trebuchet MS" w:hAnsi="Trebuchet MS"/>
          <w:sz w:val="22"/>
          <w:szCs w:val="22"/>
        </w:rPr>
        <w:t>ексте смс-сообщения</w:t>
      </w:r>
      <w:r w:rsidR="00C1386F">
        <w:rPr>
          <w:rFonts w:ascii="Trebuchet MS" w:hAnsi="Trebuchet MS"/>
          <w:sz w:val="22"/>
          <w:szCs w:val="22"/>
        </w:rPr>
        <w:t xml:space="preserve"> и электронного письма</w:t>
      </w:r>
      <w:r w:rsidR="00BD683D" w:rsidRPr="00840337">
        <w:rPr>
          <w:rFonts w:ascii="Trebuchet MS" w:hAnsi="Trebuchet MS"/>
          <w:sz w:val="22"/>
          <w:szCs w:val="22"/>
        </w:rPr>
        <w:t xml:space="preserve"> необходимо указывать данные в </w:t>
      </w:r>
      <w:r w:rsidRPr="00840337">
        <w:rPr>
          <w:rFonts w:ascii="Trebuchet MS" w:hAnsi="Trebuchet MS"/>
          <w:sz w:val="22"/>
          <w:szCs w:val="22"/>
        </w:rPr>
        <w:t xml:space="preserve">следующем формате: </w:t>
      </w:r>
    </w:p>
    <w:p w:rsidR="00E46107" w:rsidRPr="00840337" w:rsidRDefault="00E46107" w:rsidP="00E46107">
      <w:pPr>
        <w:pStyle w:val="a7"/>
        <w:shd w:val="clear" w:color="auto" w:fill="FFFFFF"/>
        <w:spacing w:before="0" w:beforeAutospacing="0" w:after="0" w:afterAutospacing="0"/>
        <w:jc w:val="both"/>
        <w:rPr>
          <w:rFonts w:ascii="Trebuchet MS" w:hAnsi="Trebuchet MS"/>
          <w:i/>
          <w:sz w:val="22"/>
          <w:szCs w:val="22"/>
        </w:rPr>
      </w:pPr>
      <w:r w:rsidRPr="00840337">
        <w:rPr>
          <w:rFonts w:ascii="Trebuchet MS" w:hAnsi="Trebuchet MS"/>
          <w:i/>
          <w:sz w:val="22"/>
          <w:szCs w:val="22"/>
        </w:rPr>
        <w:t>- для</w:t>
      </w:r>
      <w:r w:rsidRPr="00840337">
        <w:rPr>
          <w:rStyle w:val="apple-converted-space"/>
          <w:rFonts w:ascii="Trebuchet MS" w:hAnsi="Trebuchet MS"/>
          <w:i/>
          <w:sz w:val="22"/>
          <w:szCs w:val="22"/>
        </w:rPr>
        <w:t> </w:t>
      </w:r>
      <w:proofErr w:type="spellStart"/>
      <w:r w:rsidRPr="00840337">
        <w:rPr>
          <w:rStyle w:val="a8"/>
          <w:rFonts w:ascii="Trebuchet MS" w:eastAsia="Calibri" w:hAnsi="Trebuchet MS"/>
          <w:i/>
          <w:sz w:val="22"/>
          <w:szCs w:val="22"/>
        </w:rPr>
        <w:t>однотарифных</w:t>
      </w:r>
      <w:proofErr w:type="spellEnd"/>
      <w:r w:rsidRPr="00840337">
        <w:rPr>
          <w:rStyle w:val="apple-converted-space"/>
          <w:rFonts w:ascii="Trebuchet MS" w:hAnsi="Trebuchet MS"/>
          <w:i/>
          <w:sz w:val="22"/>
          <w:szCs w:val="22"/>
        </w:rPr>
        <w:t> </w:t>
      </w:r>
      <w:r w:rsidRPr="00840337">
        <w:rPr>
          <w:rFonts w:ascii="Trebuchet MS" w:hAnsi="Trebuchet MS"/>
          <w:i/>
          <w:sz w:val="22"/>
          <w:szCs w:val="22"/>
        </w:rPr>
        <w:t>приборов учета:</w:t>
      </w:r>
      <w:r w:rsidRPr="00840337">
        <w:rPr>
          <w:rFonts w:ascii="Trebuchet MS" w:hAnsi="Trebuchet MS"/>
          <w:sz w:val="22"/>
          <w:szCs w:val="22"/>
        </w:rPr>
        <w:t xml:space="preserve"> [номер лицевого счета абонента] [запятая] [буква «э» малая русская] [показания счетчика].</w:t>
      </w:r>
      <w:r w:rsidRPr="00840337">
        <w:rPr>
          <w:rStyle w:val="apple-converted-space"/>
          <w:rFonts w:ascii="Trebuchet MS" w:hAnsi="Trebuchet MS"/>
          <w:sz w:val="22"/>
          <w:szCs w:val="22"/>
        </w:rPr>
        <w:t> </w:t>
      </w:r>
      <w:r w:rsidRPr="00840337">
        <w:rPr>
          <w:rStyle w:val="a9"/>
          <w:rFonts w:ascii="Trebuchet MS" w:hAnsi="Trebuchet MS"/>
          <w:sz w:val="22"/>
          <w:szCs w:val="22"/>
        </w:rPr>
        <w:t xml:space="preserve">Например: </w:t>
      </w:r>
      <w:proofErr w:type="gramStart"/>
      <w:r w:rsidRPr="00840337">
        <w:rPr>
          <w:rStyle w:val="a9"/>
          <w:rFonts w:ascii="Trebuchet MS" w:hAnsi="Trebuchet MS"/>
          <w:sz w:val="22"/>
          <w:szCs w:val="22"/>
        </w:rPr>
        <w:t>6711887,э</w:t>
      </w:r>
      <w:proofErr w:type="gramEnd"/>
      <w:r w:rsidRPr="00840337">
        <w:rPr>
          <w:rStyle w:val="a9"/>
          <w:rFonts w:ascii="Trebuchet MS" w:hAnsi="Trebuchet MS"/>
          <w:sz w:val="22"/>
          <w:szCs w:val="22"/>
        </w:rPr>
        <w:t>0241</w:t>
      </w:r>
    </w:p>
    <w:p w:rsidR="00E46107" w:rsidRPr="00840337" w:rsidRDefault="00E46107" w:rsidP="00E46107">
      <w:pPr>
        <w:pStyle w:val="a7"/>
        <w:shd w:val="clear" w:color="auto" w:fill="FFFFFF"/>
        <w:spacing w:before="0" w:beforeAutospacing="0" w:after="0" w:afterAutospacing="0"/>
        <w:jc w:val="both"/>
        <w:rPr>
          <w:rFonts w:ascii="Trebuchet MS" w:hAnsi="Trebuchet MS"/>
          <w:sz w:val="22"/>
          <w:szCs w:val="22"/>
        </w:rPr>
      </w:pPr>
      <w:r w:rsidRPr="00840337">
        <w:rPr>
          <w:rFonts w:ascii="Trebuchet MS" w:hAnsi="Trebuchet MS"/>
          <w:i/>
          <w:sz w:val="22"/>
          <w:szCs w:val="22"/>
        </w:rPr>
        <w:t xml:space="preserve"> - для</w:t>
      </w:r>
      <w:r w:rsidRPr="00840337">
        <w:rPr>
          <w:rStyle w:val="apple-converted-space"/>
          <w:rFonts w:ascii="Trebuchet MS" w:hAnsi="Trebuchet MS"/>
          <w:i/>
          <w:sz w:val="22"/>
          <w:szCs w:val="22"/>
        </w:rPr>
        <w:t> </w:t>
      </w:r>
      <w:proofErr w:type="spellStart"/>
      <w:r w:rsidRPr="00840337">
        <w:rPr>
          <w:rStyle w:val="a8"/>
          <w:rFonts w:ascii="Trebuchet MS" w:eastAsia="Calibri" w:hAnsi="Trebuchet MS"/>
          <w:i/>
          <w:sz w:val="22"/>
          <w:szCs w:val="22"/>
        </w:rPr>
        <w:t>двухтарифных</w:t>
      </w:r>
      <w:proofErr w:type="spellEnd"/>
      <w:r w:rsidRPr="00840337">
        <w:rPr>
          <w:rStyle w:val="apple-converted-space"/>
          <w:rFonts w:ascii="Trebuchet MS" w:hAnsi="Trebuchet MS"/>
          <w:b/>
          <w:i/>
          <w:sz w:val="22"/>
          <w:szCs w:val="22"/>
        </w:rPr>
        <w:t> </w:t>
      </w:r>
      <w:r w:rsidRPr="00840337">
        <w:rPr>
          <w:rFonts w:ascii="Trebuchet MS" w:hAnsi="Trebuchet MS"/>
          <w:i/>
          <w:sz w:val="22"/>
          <w:szCs w:val="22"/>
        </w:rPr>
        <w:t>приборов учета:</w:t>
      </w:r>
      <w:r w:rsidRPr="00840337">
        <w:rPr>
          <w:rFonts w:ascii="Trebuchet MS" w:hAnsi="Trebuchet MS"/>
          <w:sz w:val="22"/>
          <w:szCs w:val="22"/>
        </w:rPr>
        <w:t xml:space="preserve"> [номер лицевого счета абонента] [запятая] [буква «э» малая русская] [буква «д» малая русская] [дневные показания счетчика] [запятая] [буква «н» малая русская] [ночные показания счетчика]</w:t>
      </w:r>
      <w:r w:rsidRPr="00840337">
        <w:rPr>
          <w:rStyle w:val="a9"/>
          <w:rFonts w:ascii="Trebuchet MS" w:hAnsi="Trebuchet MS"/>
          <w:sz w:val="22"/>
          <w:szCs w:val="22"/>
        </w:rPr>
        <w:t>.</w:t>
      </w:r>
      <w:r w:rsidRPr="00840337">
        <w:rPr>
          <w:rStyle w:val="apple-converted-space"/>
          <w:rFonts w:ascii="Trebuchet MS" w:hAnsi="Trebuchet MS"/>
          <w:iCs/>
          <w:sz w:val="22"/>
          <w:szCs w:val="22"/>
        </w:rPr>
        <w:t> </w:t>
      </w:r>
      <w:r w:rsidRPr="00840337">
        <w:rPr>
          <w:rStyle w:val="a9"/>
          <w:rFonts w:ascii="Trebuchet MS" w:hAnsi="Trebuchet MS"/>
          <w:sz w:val="22"/>
          <w:szCs w:val="22"/>
        </w:rPr>
        <w:t xml:space="preserve">Например: </w:t>
      </w:r>
      <w:proofErr w:type="gramStart"/>
      <w:r w:rsidRPr="00840337">
        <w:rPr>
          <w:rStyle w:val="a9"/>
          <w:rFonts w:ascii="Trebuchet MS" w:hAnsi="Trebuchet MS"/>
          <w:sz w:val="22"/>
          <w:szCs w:val="22"/>
        </w:rPr>
        <w:t>6711887,эд</w:t>
      </w:r>
      <w:proofErr w:type="gramEnd"/>
      <w:r w:rsidRPr="00840337">
        <w:rPr>
          <w:rStyle w:val="a9"/>
          <w:rFonts w:ascii="Trebuchet MS" w:hAnsi="Trebuchet MS"/>
          <w:sz w:val="22"/>
          <w:szCs w:val="22"/>
        </w:rPr>
        <w:t>0241,н0325</w:t>
      </w:r>
      <w:r w:rsidRPr="00840337">
        <w:rPr>
          <w:rFonts w:ascii="Trebuchet MS" w:hAnsi="Trebuchet MS"/>
          <w:sz w:val="22"/>
          <w:szCs w:val="22"/>
        </w:rPr>
        <w:t xml:space="preserve"> </w:t>
      </w:r>
    </w:p>
    <w:p w:rsidR="00E46107" w:rsidRPr="00840337" w:rsidRDefault="00840337" w:rsidP="00E46107">
      <w:pPr>
        <w:pStyle w:val="a7"/>
        <w:shd w:val="clear" w:color="auto" w:fill="FFFFFF"/>
        <w:spacing w:before="0" w:beforeAutospacing="0" w:after="0" w:afterAutospacing="0"/>
        <w:jc w:val="both"/>
        <w:rPr>
          <w:rFonts w:ascii="Trebuchet MS" w:hAnsi="Trebuchet MS"/>
          <w:sz w:val="22"/>
          <w:szCs w:val="22"/>
          <w:shd w:val="clear" w:color="auto" w:fill="FFFFFF"/>
        </w:rPr>
      </w:pPr>
      <w:r w:rsidRPr="00840337">
        <w:rPr>
          <w:rFonts w:ascii="Trebuchet MS" w:hAnsi="Trebuchet MS"/>
          <w:sz w:val="22"/>
          <w:szCs w:val="22"/>
        </w:rPr>
        <w:t>4</w:t>
      </w:r>
      <w:r w:rsidR="00E46107" w:rsidRPr="00840337">
        <w:rPr>
          <w:rFonts w:ascii="Trebuchet MS" w:hAnsi="Trebuchet MS"/>
          <w:sz w:val="22"/>
          <w:szCs w:val="22"/>
        </w:rPr>
        <w:t xml:space="preserve">. Передать данные по телефону, указанному в ежемесячно выставляемом счете. </w:t>
      </w:r>
      <w:r w:rsidR="00E46107" w:rsidRPr="00840337">
        <w:rPr>
          <w:rStyle w:val="apple-converted-space"/>
          <w:rFonts w:ascii="Trebuchet MS" w:hAnsi="Trebuchet MS"/>
          <w:sz w:val="22"/>
          <w:szCs w:val="22"/>
          <w:shd w:val="clear" w:color="auto" w:fill="FFFFFF"/>
        </w:rPr>
        <w:t> </w:t>
      </w:r>
      <w:r w:rsidR="00E46107" w:rsidRPr="00840337">
        <w:rPr>
          <w:rFonts w:ascii="Trebuchet MS" w:hAnsi="Trebuchet MS"/>
          <w:sz w:val="22"/>
          <w:szCs w:val="22"/>
          <w:shd w:val="clear" w:color="auto" w:fill="FFFFFF"/>
        </w:rPr>
        <w:t>Для абонентов г. Смоленск, Сафоново, Вязьма, Гагарин, Ярцево возможна передача данных в тональном режиме (если звонок поступает в нерабочее время или все каналы АТС загружены).</w:t>
      </w:r>
    </w:p>
    <w:p w:rsidR="00E46107" w:rsidRPr="00840337" w:rsidRDefault="00840337" w:rsidP="00E46107">
      <w:pPr>
        <w:pStyle w:val="a7"/>
        <w:shd w:val="clear" w:color="auto" w:fill="FFFFFF"/>
        <w:spacing w:before="0" w:beforeAutospacing="0" w:after="0" w:afterAutospacing="0"/>
        <w:jc w:val="both"/>
        <w:rPr>
          <w:rFonts w:ascii="Trebuchet MS" w:hAnsi="Trebuchet MS"/>
          <w:sz w:val="22"/>
          <w:szCs w:val="22"/>
        </w:rPr>
      </w:pPr>
      <w:r w:rsidRPr="00840337">
        <w:rPr>
          <w:rFonts w:ascii="Trebuchet MS" w:hAnsi="Trebuchet MS"/>
          <w:sz w:val="22"/>
          <w:szCs w:val="22"/>
          <w:shd w:val="clear" w:color="auto" w:fill="FFFFFF"/>
        </w:rPr>
        <w:t>5</w:t>
      </w:r>
      <w:r w:rsidR="00E46107" w:rsidRPr="00840337">
        <w:rPr>
          <w:rFonts w:ascii="Trebuchet MS" w:hAnsi="Trebuchet MS"/>
          <w:sz w:val="22"/>
          <w:szCs w:val="22"/>
          <w:shd w:val="clear" w:color="auto" w:fill="FFFFFF"/>
        </w:rPr>
        <w:t xml:space="preserve">. </w:t>
      </w:r>
      <w:r w:rsidR="00E46107" w:rsidRPr="00840337">
        <w:rPr>
          <w:rFonts w:ascii="Trebuchet MS" w:hAnsi="Trebuchet MS"/>
          <w:sz w:val="22"/>
          <w:szCs w:val="22"/>
        </w:rPr>
        <w:t>Заполнить единую ведомость показаний индивидуальных приборов учета за подписью уполном</w:t>
      </w:r>
      <w:r w:rsidR="00B72552" w:rsidRPr="00840337">
        <w:rPr>
          <w:rFonts w:ascii="Trebuchet MS" w:hAnsi="Trebuchet MS"/>
          <w:sz w:val="22"/>
          <w:szCs w:val="22"/>
        </w:rPr>
        <w:t>оченного жильца дома, подъезда и передать ее в территориальное подразделение «</w:t>
      </w:r>
      <w:proofErr w:type="spellStart"/>
      <w:r w:rsidR="00B72552" w:rsidRPr="00840337">
        <w:rPr>
          <w:rFonts w:ascii="Trebuchet MS" w:hAnsi="Trebuchet MS"/>
          <w:sz w:val="22"/>
          <w:szCs w:val="22"/>
        </w:rPr>
        <w:t>СмоленскАтомЭнергоСбыт</w:t>
      </w:r>
      <w:proofErr w:type="spellEnd"/>
      <w:r w:rsidR="00B72552" w:rsidRPr="00840337">
        <w:rPr>
          <w:rFonts w:ascii="Trebuchet MS" w:hAnsi="Trebuchet MS"/>
          <w:sz w:val="22"/>
          <w:szCs w:val="22"/>
        </w:rPr>
        <w:t xml:space="preserve">». </w:t>
      </w:r>
    </w:p>
    <w:p w:rsidR="00A633DF" w:rsidRPr="00840337" w:rsidRDefault="00840337" w:rsidP="00E46107">
      <w:pPr>
        <w:pStyle w:val="a7"/>
        <w:shd w:val="clear" w:color="auto" w:fill="FFFFFF"/>
        <w:spacing w:before="0" w:beforeAutospacing="0" w:after="0" w:afterAutospacing="0"/>
        <w:jc w:val="both"/>
        <w:rPr>
          <w:rFonts w:ascii="Trebuchet MS" w:hAnsi="Trebuchet MS"/>
          <w:sz w:val="22"/>
          <w:szCs w:val="22"/>
        </w:rPr>
      </w:pPr>
      <w:r w:rsidRPr="00840337">
        <w:rPr>
          <w:rFonts w:ascii="Trebuchet MS" w:hAnsi="Trebuchet MS"/>
          <w:sz w:val="22"/>
          <w:szCs w:val="22"/>
        </w:rPr>
        <w:t>6</w:t>
      </w:r>
      <w:r w:rsidR="00E46107" w:rsidRPr="00840337">
        <w:rPr>
          <w:rFonts w:ascii="Trebuchet MS" w:hAnsi="Trebuchet MS"/>
          <w:sz w:val="22"/>
          <w:szCs w:val="22"/>
        </w:rPr>
        <w:t xml:space="preserve">. </w:t>
      </w:r>
      <w:r w:rsidR="00B72552" w:rsidRPr="00840337">
        <w:rPr>
          <w:rFonts w:ascii="Trebuchet MS" w:hAnsi="Trebuchet MS"/>
          <w:sz w:val="22"/>
          <w:szCs w:val="22"/>
        </w:rPr>
        <w:t>Сообщить данные п</w:t>
      </w:r>
      <w:r w:rsidR="00E46107" w:rsidRPr="00840337">
        <w:rPr>
          <w:rStyle w:val="apple-converted-space"/>
          <w:rFonts w:ascii="Trebuchet MS" w:hAnsi="Trebuchet MS"/>
          <w:sz w:val="22"/>
          <w:szCs w:val="22"/>
        </w:rPr>
        <w:t xml:space="preserve">ри посещении </w:t>
      </w:r>
      <w:r w:rsidR="00E46107" w:rsidRPr="00840337">
        <w:rPr>
          <w:rFonts w:ascii="Trebuchet MS" w:hAnsi="Trebuchet MS"/>
          <w:sz w:val="22"/>
          <w:szCs w:val="22"/>
        </w:rPr>
        <w:t>отделения/участка филиала «</w:t>
      </w:r>
      <w:proofErr w:type="spellStart"/>
      <w:r w:rsidR="00E46107" w:rsidRPr="00840337">
        <w:rPr>
          <w:rFonts w:ascii="Trebuchet MS" w:hAnsi="Trebuchet MS"/>
          <w:sz w:val="22"/>
          <w:szCs w:val="22"/>
        </w:rPr>
        <w:t>СмоленскАтомЭнергоСбыт</w:t>
      </w:r>
      <w:proofErr w:type="spellEnd"/>
      <w:r w:rsidR="00E46107" w:rsidRPr="00840337">
        <w:rPr>
          <w:rFonts w:ascii="Trebuchet MS" w:hAnsi="Trebuchet MS"/>
          <w:sz w:val="22"/>
          <w:szCs w:val="22"/>
        </w:rPr>
        <w:t>», которые расположены во в</w:t>
      </w:r>
      <w:r>
        <w:rPr>
          <w:rFonts w:ascii="Trebuchet MS" w:hAnsi="Trebuchet MS"/>
          <w:sz w:val="22"/>
          <w:szCs w:val="22"/>
        </w:rPr>
        <w:t>сех районах Смоленской области.</w:t>
      </w:r>
    </w:p>
    <w:p w:rsidR="00840337" w:rsidRPr="00840337" w:rsidRDefault="00840337" w:rsidP="00E46107">
      <w:pPr>
        <w:pStyle w:val="a7"/>
        <w:shd w:val="clear" w:color="auto" w:fill="FFFFFF"/>
        <w:spacing w:before="0" w:beforeAutospacing="0" w:after="0" w:afterAutospacing="0"/>
        <w:jc w:val="both"/>
        <w:rPr>
          <w:rFonts w:ascii="Trebuchet MS" w:hAnsi="Trebuchet MS"/>
          <w:sz w:val="22"/>
          <w:szCs w:val="22"/>
        </w:rPr>
      </w:pPr>
      <w:r w:rsidRPr="00840337">
        <w:rPr>
          <w:rFonts w:ascii="Trebuchet MS" w:hAnsi="Trebuchet MS"/>
          <w:sz w:val="22"/>
          <w:szCs w:val="22"/>
        </w:rPr>
        <w:t>7</w:t>
      </w:r>
      <w:r w:rsidR="00A633DF" w:rsidRPr="00840337">
        <w:rPr>
          <w:rFonts w:ascii="Trebuchet MS" w:hAnsi="Trebuchet MS"/>
          <w:sz w:val="22"/>
          <w:szCs w:val="22"/>
        </w:rPr>
        <w:t>. О</w:t>
      </w:r>
      <w:r w:rsidR="00E46107" w:rsidRPr="00840337">
        <w:rPr>
          <w:rFonts w:ascii="Trebuchet MS" w:hAnsi="Trebuchet MS"/>
          <w:sz w:val="22"/>
          <w:szCs w:val="22"/>
        </w:rPr>
        <w:t xml:space="preserve">пустить </w:t>
      </w:r>
      <w:r w:rsidR="00E46107" w:rsidRPr="00840337">
        <w:rPr>
          <w:rFonts w:ascii="Trebuchet MS" w:hAnsi="Trebuchet MS"/>
          <w:bCs/>
          <w:sz w:val="22"/>
          <w:szCs w:val="22"/>
        </w:rPr>
        <w:t xml:space="preserve">отрывную часть </w:t>
      </w:r>
      <w:r w:rsidR="00E46107" w:rsidRPr="00840337">
        <w:rPr>
          <w:rFonts w:ascii="Trebuchet MS" w:hAnsi="Trebuchet MS"/>
          <w:sz w:val="22"/>
          <w:szCs w:val="22"/>
        </w:rPr>
        <w:t>счета за электроэнергию в клиентский ящик</w:t>
      </w:r>
      <w:r w:rsidR="00A633DF" w:rsidRPr="00840337">
        <w:rPr>
          <w:rFonts w:ascii="Trebuchet MS" w:hAnsi="Trebuchet MS"/>
          <w:sz w:val="22"/>
          <w:szCs w:val="22"/>
        </w:rPr>
        <w:t xml:space="preserve"> «</w:t>
      </w:r>
      <w:proofErr w:type="spellStart"/>
      <w:r w:rsidR="00A633DF" w:rsidRPr="00840337">
        <w:rPr>
          <w:rFonts w:ascii="Trebuchet MS" w:hAnsi="Trebuchet MS"/>
          <w:sz w:val="22"/>
          <w:szCs w:val="22"/>
        </w:rPr>
        <w:t>СмоленскАтомЭнергоСбыт</w:t>
      </w:r>
      <w:proofErr w:type="spellEnd"/>
      <w:r w:rsidR="00A633DF" w:rsidRPr="00840337">
        <w:rPr>
          <w:rFonts w:ascii="Trebuchet MS" w:hAnsi="Trebuchet MS"/>
          <w:sz w:val="22"/>
          <w:szCs w:val="22"/>
        </w:rPr>
        <w:t>»</w:t>
      </w:r>
      <w:r w:rsidR="00E46107" w:rsidRPr="00840337">
        <w:rPr>
          <w:rFonts w:ascii="Trebuchet MS" w:hAnsi="Trebuchet MS"/>
          <w:sz w:val="22"/>
          <w:szCs w:val="22"/>
        </w:rPr>
        <w:t xml:space="preserve">, </w:t>
      </w:r>
      <w:r w:rsidR="00A633DF" w:rsidRPr="00840337">
        <w:rPr>
          <w:rFonts w:ascii="Trebuchet MS" w:hAnsi="Trebuchet MS"/>
          <w:sz w:val="22"/>
          <w:szCs w:val="22"/>
        </w:rPr>
        <w:t>которые расположены на каждом участке, а также в общественных местах (магазины, почтовые отделения и др.)</w:t>
      </w:r>
    </w:p>
    <w:p w:rsidR="00840337" w:rsidRPr="00840337" w:rsidRDefault="00840337" w:rsidP="00E46107">
      <w:pPr>
        <w:pStyle w:val="a7"/>
        <w:shd w:val="clear" w:color="auto" w:fill="FFFFFF"/>
        <w:spacing w:before="0" w:beforeAutospacing="0" w:after="0" w:afterAutospacing="0"/>
        <w:jc w:val="both"/>
        <w:rPr>
          <w:rFonts w:ascii="Trebuchet MS" w:hAnsi="Trebuchet MS"/>
          <w:sz w:val="22"/>
          <w:szCs w:val="22"/>
        </w:rPr>
      </w:pPr>
    </w:p>
    <w:p w:rsidR="00840337" w:rsidRPr="00840337" w:rsidRDefault="00840337" w:rsidP="00840337">
      <w:pPr>
        <w:pStyle w:val="a7"/>
        <w:spacing w:before="0" w:beforeAutospacing="0" w:after="0" w:afterAutospacing="0" w:line="273" w:lineRule="atLeast"/>
        <w:jc w:val="both"/>
        <w:rPr>
          <w:rFonts w:ascii="Trebuchet MS" w:hAnsi="Trebuchet MS" w:cs="Arial"/>
          <w:sz w:val="22"/>
          <w:szCs w:val="22"/>
        </w:rPr>
      </w:pPr>
      <w:r w:rsidRPr="00840337">
        <w:rPr>
          <w:rFonts w:ascii="Trebuchet MS" w:hAnsi="Trebuchet MS" w:cs="Arial"/>
          <w:sz w:val="22"/>
          <w:szCs w:val="22"/>
        </w:rPr>
        <w:t xml:space="preserve">Предлагаемый для передачи показаний период с 23 по 25 число каждого месяца обусловлен снятием в это время показаний общедомовых приборов учета энергии в многоквартирных домах. Одновременное снятие показаний общедомовых и индивидуальных приборов учета позволяет корректно отразить распределение объемов энергии, затраченной на общедомовые нужды (ОДН). Таким образом, своевременная передача показаний индивидуальных приборов учета позволит предельно точно рассчитать размер платы за потребленную электроэнергию. В случае, если абонент не передал показания, расчет ему производится на основании среднемесячного потребления. </w:t>
      </w:r>
    </w:p>
    <w:p w:rsidR="00D734FC" w:rsidRPr="00840337" w:rsidRDefault="00D734FC" w:rsidP="00B72552">
      <w:pPr>
        <w:pStyle w:val="a7"/>
        <w:spacing w:before="0" w:beforeAutospacing="0" w:after="0" w:afterAutospacing="0" w:line="273" w:lineRule="atLeast"/>
        <w:jc w:val="both"/>
        <w:rPr>
          <w:rFonts w:ascii="Trebuchet MS" w:hAnsi="Trebuchet MS" w:cs="Arial"/>
          <w:sz w:val="22"/>
          <w:szCs w:val="22"/>
        </w:rPr>
      </w:pPr>
    </w:p>
    <w:p w:rsidR="000A5EF9" w:rsidRPr="00840337" w:rsidRDefault="00B72552" w:rsidP="00B72552">
      <w:pPr>
        <w:pStyle w:val="a7"/>
        <w:spacing w:before="0" w:beforeAutospacing="0" w:after="0" w:afterAutospacing="0" w:line="273" w:lineRule="atLeast"/>
        <w:jc w:val="both"/>
        <w:rPr>
          <w:rFonts w:ascii="Trebuchet MS" w:hAnsi="Trebuchet MS" w:cs="Arial"/>
          <w:sz w:val="22"/>
          <w:szCs w:val="22"/>
        </w:rPr>
      </w:pPr>
      <w:r w:rsidRPr="00840337">
        <w:rPr>
          <w:rFonts w:ascii="Trebuchet MS" w:hAnsi="Trebuchet MS" w:cs="Arial"/>
          <w:sz w:val="22"/>
          <w:szCs w:val="22"/>
        </w:rPr>
        <w:t xml:space="preserve">По всем вопросам, </w:t>
      </w:r>
      <w:r w:rsidR="00840337">
        <w:rPr>
          <w:rFonts w:ascii="Trebuchet MS" w:hAnsi="Trebuchet MS" w:cs="Arial"/>
          <w:sz w:val="22"/>
          <w:szCs w:val="22"/>
        </w:rPr>
        <w:t>связанным с начислением и оплатой</w:t>
      </w:r>
      <w:r w:rsidR="000A5EF9" w:rsidRPr="00840337">
        <w:rPr>
          <w:rFonts w:ascii="Trebuchet MS" w:hAnsi="Trebuchet MS" w:cs="Arial"/>
          <w:sz w:val="22"/>
          <w:szCs w:val="22"/>
        </w:rPr>
        <w:t xml:space="preserve"> потребленной электроэнергии, абоненты Смоленской области могут о</w:t>
      </w:r>
      <w:r w:rsidR="00886D57" w:rsidRPr="00840337">
        <w:rPr>
          <w:rFonts w:ascii="Trebuchet MS" w:hAnsi="Trebuchet MS" w:cs="Arial"/>
          <w:sz w:val="22"/>
          <w:szCs w:val="22"/>
        </w:rPr>
        <w:t xml:space="preserve">бращаться по телефонам, указанным в ежемесячно выставляемом </w:t>
      </w:r>
      <w:r w:rsidR="000A5EF9" w:rsidRPr="00840337">
        <w:rPr>
          <w:rFonts w:ascii="Trebuchet MS" w:hAnsi="Trebuchet MS" w:cs="Arial"/>
          <w:sz w:val="22"/>
          <w:szCs w:val="22"/>
        </w:rPr>
        <w:t>счете «</w:t>
      </w:r>
      <w:proofErr w:type="spellStart"/>
      <w:r w:rsidR="000A5EF9" w:rsidRPr="00840337">
        <w:rPr>
          <w:rFonts w:ascii="Trebuchet MS" w:hAnsi="Trebuchet MS" w:cs="Arial"/>
          <w:sz w:val="22"/>
          <w:szCs w:val="22"/>
        </w:rPr>
        <w:t>СмоленскАтомЭнергоСбыт</w:t>
      </w:r>
      <w:proofErr w:type="spellEnd"/>
      <w:r w:rsidR="000A5EF9" w:rsidRPr="00840337">
        <w:rPr>
          <w:rFonts w:ascii="Trebuchet MS" w:hAnsi="Trebuchet MS" w:cs="Arial"/>
          <w:sz w:val="22"/>
          <w:szCs w:val="22"/>
        </w:rPr>
        <w:t xml:space="preserve">». </w:t>
      </w:r>
    </w:p>
    <w:p w:rsidR="007A27C7" w:rsidRPr="00840337" w:rsidRDefault="007A27C7" w:rsidP="007A27C7">
      <w:pPr>
        <w:spacing w:before="100" w:beforeAutospacing="1" w:after="100" w:afterAutospacing="1" w:line="240" w:lineRule="atLeast"/>
        <w:jc w:val="both"/>
        <w:rPr>
          <w:rFonts w:ascii="Trebuchet MS" w:hAnsi="Trebuchet MS"/>
          <w:i/>
          <w:iCs/>
          <w:sz w:val="22"/>
          <w:szCs w:val="22"/>
        </w:rPr>
      </w:pPr>
      <w:r w:rsidRPr="00840337">
        <w:rPr>
          <w:rFonts w:ascii="Trebuchet MS" w:hAnsi="Trebuchet MS"/>
          <w:b/>
          <w:bCs/>
          <w:i/>
          <w:iCs/>
          <w:sz w:val="22"/>
          <w:szCs w:val="22"/>
        </w:rPr>
        <w:t>АО «</w:t>
      </w:r>
      <w:proofErr w:type="spellStart"/>
      <w:r w:rsidRPr="00840337">
        <w:rPr>
          <w:rFonts w:ascii="Trebuchet MS" w:hAnsi="Trebuchet MS"/>
          <w:b/>
          <w:bCs/>
          <w:i/>
          <w:iCs/>
          <w:sz w:val="22"/>
          <w:szCs w:val="22"/>
        </w:rPr>
        <w:t>АтомЭнергоСбыт</w:t>
      </w:r>
      <w:proofErr w:type="spellEnd"/>
      <w:r w:rsidRPr="00840337">
        <w:rPr>
          <w:rFonts w:ascii="Trebuchet MS" w:hAnsi="Trebuchet MS"/>
          <w:b/>
          <w:bCs/>
          <w:i/>
          <w:iCs/>
          <w:sz w:val="22"/>
          <w:szCs w:val="22"/>
        </w:rPr>
        <w:t>»</w:t>
      </w:r>
      <w:r w:rsidRPr="00840337">
        <w:rPr>
          <w:rFonts w:ascii="Trebuchet MS" w:hAnsi="Trebuchet MS"/>
          <w:i/>
          <w:iCs/>
          <w:sz w:val="22"/>
          <w:szCs w:val="22"/>
        </w:rPr>
        <w:t xml:space="preserve"> – </w:t>
      </w:r>
      <w:proofErr w:type="spellStart"/>
      <w:r w:rsidRPr="00840337">
        <w:rPr>
          <w:rFonts w:ascii="Trebuchet MS" w:hAnsi="Trebuchet MS"/>
          <w:i/>
          <w:iCs/>
          <w:sz w:val="22"/>
          <w:szCs w:val="22"/>
        </w:rPr>
        <w:t>энергосбытовая</w:t>
      </w:r>
      <w:proofErr w:type="spellEnd"/>
      <w:r w:rsidRPr="00840337">
        <w:rPr>
          <w:rFonts w:ascii="Trebuchet MS" w:hAnsi="Trebuchet MS"/>
          <w:i/>
          <w:iCs/>
          <w:sz w:val="22"/>
          <w:szCs w:val="22"/>
        </w:rPr>
        <w:t xml:space="preserve"> компания Электроэнергетического дивизиона </w:t>
      </w:r>
      <w:proofErr w:type="spellStart"/>
      <w:r w:rsidRPr="00840337">
        <w:rPr>
          <w:rFonts w:ascii="Trebuchet MS" w:hAnsi="Trebuchet MS"/>
          <w:i/>
          <w:iCs/>
          <w:sz w:val="22"/>
          <w:szCs w:val="22"/>
        </w:rPr>
        <w:t>Госкорпорации</w:t>
      </w:r>
      <w:proofErr w:type="spellEnd"/>
      <w:r w:rsidRPr="00840337">
        <w:rPr>
          <w:rFonts w:ascii="Trebuchet MS" w:hAnsi="Trebuchet MS"/>
          <w:i/>
          <w:iCs/>
          <w:sz w:val="22"/>
          <w:szCs w:val="22"/>
        </w:rPr>
        <w:t xml:space="preserve"> «</w:t>
      </w:r>
      <w:proofErr w:type="spellStart"/>
      <w:r w:rsidRPr="00840337">
        <w:rPr>
          <w:rFonts w:ascii="Trebuchet MS" w:hAnsi="Trebuchet MS"/>
          <w:i/>
          <w:iCs/>
          <w:sz w:val="22"/>
          <w:szCs w:val="22"/>
        </w:rPr>
        <w:t>Росатом</w:t>
      </w:r>
      <w:proofErr w:type="spellEnd"/>
      <w:r w:rsidRPr="00840337">
        <w:rPr>
          <w:rFonts w:ascii="Trebuchet MS" w:hAnsi="Trebuchet MS"/>
          <w:i/>
          <w:iCs/>
          <w:sz w:val="22"/>
          <w:szCs w:val="22"/>
        </w:rPr>
        <w:t xml:space="preserve">», лидером которого является ОАО «Концерн Росэнергоатом» – оператор российских атомных станций, один из крупнейших производителей </w:t>
      </w:r>
      <w:r w:rsidRPr="00840337">
        <w:rPr>
          <w:rFonts w:ascii="Trebuchet MS" w:hAnsi="Trebuchet MS"/>
          <w:i/>
          <w:iCs/>
          <w:sz w:val="22"/>
          <w:szCs w:val="22"/>
        </w:rPr>
        <w:lastRenderedPageBreak/>
        <w:t>электрической энергии в мире. Компания обслуживает предприятия атомной отрасли России в Центральном, Северо-Западном, Приволжском, Уральском и Сибирском федеральных округах. В 2014 году решениями Минэнерго России АО «</w:t>
      </w:r>
      <w:proofErr w:type="spellStart"/>
      <w:r w:rsidRPr="00840337">
        <w:rPr>
          <w:rFonts w:ascii="Trebuchet MS" w:hAnsi="Trebuchet MS"/>
          <w:i/>
          <w:iCs/>
          <w:sz w:val="22"/>
          <w:szCs w:val="22"/>
        </w:rPr>
        <w:t>АтомЭнергоСбыт</w:t>
      </w:r>
      <w:proofErr w:type="spellEnd"/>
      <w:r w:rsidRPr="00840337">
        <w:rPr>
          <w:rFonts w:ascii="Trebuchet MS" w:hAnsi="Trebuchet MS"/>
          <w:i/>
          <w:iCs/>
          <w:sz w:val="22"/>
          <w:szCs w:val="22"/>
        </w:rPr>
        <w:t>» был присвоен статус гарантирующего поставщика электрической энергии в Курской, Тверской, Смоленской, а с февраля 2015 года – в Мурманской области. На сегодняшний день АО «</w:t>
      </w:r>
      <w:proofErr w:type="spellStart"/>
      <w:r w:rsidRPr="00840337">
        <w:rPr>
          <w:rFonts w:ascii="Trebuchet MS" w:hAnsi="Trebuchet MS"/>
          <w:i/>
          <w:iCs/>
          <w:sz w:val="22"/>
          <w:szCs w:val="22"/>
        </w:rPr>
        <w:t>АтомЭнергоСбыт</w:t>
      </w:r>
      <w:proofErr w:type="spellEnd"/>
      <w:r w:rsidRPr="00840337">
        <w:rPr>
          <w:rFonts w:ascii="Trebuchet MS" w:hAnsi="Trebuchet MS"/>
          <w:i/>
          <w:iCs/>
          <w:sz w:val="22"/>
          <w:szCs w:val="22"/>
        </w:rPr>
        <w:t>» снабжает электрической энергией более 51 тыс. юридических и свыше 4,5 млн. физических лиц, обеспечивает теплоснабжение и управление жилым фондом в городах-спутниках атомных станций.</w:t>
      </w:r>
    </w:p>
    <w:p w:rsidR="00BE17DA" w:rsidRPr="00840337" w:rsidRDefault="007A27C7" w:rsidP="007A27C7">
      <w:pPr>
        <w:jc w:val="right"/>
        <w:rPr>
          <w:rFonts w:ascii="Trebuchet MS" w:hAnsi="Trebuchet MS"/>
          <w:b/>
          <w:sz w:val="22"/>
          <w:szCs w:val="22"/>
        </w:rPr>
      </w:pPr>
      <w:bookmarkStart w:id="0" w:name="_GoBack"/>
      <w:bookmarkEnd w:id="0"/>
      <w:r w:rsidRPr="00840337">
        <w:rPr>
          <w:rFonts w:ascii="Trebuchet MS" w:hAnsi="Trebuchet MS"/>
          <w:b/>
          <w:sz w:val="22"/>
          <w:szCs w:val="22"/>
        </w:rPr>
        <w:t>Пресс-служба АО «</w:t>
      </w:r>
      <w:proofErr w:type="spellStart"/>
      <w:r w:rsidRPr="00840337">
        <w:rPr>
          <w:rFonts w:ascii="Trebuchet MS" w:hAnsi="Trebuchet MS"/>
          <w:b/>
          <w:sz w:val="22"/>
          <w:szCs w:val="22"/>
        </w:rPr>
        <w:t>АтомЭнергоСбыт</w:t>
      </w:r>
      <w:proofErr w:type="spellEnd"/>
      <w:r w:rsidRPr="00840337">
        <w:rPr>
          <w:rFonts w:ascii="Trebuchet MS" w:hAnsi="Trebuchet MS"/>
          <w:b/>
          <w:sz w:val="22"/>
          <w:szCs w:val="22"/>
        </w:rPr>
        <w:t>»</w:t>
      </w:r>
    </w:p>
    <w:sectPr w:rsidR="00BE17DA" w:rsidRPr="00840337" w:rsidSect="00F23470">
      <w:pgSz w:w="11906" w:h="16838"/>
      <w:pgMar w:top="851"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139D8"/>
    <w:multiLevelType w:val="hybridMultilevel"/>
    <w:tmpl w:val="93C8F0E0"/>
    <w:lvl w:ilvl="0" w:tplc="04190001">
      <w:start w:val="1"/>
      <w:numFmt w:val="bullet"/>
      <w:lvlText w:val=""/>
      <w:lvlJc w:val="left"/>
      <w:pPr>
        <w:ind w:left="7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297B6E"/>
    <w:multiLevelType w:val="hybridMultilevel"/>
    <w:tmpl w:val="4EB25408"/>
    <w:lvl w:ilvl="0" w:tplc="5262E7FC">
      <w:start w:val="1"/>
      <w:numFmt w:val="decimal"/>
      <w:lvlText w:val="%1."/>
      <w:lvlJc w:val="left"/>
      <w:pPr>
        <w:ind w:left="1669" w:hanging="960"/>
      </w:pPr>
      <w:rPr>
        <w:rFonts w:ascii="Trebuchet MS" w:eastAsia="Calibri" w:hAnsi="Trebuchet MS"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95"/>
    <w:rsid w:val="00000CF9"/>
    <w:rsid w:val="00001DB5"/>
    <w:rsid w:val="0000422A"/>
    <w:rsid w:val="00006DDD"/>
    <w:rsid w:val="00011B76"/>
    <w:rsid w:val="00014606"/>
    <w:rsid w:val="000369D6"/>
    <w:rsid w:val="00055C40"/>
    <w:rsid w:val="00061AD4"/>
    <w:rsid w:val="00072284"/>
    <w:rsid w:val="000822AD"/>
    <w:rsid w:val="00084A05"/>
    <w:rsid w:val="00093016"/>
    <w:rsid w:val="00094617"/>
    <w:rsid w:val="00096499"/>
    <w:rsid w:val="00097310"/>
    <w:rsid w:val="000A0CC7"/>
    <w:rsid w:val="000A3468"/>
    <w:rsid w:val="000A5EF9"/>
    <w:rsid w:val="000B1B0B"/>
    <w:rsid w:val="000B7F13"/>
    <w:rsid w:val="000C1398"/>
    <w:rsid w:val="000C3724"/>
    <w:rsid w:val="000F4CBF"/>
    <w:rsid w:val="00103F3C"/>
    <w:rsid w:val="00103F88"/>
    <w:rsid w:val="001234FA"/>
    <w:rsid w:val="001250E7"/>
    <w:rsid w:val="00125293"/>
    <w:rsid w:val="001621F7"/>
    <w:rsid w:val="0016240C"/>
    <w:rsid w:val="00183FEB"/>
    <w:rsid w:val="00184B45"/>
    <w:rsid w:val="0018682C"/>
    <w:rsid w:val="001B471E"/>
    <w:rsid w:val="001C5F67"/>
    <w:rsid w:val="001D062D"/>
    <w:rsid w:val="00201D88"/>
    <w:rsid w:val="00203604"/>
    <w:rsid w:val="0021105D"/>
    <w:rsid w:val="002276CB"/>
    <w:rsid w:val="002450BC"/>
    <w:rsid w:val="0024554D"/>
    <w:rsid w:val="00257A27"/>
    <w:rsid w:val="00262664"/>
    <w:rsid w:val="002736D4"/>
    <w:rsid w:val="00275FE0"/>
    <w:rsid w:val="00276D2A"/>
    <w:rsid w:val="00284741"/>
    <w:rsid w:val="002924DA"/>
    <w:rsid w:val="002C41FD"/>
    <w:rsid w:val="002E2A97"/>
    <w:rsid w:val="002E6588"/>
    <w:rsid w:val="002E6EF4"/>
    <w:rsid w:val="002F48A5"/>
    <w:rsid w:val="002F4D33"/>
    <w:rsid w:val="00300F81"/>
    <w:rsid w:val="003037DE"/>
    <w:rsid w:val="003103FD"/>
    <w:rsid w:val="003232F6"/>
    <w:rsid w:val="0032700C"/>
    <w:rsid w:val="00330135"/>
    <w:rsid w:val="00330CE8"/>
    <w:rsid w:val="00337A5C"/>
    <w:rsid w:val="00344FE2"/>
    <w:rsid w:val="00355515"/>
    <w:rsid w:val="003607DD"/>
    <w:rsid w:val="00373E88"/>
    <w:rsid w:val="003964E2"/>
    <w:rsid w:val="003A23DF"/>
    <w:rsid w:val="003A2B48"/>
    <w:rsid w:val="003B6AB6"/>
    <w:rsid w:val="003C306E"/>
    <w:rsid w:val="003C5465"/>
    <w:rsid w:val="003C61AA"/>
    <w:rsid w:val="003D0A91"/>
    <w:rsid w:val="003D0D76"/>
    <w:rsid w:val="00402C78"/>
    <w:rsid w:val="004168F0"/>
    <w:rsid w:val="00427A88"/>
    <w:rsid w:val="004314A2"/>
    <w:rsid w:val="00443722"/>
    <w:rsid w:val="00446B23"/>
    <w:rsid w:val="004506EA"/>
    <w:rsid w:val="00456DE5"/>
    <w:rsid w:val="00461231"/>
    <w:rsid w:val="00491A25"/>
    <w:rsid w:val="00492C06"/>
    <w:rsid w:val="0049310E"/>
    <w:rsid w:val="00496B27"/>
    <w:rsid w:val="004A3861"/>
    <w:rsid w:val="004D4C88"/>
    <w:rsid w:val="004E2FEE"/>
    <w:rsid w:val="004F0089"/>
    <w:rsid w:val="00500003"/>
    <w:rsid w:val="00510F7D"/>
    <w:rsid w:val="00523402"/>
    <w:rsid w:val="005234B8"/>
    <w:rsid w:val="00523A75"/>
    <w:rsid w:val="00547E1C"/>
    <w:rsid w:val="0055626F"/>
    <w:rsid w:val="0057784F"/>
    <w:rsid w:val="00591DF6"/>
    <w:rsid w:val="005A3268"/>
    <w:rsid w:val="005B5EEF"/>
    <w:rsid w:val="005C4356"/>
    <w:rsid w:val="005E597E"/>
    <w:rsid w:val="005F2C97"/>
    <w:rsid w:val="005F7A3E"/>
    <w:rsid w:val="00603E35"/>
    <w:rsid w:val="00613B1A"/>
    <w:rsid w:val="006352AD"/>
    <w:rsid w:val="00650386"/>
    <w:rsid w:val="00650D35"/>
    <w:rsid w:val="00652EAE"/>
    <w:rsid w:val="00653617"/>
    <w:rsid w:val="00662CAE"/>
    <w:rsid w:val="00670C00"/>
    <w:rsid w:val="00677ABA"/>
    <w:rsid w:val="00685D60"/>
    <w:rsid w:val="006974AE"/>
    <w:rsid w:val="006A489F"/>
    <w:rsid w:val="006A5188"/>
    <w:rsid w:val="006C4DC0"/>
    <w:rsid w:val="006C5DCC"/>
    <w:rsid w:val="006D0EA6"/>
    <w:rsid w:val="006D2C94"/>
    <w:rsid w:val="006F3F7A"/>
    <w:rsid w:val="00724939"/>
    <w:rsid w:val="00733E5A"/>
    <w:rsid w:val="00736ADA"/>
    <w:rsid w:val="00736B67"/>
    <w:rsid w:val="00761F85"/>
    <w:rsid w:val="007747E7"/>
    <w:rsid w:val="00776A09"/>
    <w:rsid w:val="007A08AB"/>
    <w:rsid w:val="007A27C7"/>
    <w:rsid w:val="007B7BEC"/>
    <w:rsid w:val="007C664B"/>
    <w:rsid w:val="007D0FAD"/>
    <w:rsid w:val="00802A12"/>
    <w:rsid w:val="0080483C"/>
    <w:rsid w:val="00812130"/>
    <w:rsid w:val="008137A2"/>
    <w:rsid w:val="00813BAB"/>
    <w:rsid w:val="00840337"/>
    <w:rsid w:val="008542AE"/>
    <w:rsid w:val="00874B45"/>
    <w:rsid w:val="00875680"/>
    <w:rsid w:val="00886D57"/>
    <w:rsid w:val="00891824"/>
    <w:rsid w:val="00891DE7"/>
    <w:rsid w:val="008A7084"/>
    <w:rsid w:val="008B51CC"/>
    <w:rsid w:val="008C6BFE"/>
    <w:rsid w:val="008D02AD"/>
    <w:rsid w:val="008D449D"/>
    <w:rsid w:val="008D6CCC"/>
    <w:rsid w:val="008E3F9D"/>
    <w:rsid w:val="008F2F25"/>
    <w:rsid w:val="008F6CC2"/>
    <w:rsid w:val="008F7F74"/>
    <w:rsid w:val="0090363A"/>
    <w:rsid w:val="00910F33"/>
    <w:rsid w:val="00933B1D"/>
    <w:rsid w:val="00944D18"/>
    <w:rsid w:val="00944E04"/>
    <w:rsid w:val="009639F8"/>
    <w:rsid w:val="0096496D"/>
    <w:rsid w:val="0098514F"/>
    <w:rsid w:val="00993730"/>
    <w:rsid w:val="00994B6C"/>
    <w:rsid w:val="009962E8"/>
    <w:rsid w:val="009A361D"/>
    <w:rsid w:val="009A58EB"/>
    <w:rsid w:val="009A6A0B"/>
    <w:rsid w:val="009C0CC0"/>
    <w:rsid w:val="009C5F7E"/>
    <w:rsid w:val="009D3AB9"/>
    <w:rsid w:val="009F04CA"/>
    <w:rsid w:val="009F0693"/>
    <w:rsid w:val="009F49C6"/>
    <w:rsid w:val="00A00C0E"/>
    <w:rsid w:val="00A13149"/>
    <w:rsid w:val="00A144CE"/>
    <w:rsid w:val="00A16E2E"/>
    <w:rsid w:val="00A2728A"/>
    <w:rsid w:val="00A515FD"/>
    <w:rsid w:val="00A54C04"/>
    <w:rsid w:val="00A605FF"/>
    <w:rsid w:val="00A633DF"/>
    <w:rsid w:val="00A80ED9"/>
    <w:rsid w:val="00A815A4"/>
    <w:rsid w:val="00A82182"/>
    <w:rsid w:val="00A91E82"/>
    <w:rsid w:val="00A9391F"/>
    <w:rsid w:val="00AA2458"/>
    <w:rsid w:val="00AB084C"/>
    <w:rsid w:val="00AB7008"/>
    <w:rsid w:val="00AB78AD"/>
    <w:rsid w:val="00AC1AA2"/>
    <w:rsid w:val="00AC7924"/>
    <w:rsid w:val="00AF5F76"/>
    <w:rsid w:val="00B01B2B"/>
    <w:rsid w:val="00B027EE"/>
    <w:rsid w:val="00B02F4F"/>
    <w:rsid w:val="00B232A6"/>
    <w:rsid w:val="00B357C9"/>
    <w:rsid w:val="00B463CF"/>
    <w:rsid w:val="00B62C2C"/>
    <w:rsid w:val="00B7203B"/>
    <w:rsid w:val="00B72552"/>
    <w:rsid w:val="00B80417"/>
    <w:rsid w:val="00B82260"/>
    <w:rsid w:val="00B84BEB"/>
    <w:rsid w:val="00B902C8"/>
    <w:rsid w:val="00B94400"/>
    <w:rsid w:val="00B979E7"/>
    <w:rsid w:val="00BC57EE"/>
    <w:rsid w:val="00BD2CD6"/>
    <w:rsid w:val="00BD3CCC"/>
    <w:rsid w:val="00BD4BBC"/>
    <w:rsid w:val="00BD5BAC"/>
    <w:rsid w:val="00BD683D"/>
    <w:rsid w:val="00BE15BD"/>
    <w:rsid w:val="00BE17DA"/>
    <w:rsid w:val="00BE3CD3"/>
    <w:rsid w:val="00BE3D87"/>
    <w:rsid w:val="00BE575E"/>
    <w:rsid w:val="00BF0FFF"/>
    <w:rsid w:val="00BF7123"/>
    <w:rsid w:val="00BF7335"/>
    <w:rsid w:val="00C05687"/>
    <w:rsid w:val="00C1386F"/>
    <w:rsid w:val="00C15614"/>
    <w:rsid w:val="00C30ED0"/>
    <w:rsid w:val="00C3740E"/>
    <w:rsid w:val="00C424CE"/>
    <w:rsid w:val="00C50003"/>
    <w:rsid w:val="00C52666"/>
    <w:rsid w:val="00C52ADD"/>
    <w:rsid w:val="00C7699E"/>
    <w:rsid w:val="00C92B28"/>
    <w:rsid w:val="00C9788C"/>
    <w:rsid w:val="00CA1165"/>
    <w:rsid w:val="00CB2AC7"/>
    <w:rsid w:val="00CC537A"/>
    <w:rsid w:val="00CD3695"/>
    <w:rsid w:val="00CD7144"/>
    <w:rsid w:val="00CE175C"/>
    <w:rsid w:val="00CF0464"/>
    <w:rsid w:val="00CF1BFA"/>
    <w:rsid w:val="00D05B52"/>
    <w:rsid w:val="00D21C94"/>
    <w:rsid w:val="00D407F7"/>
    <w:rsid w:val="00D50605"/>
    <w:rsid w:val="00D61289"/>
    <w:rsid w:val="00D676E5"/>
    <w:rsid w:val="00D734FC"/>
    <w:rsid w:val="00D77109"/>
    <w:rsid w:val="00D81BB7"/>
    <w:rsid w:val="00D85EF2"/>
    <w:rsid w:val="00D97857"/>
    <w:rsid w:val="00DA2AFE"/>
    <w:rsid w:val="00DB2E71"/>
    <w:rsid w:val="00DC4F11"/>
    <w:rsid w:val="00DD04AD"/>
    <w:rsid w:val="00DE01CF"/>
    <w:rsid w:val="00E20F5D"/>
    <w:rsid w:val="00E402FB"/>
    <w:rsid w:val="00E46107"/>
    <w:rsid w:val="00E504CF"/>
    <w:rsid w:val="00E82020"/>
    <w:rsid w:val="00EA1B10"/>
    <w:rsid w:val="00EA1FFD"/>
    <w:rsid w:val="00EB3F22"/>
    <w:rsid w:val="00EC59E3"/>
    <w:rsid w:val="00EC7119"/>
    <w:rsid w:val="00ED0BF6"/>
    <w:rsid w:val="00ED2799"/>
    <w:rsid w:val="00ED2E8C"/>
    <w:rsid w:val="00ED35B6"/>
    <w:rsid w:val="00EE167D"/>
    <w:rsid w:val="00F13BB7"/>
    <w:rsid w:val="00F154E0"/>
    <w:rsid w:val="00F23470"/>
    <w:rsid w:val="00F305F3"/>
    <w:rsid w:val="00F40394"/>
    <w:rsid w:val="00F45E30"/>
    <w:rsid w:val="00F51DF0"/>
    <w:rsid w:val="00F5471C"/>
    <w:rsid w:val="00F56F3A"/>
    <w:rsid w:val="00F6531D"/>
    <w:rsid w:val="00F67628"/>
    <w:rsid w:val="00F77162"/>
    <w:rsid w:val="00F9222B"/>
    <w:rsid w:val="00FA3172"/>
    <w:rsid w:val="00FA3E95"/>
    <w:rsid w:val="00FB12FE"/>
    <w:rsid w:val="00FC403E"/>
    <w:rsid w:val="00FC6D24"/>
    <w:rsid w:val="00FD4D79"/>
    <w:rsid w:val="00FE003C"/>
    <w:rsid w:val="00FE11FB"/>
    <w:rsid w:val="00FE1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2C1033-BFD2-4B63-91F1-DB81903D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695"/>
    <w:rPr>
      <w:rFonts w:ascii="NTHelvetica/Cyrillic" w:eastAsia="Calibri" w:hAnsi="NTHelvetica/Cyrillic"/>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D3695"/>
    <w:pPr>
      <w:framePr w:w="4845" w:h="4465" w:hSpace="180" w:wrap="around" w:vAnchor="text" w:hAnchor="page" w:x="1323" w:y="23"/>
      <w:jc w:val="center"/>
    </w:pPr>
    <w:rPr>
      <w:rFonts w:ascii="Times New Roman" w:hAnsi="Times New Roman"/>
      <w:b/>
      <w:spacing w:val="4"/>
      <w:sz w:val="20"/>
    </w:rPr>
  </w:style>
  <w:style w:type="paragraph" w:customStyle="1" w:styleId="Default">
    <w:name w:val="Default"/>
    <w:rsid w:val="00061AD4"/>
    <w:pPr>
      <w:autoSpaceDE w:val="0"/>
      <w:autoSpaceDN w:val="0"/>
      <w:adjustRightInd w:val="0"/>
    </w:pPr>
    <w:rPr>
      <w:rFonts w:eastAsia="Calibri"/>
      <w:color w:val="000000"/>
      <w:sz w:val="24"/>
      <w:szCs w:val="24"/>
      <w:lang w:eastAsia="en-US"/>
    </w:rPr>
  </w:style>
  <w:style w:type="paragraph" w:styleId="a4">
    <w:name w:val="Balloon Text"/>
    <w:basedOn w:val="a"/>
    <w:link w:val="a5"/>
    <w:rsid w:val="00500003"/>
    <w:rPr>
      <w:rFonts w:ascii="Tahoma" w:hAnsi="Tahoma" w:cs="Tahoma"/>
      <w:sz w:val="16"/>
      <w:szCs w:val="16"/>
    </w:rPr>
  </w:style>
  <w:style w:type="character" w:customStyle="1" w:styleId="a5">
    <w:name w:val="Текст выноски Знак"/>
    <w:basedOn w:val="a0"/>
    <w:link w:val="a4"/>
    <w:rsid w:val="00500003"/>
    <w:rPr>
      <w:rFonts w:ascii="Tahoma" w:eastAsia="Calibri" w:hAnsi="Tahoma" w:cs="Tahoma"/>
      <w:sz w:val="16"/>
      <w:szCs w:val="16"/>
    </w:rPr>
  </w:style>
  <w:style w:type="character" w:styleId="a6">
    <w:name w:val="Hyperlink"/>
    <w:basedOn w:val="a0"/>
    <w:uiPriority w:val="99"/>
    <w:unhideWhenUsed/>
    <w:rsid w:val="00E82020"/>
    <w:rPr>
      <w:color w:val="0000FF"/>
      <w:u w:val="single"/>
    </w:rPr>
  </w:style>
  <w:style w:type="paragraph" w:styleId="a7">
    <w:name w:val="Normal (Web)"/>
    <w:basedOn w:val="a"/>
    <w:uiPriority w:val="99"/>
    <w:unhideWhenUsed/>
    <w:rsid w:val="00E82020"/>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a0"/>
    <w:rsid w:val="00E82020"/>
  </w:style>
  <w:style w:type="character" w:styleId="a8">
    <w:name w:val="Strong"/>
    <w:basedOn w:val="a0"/>
    <w:uiPriority w:val="22"/>
    <w:qFormat/>
    <w:rsid w:val="00E82020"/>
    <w:rPr>
      <w:b/>
      <w:bCs/>
    </w:rPr>
  </w:style>
  <w:style w:type="character" w:styleId="a9">
    <w:name w:val="Emphasis"/>
    <w:basedOn w:val="a0"/>
    <w:uiPriority w:val="20"/>
    <w:qFormat/>
    <w:rsid w:val="00E82020"/>
    <w:rPr>
      <w:i/>
      <w:iCs/>
    </w:rPr>
  </w:style>
  <w:style w:type="paragraph" w:styleId="aa">
    <w:name w:val="List Paragraph"/>
    <w:basedOn w:val="a"/>
    <w:uiPriority w:val="34"/>
    <w:qFormat/>
    <w:rsid w:val="00996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80375">
      <w:bodyDiv w:val="1"/>
      <w:marLeft w:val="0"/>
      <w:marRight w:val="0"/>
      <w:marTop w:val="0"/>
      <w:marBottom w:val="0"/>
      <w:divBdr>
        <w:top w:val="none" w:sz="0" w:space="0" w:color="auto"/>
        <w:left w:val="none" w:sz="0" w:space="0" w:color="auto"/>
        <w:bottom w:val="none" w:sz="0" w:space="0" w:color="auto"/>
        <w:right w:val="none" w:sz="0" w:space="0" w:color="auto"/>
      </w:divBdr>
    </w:div>
    <w:div w:id="1057315768">
      <w:bodyDiv w:val="1"/>
      <w:marLeft w:val="0"/>
      <w:marRight w:val="0"/>
      <w:marTop w:val="0"/>
      <w:marBottom w:val="0"/>
      <w:divBdr>
        <w:top w:val="none" w:sz="0" w:space="0" w:color="auto"/>
        <w:left w:val="none" w:sz="0" w:space="0" w:color="auto"/>
        <w:bottom w:val="none" w:sz="0" w:space="0" w:color="auto"/>
        <w:right w:val="none" w:sz="0" w:space="0" w:color="auto"/>
      </w:divBdr>
    </w:div>
    <w:div w:id="1065418972">
      <w:bodyDiv w:val="1"/>
      <w:marLeft w:val="0"/>
      <w:marRight w:val="0"/>
      <w:marTop w:val="0"/>
      <w:marBottom w:val="0"/>
      <w:divBdr>
        <w:top w:val="none" w:sz="0" w:space="0" w:color="auto"/>
        <w:left w:val="none" w:sz="0" w:space="0" w:color="auto"/>
        <w:bottom w:val="none" w:sz="0" w:space="0" w:color="auto"/>
        <w:right w:val="none" w:sz="0" w:space="0" w:color="auto"/>
      </w:divBdr>
    </w:div>
    <w:div w:id="1241982393">
      <w:bodyDiv w:val="1"/>
      <w:marLeft w:val="0"/>
      <w:marRight w:val="0"/>
      <w:marTop w:val="0"/>
      <w:marBottom w:val="0"/>
      <w:divBdr>
        <w:top w:val="none" w:sz="0" w:space="0" w:color="auto"/>
        <w:left w:val="none" w:sz="0" w:space="0" w:color="auto"/>
        <w:bottom w:val="none" w:sz="0" w:space="0" w:color="auto"/>
        <w:right w:val="none" w:sz="0" w:space="0" w:color="auto"/>
      </w:divBdr>
      <w:divsChild>
        <w:div w:id="418211012">
          <w:blockQuote w:val="1"/>
          <w:marLeft w:val="0"/>
          <w:marRight w:val="-125"/>
          <w:marTop w:val="0"/>
          <w:marBottom w:val="0"/>
          <w:divBdr>
            <w:top w:val="none" w:sz="0" w:space="0" w:color="auto"/>
            <w:left w:val="none" w:sz="0" w:space="0" w:color="auto"/>
            <w:bottom w:val="none" w:sz="0" w:space="0" w:color="auto"/>
            <w:right w:val="none" w:sz="0" w:space="0" w:color="auto"/>
          </w:divBdr>
          <w:divsChild>
            <w:div w:id="6061329">
              <w:marLeft w:val="0"/>
              <w:marRight w:val="0"/>
              <w:marTop w:val="0"/>
              <w:marBottom w:val="0"/>
              <w:divBdr>
                <w:top w:val="none" w:sz="0" w:space="0" w:color="auto"/>
                <w:left w:val="single" w:sz="4" w:space="6" w:color="auto"/>
                <w:bottom w:val="none" w:sz="0" w:space="0" w:color="auto"/>
                <w:right w:val="single" w:sz="4" w:space="6" w:color="auto"/>
              </w:divBdr>
              <w:divsChild>
                <w:div w:id="866410065">
                  <w:marLeft w:val="0"/>
                  <w:marRight w:val="-125"/>
                  <w:marTop w:val="0"/>
                  <w:marBottom w:val="0"/>
                  <w:divBdr>
                    <w:top w:val="none" w:sz="0" w:space="0" w:color="auto"/>
                    <w:left w:val="none" w:sz="0" w:space="0" w:color="auto"/>
                    <w:bottom w:val="none" w:sz="0" w:space="0" w:color="auto"/>
                    <w:right w:val="none" w:sz="0" w:space="0" w:color="auto"/>
                  </w:divBdr>
                  <w:divsChild>
                    <w:div w:id="1053306965">
                      <w:blockQuote w:val="1"/>
                      <w:marLeft w:val="0"/>
                      <w:marRight w:val="-125"/>
                      <w:marTop w:val="0"/>
                      <w:marBottom w:val="0"/>
                      <w:divBdr>
                        <w:top w:val="none" w:sz="0" w:space="0" w:color="auto"/>
                        <w:left w:val="none" w:sz="0" w:space="0" w:color="auto"/>
                        <w:bottom w:val="none" w:sz="0" w:space="0" w:color="auto"/>
                        <w:right w:val="none" w:sz="0" w:space="0" w:color="auto"/>
                      </w:divBdr>
                      <w:divsChild>
                        <w:div w:id="2073460563">
                          <w:marLeft w:val="0"/>
                          <w:marRight w:val="0"/>
                          <w:marTop w:val="0"/>
                          <w:marBottom w:val="0"/>
                          <w:divBdr>
                            <w:top w:val="none" w:sz="0" w:space="0" w:color="auto"/>
                            <w:left w:val="single" w:sz="4" w:space="6" w:color="auto"/>
                            <w:bottom w:val="none" w:sz="0" w:space="0" w:color="auto"/>
                            <w:right w:val="none" w:sz="0" w:space="0" w:color="auto"/>
                          </w:divBdr>
                          <w:divsChild>
                            <w:div w:id="1905292102">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12565">
      <w:bodyDiv w:val="1"/>
      <w:marLeft w:val="0"/>
      <w:marRight w:val="0"/>
      <w:marTop w:val="0"/>
      <w:marBottom w:val="0"/>
      <w:divBdr>
        <w:top w:val="none" w:sz="0" w:space="0" w:color="auto"/>
        <w:left w:val="none" w:sz="0" w:space="0" w:color="auto"/>
        <w:bottom w:val="none" w:sz="0" w:space="0" w:color="auto"/>
        <w:right w:val="none" w:sz="0" w:space="0" w:color="auto"/>
      </w:divBdr>
    </w:div>
    <w:div w:id="1888835583">
      <w:bodyDiv w:val="1"/>
      <w:marLeft w:val="0"/>
      <w:marRight w:val="0"/>
      <w:marTop w:val="0"/>
      <w:marBottom w:val="0"/>
      <w:divBdr>
        <w:top w:val="none" w:sz="0" w:space="0" w:color="auto"/>
        <w:left w:val="none" w:sz="0" w:space="0" w:color="auto"/>
        <w:bottom w:val="none" w:sz="0" w:space="0" w:color="auto"/>
        <w:right w:val="none" w:sz="0" w:space="0" w:color="auto"/>
      </w:divBdr>
    </w:div>
    <w:div w:id="1933002314">
      <w:bodyDiv w:val="1"/>
      <w:marLeft w:val="0"/>
      <w:marRight w:val="0"/>
      <w:marTop w:val="0"/>
      <w:marBottom w:val="0"/>
      <w:divBdr>
        <w:top w:val="none" w:sz="0" w:space="0" w:color="auto"/>
        <w:left w:val="none" w:sz="0" w:space="0" w:color="auto"/>
        <w:bottom w:val="none" w:sz="0" w:space="0" w:color="auto"/>
        <w:right w:val="none" w:sz="0" w:space="0" w:color="auto"/>
      </w:divBdr>
    </w:div>
    <w:div w:id="20091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msb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essa@smolensk.atomsb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okaz@smolensk.atomsbt.ru" TargetMode="External"/><Relationship Id="rId5" Type="http://schemas.openxmlformats.org/officeDocument/2006/relationships/webSettings" Target="webSettings.xml"/><Relationship Id="rId10" Type="http://schemas.openxmlformats.org/officeDocument/2006/relationships/hyperlink" Target="http://atomsbt.ru/klientam/smolensk_atomenergosbyt/" TargetMode="External"/><Relationship Id="rId4" Type="http://schemas.openxmlformats.org/officeDocument/2006/relationships/settings" Target="settings.xml"/><Relationship Id="rId9" Type="http://schemas.openxmlformats.org/officeDocument/2006/relationships/hyperlink" Target="http://atomsb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E2985-C6B4-47B3-8AAD-DF555D5E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user-pc</cp:lastModifiedBy>
  <cp:revision>9</cp:revision>
  <cp:lastPrinted>2015-09-17T07:53:00Z</cp:lastPrinted>
  <dcterms:created xsi:type="dcterms:W3CDTF">2015-09-16T12:49:00Z</dcterms:created>
  <dcterms:modified xsi:type="dcterms:W3CDTF">2015-09-17T14:34:00Z</dcterms:modified>
</cp:coreProperties>
</file>