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083409" w:rsidTr="00084CC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83409" w:rsidRDefault="00083409" w:rsidP="00084C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3409" w:rsidRDefault="00083409" w:rsidP="00084C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«Глинковский район» Смоленской области</w:t>
            </w:r>
          </w:p>
          <w:p w:rsidR="00083409" w:rsidRPr="0023406D" w:rsidRDefault="001A7DF5" w:rsidP="00084C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2022 № 387</w:t>
            </w:r>
          </w:p>
        </w:tc>
      </w:tr>
      <w:tr w:rsidR="00083409" w:rsidTr="00084CC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83409" w:rsidRDefault="00083409" w:rsidP="00084C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3409" w:rsidRPr="0023406D" w:rsidRDefault="00083409" w:rsidP="00084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409" w:rsidRDefault="00083409" w:rsidP="0008340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83409" w:rsidRPr="00F6635F" w:rsidRDefault="00083409" w:rsidP="0008340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083409" w:rsidRPr="0065402F" w:rsidRDefault="00083409" w:rsidP="00083409">
      <w:pPr>
        <w:pStyle w:val="Default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47006A"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:rsidR="00083409" w:rsidRPr="00A36343" w:rsidRDefault="00083409" w:rsidP="008C5C05">
      <w:pPr>
        <w:pStyle w:val="Default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 xml:space="preserve"> «</w:t>
      </w:r>
      <w:r>
        <w:rPr>
          <w:b/>
          <w:color w:val="auto"/>
          <w:sz w:val="28"/>
          <w:szCs w:val="28"/>
        </w:rPr>
        <w:t>Объявление несовершеннолетнего полностью дееспособным (эмансипированным)</w:t>
      </w:r>
      <w:r w:rsidRPr="00A36343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p w:rsidR="00083409" w:rsidRDefault="00083409" w:rsidP="00083409">
      <w:pPr>
        <w:pStyle w:val="Default"/>
        <w:jc w:val="center"/>
        <w:rPr>
          <w:b/>
          <w:color w:val="auto"/>
          <w:sz w:val="28"/>
          <w:szCs w:val="28"/>
        </w:rPr>
      </w:pPr>
    </w:p>
    <w:p w:rsidR="00083409" w:rsidRDefault="00083409" w:rsidP="00083409">
      <w:pPr>
        <w:pStyle w:val="Default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:rsidR="00083409" w:rsidRDefault="00083409" w:rsidP="00083409">
      <w:pPr>
        <w:pStyle w:val="Default"/>
        <w:jc w:val="center"/>
        <w:rPr>
          <w:b/>
          <w:sz w:val="28"/>
          <w:szCs w:val="28"/>
        </w:rPr>
      </w:pPr>
    </w:p>
    <w:p w:rsidR="00083409" w:rsidRPr="00762600" w:rsidRDefault="00083409" w:rsidP="00083409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:rsidR="00083409" w:rsidRDefault="00083409" w:rsidP="00083409">
      <w:pPr>
        <w:pStyle w:val="11"/>
        <w:numPr>
          <w:ilvl w:val="0"/>
          <w:numId w:val="0"/>
        </w:numPr>
        <w:spacing w:line="240" w:lineRule="auto"/>
        <w:ind w:firstLine="720"/>
      </w:pPr>
    </w:p>
    <w:p w:rsidR="00083409" w:rsidRPr="00412183" w:rsidRDefault="00083409" w:rsidP="00412183">
      <w:pPr>
        <w:pStyle w:val="Default"/>
        <w:jc w:val="both"/>
        <w:rPr>
          <w:b/>
          <w:color w:val="auto"/>
          <w:sz w:val="28"/>
          <w:szCs w:val="28"/>
        </w:rPr>
      </w:pPr>
      <w:r w:rsidRPr="00412183">
        <w:rPr>
          <w:sz w:val="28"/>
          <w:szCs w:val="28"/>
        </w:rPr>
        <w:t>Настоящий Административный регламент регулирует состав, последовательность и сроки выполнения административных процедур и административных действий отдела по образованию Администрации муниципального образования «Глинковский район» Смоленской области,</w:t>
      </w:r>
      <w:r w:rsidRPr="00412183">
        <w:rPr>
          <w:bCs/>
          <w:sz w:val="28"/>
          <w:szCs w:val="28"/>
        </w:rPr>
        <w:t xml:space="preserve"> </w:t>
      </w:r>
      <w:r w:rsidRPr="00412183">
        <w:rPr>
          <w:sz w:val="28"/>
          <w:szCs w:val="28"/>
        </w:rPr>
        <w:t xml:space="preserve">уполномоченного на </w:t>
      </w:r>
      <w:r w:rsidR="00711A66">
        <w:rPr>
          <w:color w:val="auto"/>
          <w:sz w:val="28"/>
          <w:szCs w:val="28"/>
        </w:rPr>
        <w:t>о</w:t>
      </w:r>
      <w:r w:rsidR="00711A66" w:rsidRPr="00412183">
        <w:rPr>
          <w:color w:val="auto"/>
          <w:sz w:val="28"/>
          <w:szCs w:val="28"/>
        </w:rPr>
        <w:t>бъявление несовершеннолетнего полностью дееспособным (эмансипированным)</w:t>
      </w:r>
      <w:r w:rsidRPr="00412183">
        <w:rPr>
          <w:bCs/>
          <w:sz w:val="28"/>
          <w:szCs w:val="28"/>
        </w:rPr>
        <w:t xml:space="preserve"> (далее - уполномоченный орган, осуществляющий </w:t>
      </w:r>
      <w:r w:rsidR="00711A66">
        <w:rPr>
          <w:bCs/>
          <w:sz w:val="28"/>
          <w:szCs w:val="28"/>
        </w:rPr>
        <w:t>объявление несовершеннолетнего эмансипированным</w:t>
      </w:r>
      <w:r w:rsidRPr="00412183">
        <w:rPr>
          <w:bCs/>
          <w:sz w:val="28"/>
          <w:szCs w:val="28"/>
        </w:rPr>
        <w:t xml:space="preserve">) </w:t>
      </w:r>
      <w:r w:rsidRPr="00412183">
        <w:rPr>
          <w:sz w:val="28"/>
          <w:szCs w:val="28"/>
        </w:rPr>
        <w:t>в пределах, установленных федеральными нормативными правовыми актами и областными нормативными правовыми актами полном</w:t>
      </w:r>
      <w:r w:rsidR="0047006A">
        <w:rPr>
          <w:sz w:val="28"/>
          <w:szCs w:val="28"/>
        </w:rPr>
        <w:t>очий по предоставлению государственной</w:t>
      </w:r>
      <w:r w:rsidRPr="00412183">
        <w:rPr>
          <w:sz w:val="28"/>
          <w:szCs w:val="28"/>
        </w:rPr>
        <w:t xml:space="preserve"> </w:t>
      </w:r>
      <w:r w:rsidR="00412183" w:rsidRPr="00412183">
        <w:rPr>
          <w:sz w:val="28"/>
          <w:szCs w:val="28"/>
        </w:rPr>
        <w:t xml:space="preserve">услуги </w:t>
      </w:r>
      <w:r w:rsidR="00412183" w:rsidRPr="00412183">
        <w:rPr>
          <w:color w:val="auto"/>
          <w:sz w:val="28"/>
          <w:szCs w:val="28"/>
        </w:rPr>
        <w:t>«Объявление несовершеннолетнего полностью дееспособным (эмансипированным)»</w:t>
      </w:r>
      <w:r w:rsidR="00412183">
        <w:rPr>
          <w:color w:val="auto"/>
          <w:sz w:val="28"/>
          <w:szCs w:val="28"/>
        </w:rPr>
        <w:t xml:space="preserve"> </w:t>
      </w:r>
      <w:r w:rsidRPr="00412183">
        <w:rPr>
          <w:sz w:val="28"/>
          <w:szCs w:val="28"/>
        </w:rPr>
        <w:t xml:space="preserve">(далее – </w:t>
      </w:r>
      <w:r w:rsidR="007606CA">
        <w:rPr>
          <w:sz w:val="28"/>
          <w:szCs w:val="28"/>
        </w:rPr>
        <w:t>государственная</w:t>
      </w:r>
      <w:r w:rsidRPr="00412183">
        <w:rPr>
          <w:sz w:val="28"/>
          <w:szCs w:val="28"/>
        </w:rPr>
        <w:t xml:space="preserve"> услуга).</w:t>
      </w:r>
    </w:p>
    <w:p w:rsidR="00083409" w:rsidRPr="00412183" w:rsidRDefault="00083409" w:rsidP="004121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8"/>
      <w:bookmarkStart w:id="5" w:name="_Toc438110019"/>
      <w:bookmarkStart w:id="6" w:name="_Toc438376223"/>
    </w:p>
    <w:p w:rsidR="00083409" w:rsidRPr="00762600" w:rsidRDefault="00083409" w:rsidP="0008340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083409" w:rsidRPr="00383C70" w:rsidRDefault="00083409" w:rsidP="000834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bookmarkEnd w:id="7"/>
    <w:p w:rsidR="0047006A" w:rsidRDefault="0047006A" w:rsidP="0047006A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  <w:sectPr w:rsidR="00470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06A" w:rsidRPr="0047006A" w:rsidRDefault="0047006A" w:rsidP="0047006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Заявителями</w:t>
      </w:r>
      <w:r w:rsidRPr="0047006A">
        <w:rPr>
          <w:color w:val="444444"/>
          <w:sz w:val="28"/>
          <w:szCs w:val="28"/>
        </w:rPr>
        <w:t xml:space="preserve"> являются несовершеннолетние граждане Российской Федерации, постоянно проживающие на территории города Смоленска, достигшие возраста 16 лет (далее - заявители).</w:t>
      </w:r>
      <w:r w:rsidRPr="0047006A">
        <w:rPr>
          <w:color w:val="444444"/>
          <w:sz w:val="28"/>
          <w:szCs w:val="28"/>
        </w:rPr>
        <w:br/>
      </w:r>
    </w:p>
    <w:p w:rsidR="00083409" w:rsidRPr="0047006A" w:rsidRDefault="00083409" w:rsidP="00083409">
      <w:pPr>
        <w:pStyle w:val="a0"/>
      </w:pPr>
    </w:p>
    <w:p w:rsidR="00083409" w:rsidRPr="00762600" w:rsidRDefault="00083409" w:rsidP="00083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7606C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409" w:rsidRDefault="00083409" w:rsidP="00083409">
      <w:pPr>
        <w:tabs>
          <w:tab w:val="left" w:pos="709"/>
        </w:tabs>
        <w:ind w:firstLine="709"/>
      </w:pPr>
    </w:p>
    <w:p w:rsidR="00083409" w:rsidRPr="009177BB" w:rsidRDefault="00083409" w:rsidP="00083409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7606CA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 w:rsidR="007606CA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>
        <w:rPr>
          <w:rFonts w:eastAsia="Calibri"/>
          <w:lang w:eastAsia="en-US"/>
        </w:rPr>
        <w:t xml:space="preserve">в </w:t>
      </w:r>
      <w:r w:rsidRPr="00C30A03">
        <w:rPr>
          <w:bCs/>
        </w:rPr>
        <w:t xml:space="preserve">уполномоченный орган, осуществляющий </w:t>
      </w:r>
      <w:r w:rsidR="00711A66">
        <w:rPr>
          <w:bCs/>
        </w:rPr>
        <w:t>объявление несовершеннолетнего эмансипированным</w:t>
      </w:r>
      <w:r>
        <w:rPr>
          <w:bCs/>
        </w:rPr>
        <w:t>:</w:t>
      </w:r>
    </w:p>
    <w:p w:rsidR="00083409" w:rsidRPr="009177BB" w:rsidRDefault="00083409" w:rsidP="00083409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:rsidR="00083409" w:rsidRPr="009177BB" w:rsidRDefault="00083409" w:rsidP="00083409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083409" w:rsidRPr="009177BB" w:rsidRDefault="00083409" w:rsidP="00083409">
      <w:pPr>
        <w:shd w:val="clear" w:color="auto" w:fill="FFFFFF"/>
        <w:tabs>
          <w:tab w:val="left" w:pos="709"/>
        </w:tabs>
        <w:ind w:firstLine="567"/>
      </w:pPr>
      <w:r w:rsidRPr="009177BB">
        <w:lastRenderedPageBreak/>
        <w:t xml:space="preserve">  - в письменном виде;</w:t>
      </w:r>
    </w:p>
    <w:p w:rsidR="00083409" w:rsidRPr="009177BB" w:rsidRDefault="00083409" w:rsidP="00083409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083409" w:rsidRDefault="00083409" w:rsidP="00083409">
      <w:pPr>
        <w:tabs>
          <w:tab w:val="left" w:pos="709"/>
        </w:tabs>
        <w:ind w:firstLine="709"/>
      </w:pPr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11A66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>
        <w:t xml:space="preserve"> размещается на официальных сайтах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11A66">
        <w:rPr>
          <w:bCs/>
        </w:rPr>
        <w:t>объявление несовершеннолетнего эмансипированным,</w:t>
      </w:r>
      <w:r w:rsidRPr="007D6D28">
        <w:t xml:space="preserve"> в информационно</w:t>
      </w:r>
      <w:r w:rsidRPr="00383C70">
        <w:t>-телекоммуникационной сети «Интернет» (далее также – сеть «Интернет») по адрес</w:t>
      </w:r>
      <w:r>
        <w:t>у</w:t>
      </w:r>
      <w:r w:rsidRPr="00383C70">
        <w:t xml:space="preserve">: </w:t>
      </w:r>
      <w:r w:rsidRPr="0064424B">
        <w:t>http://glinka-edu.ru/</w:t>
      </w:r>
      <w:r>
        <w:t>, федеральной</w:t>
      </w:r>
      <w:r w:rsidRPr="00F6635F">
        <w:t xml:space="preserve"> </w:t>
      </w:r>
      <w:r w:rsidR="00D50ED9">
        <w:t>государственной</w:t>
      </w:r>
      <w:r w:rsidRPr="00F6635F">
        <w:t xml:space="preserve"> информационн</w:t>
      </w:r>
      <w:r>
        <w:t>ой системе «</w:t>
      </w:r>
      <w:r w:rsidRPr="00205DF2">
        <w:t>Единый портал государственных и муниципальных услуг (функций)</w:t>
      </w:r>
      <w:r>
        <w:t xml:space="preserve">» (далее – </w:t>
      </w:r>
      <w:r w:rsidRPr="00383C70">
        <w:t>ЕПГУ</w:t>
      </w:r>
      <w:r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r w:rsidRPr="00383C70">
        <w:rPr>
          <w:lang w:val="en-US"/>
        </w:rPr>
        <w:t>gosuslugi</w:t>
      </w:r>
      <w:r w:rsidRPr="00383C70">
        <w:t>.</w:t>
      </w:r>
      <w:r w:rsidRPr="00383C70">
        <w:rPr>
          <w:lang w:val="en-US"/>
        </w:rPr>
        <w:t>ru</w:t>
      </w:r>
      <w:r w:rsidRPr="00383C70">
        <w:t>).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083409" w:rsidRPr="00EC5BDC" w:rsidRDefault="00083409" w:rsidP="00083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083409" w:rsidRPr="00EC5BD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083409" w:rsidRDefault="00083409" w:rsidP="00083409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>
        <w:t>специалисты</w:t>
      </w:r>
      <w:r w:rsidRPr="00C30A03">
        <w:rPr>
          <w:bCs/>
        </w:rPr>
        <w:t xml:space="preserve"> 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</w:t>
      </w:r>
      <w:r w:rsidR="00D50ED9">
        <w:rPr>
          <w:bCs/>
        </w:rPr>
        <w:t>объявление несовершеннолетнего эмансипированным</w:t>
      </w:r>
      <w:r>
        <w:t xml:space="preserve"> </w:t>
      </w:r>
      <w:r>
        <w:rPr>
          <w:rFonts w:eastAsia="Calibri"/>
          <w:lang w:eastAsia="en-US"/>
        </w:rPr>
        <w:t>(далее – специалист).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083409" w:rsidRPr="00FB7B5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083409" w:rsidRPr="00FB7B5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83409" w:rsidRPr="00FB7B5C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лица специалистом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D50ED9">
        <w:t>государственной</w:t>
      </w:r>
      <w:r w:rsidRPr="00383C70">
        <w:t xml:space="preserve"> услуги обратившемуся сообщается следующая информация: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7606CA">
        <w:t>государственной</w:t>
      </w:r>
      <w:r w:rsidRPr="00383C70">
        <w:t xml:space="preserve"> услуги;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D50ED9"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D50ED9">
        <w:t>государственной</w:t>
      </w:r>
      <w:r>
        <w:t xml:space="preserve"> </w:t>
      </w:r>
      <w:r w:rsidRPr="00383C70">
        <w:t>услуги;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D50ED9">
        <w:t>государственной</w:t>
      </w:r>
      <w:r w:rsidRPr="00383C70">
        <w:t xml:space="preserve"> услуги;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D50ED9">
        <w:t>государственной</w:t>
      </w:r>
      <w:r w:rsidRPr="00383C70">
        <w:t xml:space="preserve"> услуги; </w:t>
      </w:r>
    </w:p>
    <w:p w:rsidR="00083409" w:rsidRPr="00383C7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 w:rsidR="00D50ED9">
        <w:t>государственной</w:t>
      </w:r>
      <w:r w:rsidRPr="00383C70">
        <w:t xml:space="preserve"> услуги, отказа в предоставлении </w:t>
      </w:r>
      <w:r w:rsidR="00D50ED9">
        <w:t>государственной</w:t>
      </w:r>
      <w:r w:rsidRPr="00383C70">
        <w:t xml:space="preserve"> услуги;</w:t>
      </w:r>
    </w:p>
    <w:p w:rsidR="00083409" w:rsidRPr="00F6635F" w:rsidRDefault="00083409" w:rsidP="00083409">
      <w:pPr>
        <w:tabs>
          <w:tab w:val="left" w:pos="709"/>
        </w:tabs>
      </w:pPr>
      <w:r>
        <w:tab/>
      </w:r>
      <w:r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D50ED9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>
        <w:t xml:space="preserve"> </w:t>
      </w:r>
      <w:r w:rsidRPr="00383C70">
        <w:t xml:space="preserve">информации по вопросам предоставления </w:t>
      </w:r>
      <w:r w:rsidR="00D50ED9">
        <w:t>государственной</w:t>
      </w:r>
      <w:r w:rsidRPr="00383C70">
        <w:t xml:space="preserve"> услуги.</w:t>
      </w:r>
    </w:p>
    <w:p w:rsidR="00083409" w:rsidRPr="00F707FD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D50ED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083409" w:rsidRPr="00DF2AC3" w:rsidRDefault="00083409" w:rsidP="00083409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Pr="00C30A03">
        <w:rPr>
          <w:bCs/>
        </w:rPr>
        <w:t xml:space="preserve">уполномоченный орган, осуществляющий </w:t>
      </w:r>
      <w:r w:rsidR="00D50ED9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 w:rsidRPr="00D8095B">
        <w:t xml:space="preserve"> осуществляется путем</w:t>
      </w:r>
      <w:r>
        <w:t xml:space="preserve"> </w:t>
      </w:r>
      <w:r>
        <w:rPr>
          <w:rFonts w:eastAsia="Calibri"/>
          <w:vertAlign w:val="subscript"/>
          <w:lang w:eastAsia="en-US"/>
        </w:rPr>
        <w:t xml:space="preserve">                                                               </w:t>
      </w:r>
      <w:r w:rsidRPr="00D8095B">
        <w:t>направления ему ответа почтовым отправлением или по электронной почте.</w:t>
      </w:r>
    </w:p>
    <w:p w:rsidR="00083409" w:rsidRPr="00D8095B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083409" w:rsidRPr="00362155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lastRenderedPageBreak/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083409" w:rsidRPr="00524EB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 w:rsidR="009D201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:rsidR="00083409" w:rsidRPr="00DF2AC3" w:rsidRDefault="00083409" w:rsidP="00083409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 w:rsidR="009D2018">
        <w:t>государственной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9D2018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>
        <w:t xml:space="preserve"> в сети «Интернет»</w:t>
      </w:r>
      <w:r w:rsidRPr="004D57B1">
        <w:t xml:space="preserve">, и размещения материалов на информационных стендах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9D2018">
        <w:rPr>
          <w:bCs/>
        </w:rPr>
        <w:t>объявление несовершеннолетнего эмансипированным</w:t>
      </w:r>
      <w:r>
        <w:rPr>
          <w:bCs/>
        </w:rPr>
        <w:t>.</w:t>
      </w:r>
    </w:p>
    <w:p w:rsidR="00083409" w:rsidRPr="009177BB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8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9D2018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 w:rsidRPr="00F6635F">
        <w:t xml:space="preserve"> разрабатывает информационные материалы по порядку</w:t>
      </w:r>
      <w:r>
        <w:t xml:space="preserve"> </w:t>
      </w:r>
      <w:r w:rsidRPr="00F6635F">
        <w:t xml:space="preserve">предоставления </w:t>
      </w:r>
      <w:r w:rsidR="009D2018">
        <w:t>государственной</w:t>
      </w:r>
      <w:r w:rsidRPr="00F6635F">
        <w:t xml:space="preserve"> услуги – памятки, инструкции, брошюры, макеты и размещает их на официальном сайте</w:t>
      </w:r>
      <w:bookmarkEnd w:id="8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9D2018">
        <w:rPr>
          <w:bCs/>
        </w:rPr>
        <w:t>объявление несовершеннолетнего эмансипированным</w:t>
      </w:r>
      <w:r>
        <w:rPr>
          <w:bCs/>
        </w:rPr>
        <w:t>.</w:t>
      </w:r>
    </w:p>
    <w:p w:rsidR="00083409" w:rsidRPr="0075296D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9D201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083409" w:rsidRPr="009D2018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9D2018" w:rsidRPr="009D2018">
        <w:rPr>
          <w:rFonts w:ascii="Times New Roman" w:hAnsi="Times New Roman" w:cs="Times New Roman"/>
          <w:bCs/>
          <w:sz w:val="28"/>
          <w:szCs w:val="28"/>
        </w:rPr>
        <w:t>объявление несовершеннолетнего эмансипированным</w:t>
      </w:r>
      <w:r w:rsidRPr="009D2018">
        <w:rPr>
          <w:rFonts w:ascii="Times New Roman" w:hAnsi="Times New Roman" w:cs="Times New Roman"/>
          <w:sz w:val="28"/>
          <w:szCs w:val="28"/>
        </w:rPr>
        <w:t>;</w:t>
      </w:r>
    </w:p>
    <w:p w:rsidR="00083409" w:rsidRPr="00751CE0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осуществляющего </w:t>
      </w:r>
      <w:r w:rsidR="009D2018" w:rsidRPr="009D2018">
        <w:rPr>
          <w:rFonts w:ascii="Times New Roman" w:hAnsi="Times New Roman" w:cs="Times New Roman"/>
          <w:bCs/>
          <w:sz w:val="28"/>
          <w:szCs w:val="28"/>
        </w:rPr>
        <w:t>объявление несовершеннолетнего эмансипированным</w:t>
      </w:r>
      <w:r w:rsidR="009D2018">
        <w:rPr>
          <w:rFonts w:ascii="Times New Roman" w:hAnsi="Times New Roman" w:cs="Times New Roman"/>
          <w:bCs/>
          <w:sz w:val="28"/>
          <w:szCs w:val="28"/>
        </w:rPr>
        <w:t>,</w:t>
      </w:r>
      <w:r w:rsidRPr="008178A4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083409" w:rsidRPr="0075296D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083409" w:rsidRPr="0075296D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083409" w:rsidRPr="0075296D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083409" w:rsidRPr="00261948" w:rsidRDefault="00083409" w:rsidP="00083409">
      <w:pPr>
        <w:pStyle w:val="a0"/>
      </w:pPr>
      <w:r w:rsidRPr="00F6635F">
        <w:t xml:space="preserve">Размещение и актуализацию справочной информации на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9D2018">
        <w:rPr>
          <w:bCs/>
        </w:rPr>
        <w:t>объявление несовершеннолетнего эмансипированным</w:t>
      </w:r>
      <w:r>
        <w:t xml:space="preserve">, </w:t>
      </w:r>
      <w:r w:rsidRPr="00A55743">
        <w:t>на ЕПГУ обеспечивает</w:t>
      </w:r>
      <w:r>
        <w:t xml:space="preserve"> орган, </w:t>
      </w:r>
      <w:r w:rsidRPr="00A55743">
        <w:t>уполномоченн</w:t>
      </w:r>
      <w:r>
        <w:t>ый</w:t>
      </w:r>
      <w:r w:rsidRPr="00A55743">
        <w:t xml:space="preserve"> на ведение ЕПГУ</w:t>
      </w:r>
      <w:r>
        <w:t>.</w:t>
      </w:r>
    </w:p>
    <w:p w:rsidR="00083409" w:rsidRDefault="00083409" w:rsidP="00083409">
      <w:pPr>
        <w:shd w:val="clear" w:color="auto" w:fill="FFFFFF"/>
        <w:tabs>
          <w:tab w:val="left" w:pos="709"/>
          <w:tab w:val="left" w:pos="1418"/>
        </w:tabs>
        <w:ind w:firstLine="709"/>
      </w:pPr>
      <w:r>
        <w:t>1.3.10. Размещаемая информация содержит:</w:t>
      </w:r>
    </w:p>
    <w:p w:rsidR="00083409" w:rsidRDefault="00083409" w:rsidP="00083409">
      <w:pPr>
        <w:shd w:val="clear" w:color="auto" w:fill="FFFFFF"/>
        <w:tabs>
          <w:tab w:val="left" w:pos="709"/>
        </w:tabs>
        <w:ind w:firstLine="709"/>
      </w:pPr>
      <w:r>
        <w:t xml:space="preserve">- извлечения из нормативных правовых актов, устанавливающих порядок и условия предоставления </w:t>
      </w:r>
      <w:r w:rsidR="009D2018">
        <w:t>государственной</w:t>
      </w:r>
      <w:r>
        <w:t xml:space="preserve"> услуги (с указанием реквизитов);</w:t>
      </w:r>
    </w:p>
    <w:p w:rsidR="00083409" w:rsidRDefault="00083409" w:rsidP="00083409">
      <w:pPr>
        <w:shd w:val="clear" w:color="auto" w:fill="FFFFFF"/>
        <w:ind w:firstLine="709"/>
      </w:pPr>
      <w:r>
        <w:t>- перечень документов, необходимых для пред</w:t>
      </w:r>
      <w:r w:rsidR="009D2018">
        <w:t>оставления государственной</w:t>
      </w:r>
      <w:r>
        <w:t xml:space="preserve"> услуги, и требования, предъявляемые к этим документам;</w:t>
      </w:r>
    </w:p>
    <w:p w:rsidR="00083409" w:rsidRPr="00F6635F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9D2018">
        <w:t>государственной</w:t>
      </w:r>
      <w:r w:rsidRPr="00F6635F">
        <w:t xml:space="preserve"> услуги;</w:t>
      </w:r>
    </w:p>
    <w:p w:rsidR="00083409" w:rsidRDefault="00083409" w:rsidP="00083409">
      <w:pPr>
        <w:shd w:val="clear" w:color="auto" w:fill="FFFFFF"/>
        <w:tabs>
          <w:tab w:val="left" w:pos="709"/>
        </w:tabs>
        <w:ind w:firstLine="709"/>
      </w:pPr>
      <w:r>
        <w:t>- порядок обращ</w:t>
      </w:r>
      <w:r w:rsidR="009D2018">
        <w:t>ения за получением государственной</w:t>
      </w:r>
      <w:r>
        <w:t xml:space="preserve"> услуги;</w:t>
      </w:r>
    </w:p>
    <w:p w:rsidR="00083409" w:rsidRDefault="00083409" w:rsidP="00083409">
      <w:pPr>
        <w:shd w:val="clear" w:color="auto" w:fill="FFFFFF"/>
        <w:ind w:firstLine="709"/>
      </w:pPr>
      <w:r>
        <w:t>- ср</w:t>
      </w:r>
      <w:r w:rsidR="009D2018">
        <w:t>оки предоставления государственной</w:t>
      </w:r>
      <w:r>
        <w:t xml:space="preserve"> услуги;</w:t>
      </w:r>
    </w:p>
    <w:p w:rsidR="00083409" w:rsidRDefault="00083409" w:rsidP="00083409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083409" w:rsidRPr="00F6635F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9D2018">
        <w:t>государственной</w:t>
      </w:r>
      <w:r w:rsidRPr="00F6635F">
        <w:t xml:space="preserve"> услуги;</w:t>
      </w:r>
    </w:p>
    <w:p w:rsidR="00083409" w:rsidRPr="00F6635F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lastRenderedPageBreak/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9D2018">
        <w:t>государственной</w:t>
      </w:r>
      <w:r w:rsidRPr="00F6635F">
        <w:t xml:space="preserve"> услуги, а также основания для приостановления или отказа в предоставлении </w:t>
      </w:r>
      <w:r w:rsidR="009D2018">
        <w:t>государственной</w:t>
      </w:r>
      <w:r w:rsidRPr="00F6635F">
        <w:t xml:space="preserve"> услуги;</w:t>
      </w:r>
    </w:p>
    <w:p w:rsidR="00083409" w:rsidRDefault="00083409" w:rsidP="00083409">
      <w:pPr>
        <w:shd w:val="clear" w:color="auto" w:fill="FFFFFF"/>
        <w:tabs>
          <w:tab w:val="left" w:pos="709"/>
        </w:tabs>
        <w:ind w:firstLine="709"/>
      </w:pPr>
      <w:r>
        <w:t>- порядок обжалования действий (бездействия) и решений, осуществляемых и принимаемых уполномоченными специалистами в х</w:t>
      </w:r>
      <w:r w:rsidR="009D2018">
        <w:t>оде предоставления государственной</w:t>
      </w:r>
      <w:r>
        <w:t xml:space="preserve"> услуги;</w:t>
      </w:r>
    </w:p>
    <w:p w:rsidR="00083409" w:rsidRPr="00F6635F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9D2018">
        <w:t>государственной</w:t>
      </w:r>
      <w:r w:rsidRPr="00F6635F">
        <w:t xml:space="preserve"> услуги.</w:t>
      </w:r>
    </w:p>
    <w:p w:rsidR="00083409" w:rsidRPr="00F6635F" w:rsidRDefault="00083409" w:rsidP="00083409">
      <w:pPr>
        <w:shd w:val="clear" w:color="auto" w:fill="FFFFFF"/>
        <w:tabs>
          <w:tab w:val="left" w:pos="709"/>
        </w:tabs>
        <w:ind w:firstLine="709"/>
      </w:pPr>
      <w:r>
        <w:t>- информацию об орган</w:t>
      </w:r>
      <w:r w:rsidR="009D2018">
        <w:t>е, предоставляющем государственную</w:t>
      </w:r>
      <w:r>
        <w:t xml:space="preserve"> услугу, месте его нахождения, контактных телефонах, адресе электронной почты, адресе сайта в сети «Интернет», режиме и графике работы.</w:t>
      </w:r>
    </w:p>
    <w:p w:rsidR="00083409" w:rsidRPr="00F934AE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9D201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="009D201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9D2018" w:rsidRPr="009D2018">
        <w:rPr>
          <w:rFonts w:ascii="Times New Roman" w:hAnsi="Times New Roman" w:cs="Times New Roman"/>
          <w:bCs/>
          <w:sz w:val="28"/>
          <w:szCs w:val="28"/>
        </w:rPr>
        <w:t>объявление несовершеннолетнего эмансипированным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409" w:rsidRPr="006577D7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9D201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083409" w:rsidRPr="006577D7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83409" w:rsidRPr="006577D7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83409" w:rsidRPr="006577D7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083409" w:rsidRPr="006577D7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83409" w:rsidRPr="009F6A5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 w:rsidR="009D201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83409" w:rsidRPr="009F6A5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83409" w:rsidRPr="009F6A5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83409" w:rsidRPr="009F6A5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083409" w:rsidRPr="009F6A5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09" w:rsidRPr="0076260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9" w:name="_Toc437973280"/>
      <w:bookmarkStart w:id="10" w:name="_Toc438110021"/>
      <w:bookmarkStart w:id="11" w:name="_Toc438376225"/>
      <w:bookmarkStart w:id="12" w:name="_Toc510616993"/>
      <w:bookmarkStart w:id="13" w:name="_Toc28377935"/>
      <w:bookmarkStart w:id="14" w:name="_Toc83023789"/>
      <w:bookmarkStart w:id="15" w:name="_Hlk20900584"/>
      <w:r w:rsidRPr="00762600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  <w:bookmarkEnd w:id="9"/>
      <w:bookmarkEnd w:id="10"/>
      <w:bookmarkEnd w:id="11"/>
      <w:bookmarkEnd w:id="12"/>
      <w:bookmarkEnd w:id="13"/>
      <w:bookmarkEnd w:id="14"/>
    </w:p>
    <w:p w:rsidR="00083409" w:rsidRPr="0076260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:rsidR="00083409" w:rsidRPr="00762600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5"/>
    <w:p w:rsidR="00083409" w:rsidRDefault="009D2018" w:rsidP="0008340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Наименование государственной</w:t>
      </w:r>
      <w:r w:rsidR="00083409" w:rsidRPr="00F5096A">
        <w:t xml:space="preserve"> услуг</w:t>
      </w:r>
      <w:r w:rsidR="00083409">
        <w:t>и:</w:t>
      </w:r>
      <w:r w:rsidR="00083409" w:rsidRPr="00F5096A">
        <w:t xml:space="preserve"> «</w:t>
      </w:r>
      <w:r w:rsidRPr="00412183">
        <w:t xml:space="preserve">Объявление </w:t>
      </w:r>
      <w:r w:rsidRPr="00412183">
        <w:lastRenderedPageBreak/>
        <w:t>несовершеннолетнего полностью дееспособным (эмансипированным)</w:t>
      </w:r>
      <w:r w:rsidR="00083409" w:rsidRPr="00F5096A">
        <w:t>».</w:t>
      </w:r>
      <w:bookmarkStart w:id="16" w:name="_Toc437973283"/>
      <w:bookmarkStart w:id="17" w:name="_Toc438110024"/>
      <w:bookmarkStart w:id="18" w:name="_Toc438376228"/>
    </w:p>
    <w:p w:rsidR="00083409" w:rsidRDefault="00083409" w:rsidP="0008340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083409" w:rsidRPr="00762600" w:rsidRDefault="00083409" w:rsidP="00083409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9" w:name="_Toc510616995"/>
      <w:bookmarkStart w:id="20" w:name="_Hlk20900602"/>
      <w:bookmarkStart w:id="21" w:name="_Toc28377937"/>
      <w:r w:rsidRPr="00762600">
        <w:rPr>
          <w:b/>
        </w:rPr>
        <w:t xml:space="preserve">2.2. Наименование органа </w:t>
      </w:r>
      <w:r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9"/>
      <w:bookmarkEnd w:id="20"/>
      <w:bookmarkEnd w:id="21"/>
      <w:r w:rsidR="00426124">
        <w:rPr>
          <w:b/>
        </w:rPr>
        <w:t>государственную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:rsidR="00083409" w:rsidRPr="00F5096A" w:rsidRDefault="00083409" w:rsidP="0008340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083409" w:rsidRDefault="009D2018" w:rsidP="00083409">
      <w:pPr>
        <w:adjustRightInd w:val="0"/>
        <w:spacing w:line="240" w:lineRule="auto"/>
        <w:ind w:firstLine="709"/>
      </w:pPr>
      <w:r>
        <w:t>2.2.1. Государственная</w:t>
      </w:r>
      <w:r w:rsidR="00083409">
        <w:t xml:space="preserve"> услуга предоставляется непосредственно </w:t>
      </w:r>
      <w:r w:rsidR="00083409" w:rsidRPr="00C30A03">
        <w:rPr>
          <w:bCs/>
        </w:rPr>
        <w:t>уполномоченн</w:t>
      </w:r>
      <w:r w:rsidR="00083409">
        <w:rPr>
          <w:bCs/>
        </w:rPr>
        <w:t>ым</w:t>
      </w:r>
      <w:r w:rsidR="00083409" w:rsidRPr="00C30A03">
        <w:rPr>
          <w:bCs/>
        </w:rPr>
        <w:t xml:space="preserve"> орган</w:t>
      </w:r>
      <w:r w:rsidR="00083409">
        <w:rPr>
          <w:bCs/>
        </w:rPr>
        <w:t>ом</w:t>
      </w:r>
      <w:r w:rsidR="00083409" w:rsidRPr="00C30A03">
        <w:rPr>
          <w:bCs/>
        </w:rPr>
        <w:t>, осуществляющ</w:t>
      </w:r>
      <w:r w:rsidR="00083409">
        <w:rPr>
          <w:bCs/>
        </w:rPr>
        <w:t>им</w:t>
      </w:r>
      <w:r w:rsidR="00083409" w:rsidRPr="00C30A03">
        <w:rPr>
          <w:bCs/>
        </w:rPr>
        <w:t xml:space="preserve"> </w:t>
      </w:r>
      <w:r w:rsidR="00426124">
        <w:rPr>
          <w:bCs/>
        </w:rPr>
        <w:t>объявление несовершеннолетнего эмансипированным</w:t>
      </w:r>
      <w:r w:rsidR="00083409">
        <w:rPr>
          <w:bCs/>
        </w:rPr>
        <w:t xml:space="preserve">, </w:t>
      </w:r>
      <w:r w:rsidR="00083409">
        <w:t xml:space="preserve">по месту жительства </w:t>
      </w:r>
      <w:r w:rsidR="00426124">
        <w:t>несовершеннолетнего</w:t>
      </w:r>
      <w:r w:rsidR="00083409">
        <w:t>.</w:t>
      </w:r>
    </w:p>
    <w:p w:rsidR="00083409" w:rsidRDefault="00083409" w:rsidP="00083409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FC672B">
        <w:rPr>
          <w:rFonts w:ascii="Times New Roman" w:hAnsi="Times New Roman"/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 w:rsidR="00426124">
        <w:rPr>
          <w:rFonts w:ascii="Times New Roman" w:hAnsi="Times New Roman"/>
          <w:sz w:val="28"/>
          <w:szCs w:val="28"/>
        </w:rPr>
        <w:t>государственной</w:t>
      </w:r>
      <w:r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426124">
        <w:rPr>
          <w:rFonts w:ascii="Times New Roman" w:hAnsi="Times New Roman"/>
          <w:sz w:val="28"/>
          <w:szCs w:val="28"/>
        </w:rPr>
        <w:t xml:space="preserve">государственных </w:t>
      </w:r>
      <w:r w:rsidRPr="00FC672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083409" w:rsidRDefault="00083409" w:rsidP="00083409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3409" w:rsidRPr="00FC672B" w:rsidRDefault="00083409" w:rsidP="00083409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426124">
        <w:rPr>
          <w:rFonts w:ascii="Times New Roman" w:hAnsi="Times New Roman"/>
          <w:b/>
          <w:sz w:val="28"/>
          <w:szCs w:val="28"/>
        </w:rPr>
        <w:t>государственной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083409" w:rsidRDefault="00083409" w:rsidP="00083409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3409" w:rsidRPr="00FC672B" w:rsidRDefault="00083409" w:rsidP="00083409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Результатом предоставления </w:t>
      </w:r>
      <w:r w:rsidR="00426124">
        <w:rPr>
          <w:rFonts w:eastAsia="Arial Unicode MS"/>
          <w:lang w:eastAsia="ru-RU"/>
        </w:rPr>
        <w:t>государственной</w:t>
      </w:r>
      <w:r w:rsidRPr="00FC672B">
        <w:t xml:space="preserve"> услуги является</w:t>
      </w:r>
      <w:r>
        <w:t xml:space="preserve"> принятие решения</w:t>
      </w:r>
      <w:r w:rsidRPr="00FC672B">
        <w:t>:</w:t>
      </w:r>
    </w:p>
    <w:p w:rsidR="00083409" w:rsidRPr="00FC672B" w:rsidRDefault="00083409" w:rsidP="00083409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2" w:name="_Ref62054829"/>
      <w:r>
        <w:t xml:space="preserve">- </w:t>
      </w:r>
      <w:bookmarkEnd w:id="22"/>
      <w:r>
        <w:t>о</w:t>
      </w:r>
      <w:r w:rsidR="00426124">
        <w:t>б</w:t>
      </w:r>
      <w:r>
        <w:t xml:space="preserve"> </w:t>
      </w:r>
      <w:r w:rsidR="00426124">
        <w:t>объявлении несовершеннолетнего полностью дееспособным (эмансипированным)</w:t>
      </w:r>
      <w:r w:rsidRPr="00FC672B">
        <w:t>;</w:t>
      </w:r>
    </w:p>
    <w:p w:rsidR="00083409" w:rsidRPr="007D6D28" w:rsidRDefault="00083409" w:rsidP="00083409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 xml:space="preserve">- об отказе в </w:t>
      </w:r>
      <w:r w:rsidR="00084CC1">
        <w:t xml:space="preserve">объявлении несовершеннолетнего полностью дееспособным (эмансипированным) </w:t>
      </w:r>
      <w:r w:rsidRPr="007D6D28">
        <w:t>при наличии оснований для отказ</w:t>
      </w:r>
      <w:r w:rsidR="00084CC1">
        <w:t>а в предоставлении государственной</w:t>
      </w:r>
      <w:r w:rsidRPr="007D6D28">
        <w:t xml:space="preserve"> услуги, указанных в подразделе 2.8 настоящего Административного регламента.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2.3.2. </w:t>
      </w:r>
      <w:r w:rsidRPr="00F5096A">
        <w:t xml:space="preserve">Результат предоставления </w:t>
      </w:r>
      <w:r w:rsidR="00084CC1">
        <w:rPr>
          <w:rFonts w:eastAsia="Arial Unicode MS"/>
          <w:lang w:eastAsia="ru-RU"/>
        </w:rPr>
        <w:t>государственной</w:t>
      </w:r>
      <w:r w:rsidRPr="00F5096A">
        <w:t xml:space="preserve"> услуги независимо от принятого решения оформляется </w:t>
      </w:r>
      <w:r>
        <w:t xml:space="preserve">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84CC1">
        <w:t>объявление несовершеннолетнего эмансипированным</w:t>
      </w:r>
      <w:r w:rsidRPr="00F5096A">
        <w:t xml:space="preserve">. </w:t>
      </w:r>
    </w:p>
    <w:p w:rsidR="00083409" w:rsidRDefault="00083409" w:rsidP="00083409">
      <w:pPr>
        <w:pStyle w:val="a0"/>
      </w:pPr>
    </w:p>
    <w:p w:rsidR="00083409" w:rsidRPr="00890A92" w:rsidRDefault="00083409" w:rsidP="00083409">
      <w:pPr>
        <w:pStyle w:val="a0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 w:rsidR="00084CC1">
        <w:rPr>
          <w:rFonts w:eastAsia="Arial Unicode MS"/>
          <w:b/>
        </w:rPr>
        <w:t>государственной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 w:rsidR="00084CC1">
        <w:rPr>
          <w:b/>
        </w:rPr>
        <w:t>государственной</w:t>
      </w:r>
      <w:r w:rsidRPr="00890A92">
        <w:rPr>
          <w:b/>
        </w:rPr>
        <w:t xml:space="preserve"> услуги, срок приостановления предоставления </w:t>
      </w:r>
      <w:r w:rsidR="00084CC1">
        <w:rPr>
          <w:b/>
        </w:rPr>
        <w:t>государственной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084CC1">
        <w:rPr>
          <w:b/>
        </w:rPr>
        <w:t>государственной</w:t>
      </w:r>
      <w:r>
        <w:rPr>
          <w:b/>
        </w:rPr>
        <w:t xml:space="preserve"> </w:t>
      </w:r>
      <w:r w:rsidRPr="00890A92">
        <w:rPr>
          <w:b/>
        </w:rPr>
        <w:t>услуги</w:t>
      </w:r>
    </w:p>
    <w:p w:rsidR="00083409" w:rsidRPr="00890A92" w:rsidRDefault="00083409" w:rsidP="00083409">
      <w:pPr>
        <w:pStyle w:val="a0"/>
        <w:jc w:val="center"/>
      </w:pPr>
    </w:p>
    <w:bookmarkEnd w:id="16"/>
    <w:bookmarkEnd w:id="17"/>
    <w:bookmarkEnd w:id="18"/>
    <w:p w:rsidR="00083409" w:rsidRPr="00FA0ECE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  <w:r>
        <w:t>2.4.</w:t>
      </w:r>
      <w:r w:rsidRPr="00FA0ECE">
        <w:t xml:space="preserve">1. </w:t>
      </w:r>
      <w:r w:rsidR="00084CC1">
        <w:t>Предоставление государственной</w:t>
      </w:r>
      <w:r>
        <w:t xml:space="preserve"> услуги осуществляется в срок не позднее 15 дней со дня получения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084CC1">
        <w:t>объявление несовершеннолетнего эмансипированным</w:t>
      </w:r>
      <w:r>
        <w:t>, заявления и документов</w:t>
      </w:r>
      <w:r w:rsidRPr="00FA0ECE">
        <w:t>.</w:t>
      </w:r>
    </w:p>
    <w:p w:rsidR="00083409" w:rsidRDefault="00083409" w:rsidP="00083409">
      <w:pPr>
        <w:pStyle w:val="111"/>
        <w:numPr>
          <w:ilvl w:val="0"/>
          <w:numId w:val="0"/>
        </w:numPr>
        <w:spacing w:line="240" w:lineRule="auto"/>
        <w:ind w:firstLine="709"/>
      </w:pPr>
      <w:r>
        <w:lastRenderedPageBreak/>
        <w:t xml:space="preserve">2.4.2. </w:t>
      </w:r>
      <w:r w:rsidRPr="00FA0ECE">
        <w:t xml:space="preserve">В случае наличия оснований для отказа в предоставлении </w:t>
      </w:r>
      <w:r w:rsidR="00084CC1">
        <w:rPr>
          <w:rFonts w:eastAsia="Arial Unicode MS"/>
          <w:lang w:eastAsia="ru-RU"/>
        </w:rPr>
        <w:t>государственной</w:t>
      </w:r>
      <w:r w:rsidRPr="00FA0ECE">
        <w:t xml:space="preserve"> услуги, соответствующий результат направляется </w:t>
      </w:r>
      <w:r>
        <w:t>заявителю в письменной форме в трехдневный срок со дня принятия решения.</w:t>
      </w:r>
    </w:p>
    <w:p w:rsidR="00083409" w:rsidRDefault="00083409" w:rsidP="00083409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083409" w:rsidRPr="00AA7739" w:rsidRDefault="00083409" w:rsidP="00083409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084CC1">
        <w:rPr>
          <w:rFonts w:eastAsia="Arial Unicode MS"/>
          <w:b/>
          <w:lang w:eastAsia="ru-RU"/>
        </w:rPr>
        <w:t>государственной</w:t>
      </w:r>
      <w:r w:rsidRPr="00AA7739">
        <w:rPr>
          <w:b/>
        </w:rPr>
        <w:t xml:space="preserve"> услуги, с указанием их реквизитов</w:t>
      </w:r>
    </w:p>
    <w:p w:rsidR="00083409" w:rsidRDefault="00083409" w:rsidP="0008340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3" w:name="_Toc463206276"/>
      <w:bookmarkStart w:id="24" w:name="_Toc463207573"/>
      <w:bookmarkStart w:id="25" w:name="_Toc463520461"/>
      <w:bookmarkStart w:id="26" w:name="_Toc463206277"/>
      <w:bookmarkStart w:id="27" w:name="_Toc463207574"/>
      <w:bookmarkStart w:id="28" w:name="_Toc463520462"/>
      <w:bookmarkStart w:id="29" w:name="_Toc437973288"/>
      <w:bookmarkStart w:id="30" w:name="_Toc438110029"/>
      <w:bookmarkStart w:id="31" w:name="_Toc438376233"/>
      <w:bookmarkStart w:id="32" w:name="_Ref440654922"/>
      <w:bookmarkStart w:id="33" w:name="_Ref440654930"/>
      <w:bookmarkStart w:id="34" w:name="_Ref440654937"/>
      <w:bookmarkStart w:id="35" w:name="_Ref440654944"/>
      <w:bookmarkStart w:id="36" w:name="_Ref440654952"/>
      <w:bookmarkEnd w:id="23"/>
      <w:bookmarkEnd w:id="24"/>
      <w:bookmarkEnd w:id="25"/>
      <w:bookmarkEnd w:id="26"/>
      <w:bookmarkEnd w:id="27"/>
      <w:bookmarkEnd w:id="28"/>
    </w:p>
    <w:p w:rsidR="00083409" w:rsidRDefault="00084CC1" w:rsidP="00084CC1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государственной</w:t>
      </w:r>
      <w:r w:rsidR="00083409" w:rsidRPr="00F50EE2">
        <w:rPr>
          <w:b w:val="0"/>
          <w:sz w:val="28"/>
          <w:szCs w:val="28"/>
        </w:rPr>
        <w:t xml:space="preserve"> услуги </w:t>
      </w:r>
      <w:r>
        <w:rPr>
          <w:b w:val="0"/>
          <w:sz w:val="28"/>
          <w:szCs w:val="28"/>
        </w:rPr>
        <w:t>осуществляется в соответствии с:</w:t>
      </w:r>
    </w:p>
    <w:p w:rsidR="00084CC1" w:rsidRDefault="00084CC1" w:rsidP="00084CC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Гражданским кодексом Российской Федерации;</w:t>
      </w:r>
    </w:p>
    <w:p w:rsidR="00084CC1" w:rsidRDefault="00084CC1" w:rsidP="00084CC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Федеральным законом от 24.04.2008 № 48-ФЗ «Об опеке и попечительстве»;</w:t>
      </w:r>
    </w:p>
    <w:p w:rsidR="00084CC1" w:rsidRDefault="00084CC1" w:rsidP="00084CC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от 31.01.2008 № 7-з «О наделении органов местного самоуправлен</w:t>
      </w:r>
      <w:r w:rsidR="00F3005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я</w:t>
      </w:r>
      <w:r w:rsidR="00F3005E">
        <w:rPr>
          <w:b w:val="0"/>
          <w:sz w:val="28"/>
          <w:szCs w:val="28"/>
        </w:rPr>
        <w:t xml:space="preserve"> муниципальных районов и городских округов государственными полномочиями по организации и осуществлению деятельности по опеке и попечительству»;</w:t>
      </w:r>
    </w:p>
    <w:p w:rsidR="00F3005E" w:rsidRDefault="00F3005E" w:rsidP="00084CC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области»;</w:t>
      </w:r>
    </w:p>
    <w:p w:rsidR="00F3005E" w:rsidRDefault="00F3005E" w:rsidP="00084CC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настоящим административным регламентом.</w:t>
      </w:r>
    </w:p>
    <w:p w:rsidR="00084CC1" w:rsidRPr="00AA7739" w:rsidRDefault="00084CC1" w:rsidP="00084CC1">
      <w:pPr>
        <w:pStyle w:val="ConsPlusTitle"/>
        <w:ind w:firstLine="720"/>
        <w:jc w:val="both"/>
        <w:rPr>
          <w:b w:val="0"/>
        </w:rPr>
      </w:pPr>
    </w:p>
    <w:p w:rsidR="00083409" w:rsidRPr="00AA7739" w:rsidRDefault="00083409" w:rsidP="0008340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F3005E">
        <w:rPr>
          <w:rFonts w:eastAsia="Arial Unicode MS"/>
          <w:b/>
          <w:lang w:eastAsia="ru-RU"/>
        </w:rPr>
        <w:t>государственной</w:t>
      </w:r>
      <w:r w:rsidRPr="00326096">
        <w:rPr>
          <w:b/>
        </w:rPr>
        <w:t xml:space="preserve"> услуги, услуг, необходимых и обязательных </w:t>
      </w:r>
      <w:r w:rsidR="00F3005E">
        <w:rPr>
          <w:b/>
        </w:rPr>
        <w:t>для предоставления государственной</w:t>
      </w:r>
      <w:r w:rsidRPr="00326096">
        <w:rPr>
          <w:b/>
        </w:rPr>
        <w:t xml:space="preserve">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083409" w:rsidRDefault="00083409" w:rsidP="0008340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083409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  <w:bookmarkStart w:id="37" w:name="_Ref63871401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2.</w:t>
      </w:r>
      <w:r w:rsidR="00F3005E">
        <w:t>6.1. Для получения государственной</w:t>
      </w:r>
      <w:r>
        <w:t xml:space="preserve"> услуги заявитель представляет следующие документы</w:t>
      </w:r>
      <w:r w:rsidR="00F3005E">
        <w:t>:</w:t>
      </w:r>
    </w:p>
    <w:p w:rsidR="00F3005E" w:rsidRPr="00F3005E" w:rsidRDefault="00F3005E" w:rsidP="00F3005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3005E">
        <w:rPr>
          <w:color w:val="444444"/>
          <w:sz w:val="28"/>
          <w:szCs w:val="28"/>
        </w:rPr>
        <w:t>а) заявление несовершеннолетнего (достигшего возраста 16 лет) об объявлении его полностью дееспособным (эмансипированн</w:t>
      </w:r>
      <w:r>
        <w:rPr>
          <w:color w:val="444444"/>
          <w:sz w:val="28"/>
          <w:szCs w:val="28"/>
        </w:rPr>
        <w:t>ым) по форме согласно приложения</w:t>
      </w:r>
      <w:r w:rsidRPr="00F3005E">
        <w:rPr>
          <w:color w:val="444444"/>
          <w:sz w:val="28"/>
          <w:szCs w:val="28"/>
        </w:rPr>
        <w:t xml:space="preserve"> N 1 </w:t>
      </w:r>
      <w:r>
        <w:rPr>
          <w:color w:val="444444"/>
          <w:sz w:val="28"/>
          <w:szCs w:val="28"/>
        </w:rPr>
        <w:t>к Административному регламенту;</w:t>
      </w:r>
    </w:p>
    <w:p w:rsidR="00F3005E" w:rsidRDefault="00F3005E" w:rsidP="00F3005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3005E">
        <w:rPr>
          <w:color w:val="444444"/>
          <w:sz w:val="28"/>
          <w:szCs w:val="28"/>
        </w:rPr>
        <w:t>б) копию свидетельства о рождении несовершеннолетнего;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</w:t>
      </w:r>
      <w:r w:rsidRPr="00F3005E">
        <w:rPr>
          <w:color w:val="444444"/>
          <w:sz w:val="28"/>
          <w:szCs w:val="28"/>
        </w:rPr>
        <w:t>в) копи</w:t>
      </w:r>
      <w:r>
        <w:rPr>
          <w:color w:val="444444"/>
          <w:sz w:val="28"/>
          <w:szCs w:val="28"/>
        </w:rPr>
        <w:t>ю паспорта несовершеннолетнего;</w:t>
      </w:r>
    </w:p>
    <w:p w:rsidR="00083409" w:rsidRPr="00F3005E" w:rsidRDefault="00F3005E" w:rsidP="00F3005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3005E">
        <w:rPr>
          <w:color w:val="444444"/>
          <w:sz w:val="28"/>
          <w:szCs w:val="28"/>
        </w:rPr>
        <w:t>г) согласие обоих (единственного) родителей или других законных представителей на объявление несовершеннолетнего полностью дееспособным (эмансипированн</w:t>
      </w:r>
      <w:r>
        <w:rPr>
          <w:color w:val="444444"/>
          <w:sz w:val="28"/>
          <w:szCs w:val="28"/>
        </w:rPr>
        <w:t>ым) по форме согласно приложения</w:t>
      </w:r>
      <w:r w:rsidRPr="00F3005E">
        <w:rPr>
          <w:color w:val="444444"/>
          <w:sz w:val="28"/>
          <w:szCs w:val="28"/>
        </w:rPr>
        <w:t xml:space="preserve"> N 2 к Административному регламенту;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Pr="00F3005E">
        <w:rPr>
          <w:color w:val="444444"/>
          <w:sz w:val="28"/>
          <w:szCs w:val="28"/>
        </w:rPr>
        <w:t>д) копии паспортов родителей (законных представителей);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</w:t>
      </w:r>
      <w:r w:rsidRPr="00F3005E">
        <w:rPr>
          <w:color w:val="444444"/>
          <w:sz w:val="28"/>
          <w:szCs w:val="28"/>
        </w:rPr>
        <w:t>ж) справку с места работы несовершеннолетнего с указанием должности и зарплаты;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Pr="00F3005E">
        <w:rPr>
          <w:color w:val="444444"/>
          <w:sz w:val="28"/>
          <w:szCs w:val="28"/>
        </w:rPr>
        <w:t>з) копию контракта или трудового договора;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Pr="00F3005E">
        <w:rPr>
          <w:color w:val="444444"/>
          <w:sz w:val="28"/>
          <w:szCs w:val="28"/>
        </w:rPr>
        <w:t>и) копию трудовой книжки несовершеннолетнего;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Pr="00F3005E">
        <w:rPr>
          <w:color w:val="444444"/>
          <w:sz w:val="28"/>
          <w:szCs w:val="28"/>
        </w:rPr>
        <w:t>к) справку о состоянии здоровья несовершеннолетнего;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lastRenderedPageBreak/>
        <w:t xml:space="preserve">      </w:t>
      </w:r>
      <w:r w:rsidRPr="00F3005E">
        <w:rPr>
          <w:color w:val="444444"/>
          <w:sz w:val="28"/>
          <w:szCs w:val="28"/>
        </w:rPr>
        <w:t>л) документ, подтверждающий отсутствие одного из родителей;</w:t>
      </w:r>
      <w:r w:rsidRPr="00F3005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</w:t>
      </w:r>
      <w:r w:rsidRPr="00F3005E">
        <w:rPr>
          <w:color w:val="444444"/>
          <w:sz w:val="28"/>
          <w:szCs w:val="28"/>
        </w:rPr>
        <w:t>м) копию свидетельства о государственной регистрации физического лица в качестве индивидуального предпринимателя.</w:t>
      </w:r>
      <w:r w:rsidRPr="00F3005E">
        <w:rPr>
          <w:color w:val="444444"/>
          <w:sz w:val="28"/>
          <w:szCs w:val="28"/>
        </w:rPr>
        <w:br/>
      </w:r>
      <w:bookmarkEnd w:id="37"/>
      <w:r>
        <w:rPr>
          <w:sz w:val="28"/>
          <w:szCs w:val="28"/>
        </w:rPr>
        <w:t xml:space="preserve">           </w:t>
      </w:r>
      <w:r w:rsidR="00083409" w:rsidRPr="00002FCF">
        <w:rPr>
          <w:sz w:val="28"/>
          <w:szCs w:val="28"/>
        </w:rPr>
        <w:t>2.6</w:t>
      </w:r>
      <w:r w:rsidR="00083409">
        <w:rPr>
          <w:sz w:val="28"/>
          <w:szCs w:val="28"/>
        </w:rPr>
        <w:t>.2</w:t>
      </w:r>
      <w:r w:rsidR="00083409" w:rsidRPr="00002FCF">
        <w:rPr>
          <w:sz w:val="28"/>
          <w:szCs w:val="28"/>
        </w:rPr>
        <w:t>.</w:t>
      </w:r>
      <w:bookmarkStart w:id="38" w:name="P202"/>
      <w:bookmarkEnd w:id="38"/>
      <w:r w:rsidR="00083409" w:rsidRPr="00002FCF">
        <w:rPr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083409" w:rsidRPr="00002FCF" w:rsidRDefault="00083409" w:rsidP="00F3005E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083409" w:rsidRDefault="00083409" w:rsidP="00083409">
      <w:pPr>
        <w:pStyle w:val="a0"/>
        <w:ind w:firstLine="0"/>
        <w:jc w:val="center"/>
        <w:rPr>
          <w:b/>
        </w:rPr>
      </w:pPr>
    </w:p>
    <w:p w:rsidR="00083409" w:rsidRPr="00923AB5" w:rsidRDefault="00083409" w:rsidP="00083409">
      <w:pPr>
        <w:pStyle w:val="a0"/>
        <w:ind w:firstLine="0"/>
        <w:jc w:val="center"/>
        <w:rPr>
          <w:b/>
        </w:rPr>
      </w:pPr>
      <w:r w:rsidRPr="00326096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177533">
        <w:rPr>
          <w:rFonts w:eastAsia="Arial Unicode MS"/>
          <w:b/>
        </w:rPr>
        <w:t>государственной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9" w:name="_Hlk20900705"/>
    </w:p>
    <w:p w:rsidR="00083409" w:rsidRDefault="00083409" w:rsidP="00083409">
      <w:pPr>
        <w:pStyle w:val="a0"/>
        <w:jc w:val="center"/>
      </w:pPr>
    </w:p>
    <w:p w:rsidR="00177533" w:rsidRDefault="00083409" w:rsidP="0008340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0" w:name="_Ref438363884"/>
      <w:bookmarkEnd w:id="39"/>
      <w:r w:rsidRPr="00BE2266">
        <w:t xml:space="preserve">2.7.1. В перечень документов, необходимых для предоставления </w:t>
      </w:r>
      <w:r w:rsidR="00177533">
        <w:t>государственной</w:t>
      </w:r>
      <w:r w:rsidRPr="00BE2266">
        <w:t xml:space="preserve"> услуги, которые заявитель вправе представить по собственной инициативе, вход</w:t>
      </w:r>
      <w:r>
        <w:t>и</w:t>
      </w:r>
      <w:r w:rsidRPr="00BE2266">
        <w:t>т</w:t>
      </w:r>
      <w:r w:rsidRPr="00E44095">
        <w:t xml:space="preserve"> </w:t>
      </w:r>
      <w:r w:rsidR="00177533">
        <w:rPr>
          <w:color w:val="444444"/>
        </w:rPr>
        <w:t>справка</w:t>
      </w:r>
      <w:r w:rsidR="00177533" w:rsidRPr="00F3005E">
        <w:rPr>
          <w:color w:val="444444"/>
        </w:rPr>
        <w:t xml:space="preserve"> с места работы несовершеннолетнего с указанием должнос</w:t>
      </w:r>
      <w:r w:rsidR="00177533">
        <w:rPr>
          <w:color w:val="444444"/>
        </w:rPr>
        <w:t>ти и зарплаты,</w:t>
      </w:r>
      <w:r w:rsidR="00177533" w:rsidRPr="00F3005E">
        <w:rPr>
          <w:color w:val="444444"/>
        </w:rPr>
        <w:br/>
      </w:r>
      <w:r w:rsidR="00177533">
        <w:rPr>
          <w:color w:val="444444"/>
        </w:rPr>
        <w:t xml:space="preserve"> копия</w:t>
      </w:r>
      <w:r w:rsidR="00177533" w:rsidRPr="00F3005E">
        <w:rPr>
          <w:color w:val="444444"/>
        </w:rPr>
        <w:t xml:space="preserve"> контракта или трудового договора</w:t>
      </w:r>
      <w:r w:rsidR="00177533">
        <w:rPr>
          <w:color w:val="444444"/>
        </w:rPr>
        <w:t xml:space="preserve">, </w:t>
      </w:r>
      <w:r w:rsidR="004119EE">
        <w:rPr>
          <w:color w:val="444444"/>
        </w:rPr>
        <w:t>копия</w:t>
      </w:r>
      <w:r w:rsidR="00177533" w:rsidRPr="00F3005E">
        <w:rPr>
          <w:color w:val="444444"/>
        </w:rPr>
        <w:t xml:space="preserve"> свидетельства о государственной регистрации физического лица в качестве индивидуального предпринимателя</w:t>
      </w:r>
      <w:r w:rsidR="00177533">
        <w:rPr>
          <w:color w:val="444444"/>
        </w:rPr>
        <w:t>.</w:t>
      </w:r>
    </w:p>
    <w:p w:rsidR="004119EE" w:rsidRDefault="00083409" w:rsidP="004119EE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 xml:space="preserve">2.7.2. В случае непредставления заявителем по собственной инициативе документов, указанных в подпункте 1 пункта 2.7.1 настоящего </w:t>
      </w:r>
      <w:r w:rsidRPr="00557CD9">
        <w:t xml:space="preserve">подраздела, </w:t>
      </w:r>
      <w:r w:rsidRPr="00C30A03">
        <w:rPr>
          <w:bCs/>
        </w:rPr>
        <w:t>уполномоченн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4119EE">
        <w:t>объявление несовершеннолетнего эмансипированным</w:t>
      </w:r>
      <w:r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>
        <w:t>заявления</w:t>
      </w:r>
      <w:r w:rsidRPr="00A47E33">
        <w:t xml:space="preserve"> о предоставлении </w:t>
      </w:r>
      <w:r w:rsidR="004119EE">
        <w:rPr>
          <w:rFonts w:eastAsia="Arial Unicode MS"/>
          <w:lang w:eastAsia="ru-RU"/>
        </w:rPr>
        <w:t>государственной</w:t>
      </w:r>
      <w:r w:rsidRPr="00A47E33">
        <w:t xml:space="preserve"> услуги </w:t>
      </w:r>
      <w:r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4119EE">
        <w:t>,</w:t>
      </w:r>
      <w:r>
        <w:t xml:space="preserve"> </w:t>
      </w:r>
      <w:r w:rsidR="004119EE">
        <w:rPr>
          <w:color w:val="444444"/>
        </w:rPr>
        <w:t>справку</w:t>
      </w:r>
      <w:r w:rsidR="004119EE" w:rsidRPr="00F3005E">
        <w:rPr>
          <w:color w:val="444444"/>
        </w:rPr>
        <w:t xml:space="preserve"> с места работы несовершеннолетнего с указанием должнос</w:t>
      </w:r>
      <w:r w:rsidR="004119EE">
        <w:rPr>
          <w:color w:val="444444"/>
        </w:rPr>
        <w:t>ти и зарплаты,</w:t>
      </w:r>
      <w:r w:rsidR="004119EE" w:rsidRPr="00F3005E">
        <w:rPr>
          <w:color w:val="444444"/>
        </w:rPr>
        <w:br/>
      </w:r>
      <w:r w:rsidR="004119EE">
        <w:rPr>
          <w:color w:val="444444"/>
        </w:rPr>
        <w:t xml:space="preserve"> копию</w:t>
      </w:r>
      <w:r w:rsidR="004119EE" w:rsidRPr="00F3005E">
        <w:rPr>
          <w:color w:val="444444"/>
        </w:rPr>
        <w:t xml:space="preserve"> контракта или трудового договора</w:t>
      </w:r>
      <w:r w:rsidR="004119EE">
        <w:rPr>
          <w:color w:val="444444"/>
        </w:rPr>
        <w:t xml:space="preserve">, </w:t>
      </w:r>
      <w:r w:rsidR="004119EE" w:rsidRPr="00F3005E">
        <w:rPr>
          <w:color w:val="444444"/>
        </w:rPr>
        <w:t xml:space="preserve">копию свидетельства о государственной регистрации физического лица в качестве индивидуального </w:t>
      </w:r>
      <w:r w:rsidR="004119EE" w:rsidRPr="00F3005E">
        <w:rPr>
          <w:color w:val="444444"/>
        </w:rPr>
        <w:lastRenderedPageBreak/>
        <w:t>предпринимателя</w:t>
      </w:r>
      <w:r w:rsidR="004119EE">
        <w:rPr>
          <w:color w:val="444444"/>
        </w:rPr>
        <w:t>.</w:t>
      </w:r>
    </w:p>
    <w:p w:rsidR="00083409" w:rsidRPr="000A750D" w:rsidRDefault="000A750D" w:rsidP="000A750D">
      <w:pPr>
        <w:spacing w:line="240" w:lineRule="auto"/>
      </w:pPr>
      <w:bookmarkStart w:id="41" w:name="_Toc437973291"/>
      <w:bookmarkStart w:id="42" w:name="_Toc438110032"/>
      <w:bookmarkStart w:id="43" w:name="_Toc438376236"/>
      <w:bookmarkEnd w:id="40"/>
      <w:r>
        <w:rPr>
          <w:rFonts w:eastAsia="Calibri"/>
          <w:lang w:eastAsia="en-US"/>
        </w:rPr>
        <w:t xml:space="preserve">         </w:t>
      </w:r>
      <w:r w:rsidR="00083409" w:rsidRPr="000A750D">
        <w:t>2.7.3. Запрещено требовать от заявителя:</w:t>
      </w:r>
    </w:p>
    <w:p w:rsidR="00083409" w:rsidRPr="00666402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666402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119E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09" w:rsidRPr="00931F71" w:rsidRDefault="00083409" w:rsidP="00083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0A75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государственной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409" w:rsidRPr="00931F71" w:rsidRDefault="00083409" w:rsidP="00083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09" w:rsidRPr="00CE2C2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 w:rsidR="000A750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:rsidR="00083409" w:rsidRPr="00CE2C29" w:rsidRDefault="00083409" w:rsidP="00083409">
      <w:pPr>
        <w:adjustRightInd w:val="0"/>
        <w:ind w:firstLine="709"/>
      </w:pPr>
      <w:r w:rsidRPr="00CE2C29">
        <w:t>- тексты документов написаны разборчиво;</w:t>
      </w:r>
    </w:p>
    <w:p w:rsidR="00083409" w:rsidRPr="00CE2C29" w:rsidRDefault="00083409" w:rsidP="00083409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83409" w:rsidRPr="00CE2C29" w:rsidRDefault="00083409" w:rsidP="00083409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83409" w:rsidRPr="00CE2C29" w:rsidRDefault="00083409" w:rsidP="00083409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:rsidR="00083409" w:rsidRPr="00CE2C29" w:rsidRDefault="00083409" w:rsidP="00083409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:rsidR="00083409" w:rsidRPr="00CE2C29" w:rsidRDefault="00083409" w:rsidP="00083409">
      <w:pPr>
        <w:adjustRightInd w:val="0"/>
        <w:ind w:firstLine="709"/>
      </w:pPr>
      <w:r w:rsidRPr="00CE2C29">
        <w:t>- срок действия документов не истек;</w:t>
      </w:r>
    </w:p>
    <w:p w:rsidR="00083409" w:rsidRPr="00CE2C2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083409" w:rsidRDefault="00083409" w:rsidP="00083409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 запрос направлен адресату не по принадлежности</w:t>
      </w:r>
      <w:r>
        <w:t>.</w:t>
      </w:r>
    </w:p>
    <w:p w:rsidR="00083409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083409" w:rsidRPr="00CE2C29" w:rsidRDefault="00083409" w:rsidP="00083409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lastRenderedPageBreak/>
        <w:t xml:space="preserve">2.9. Исчерпывающий перечень оснований для приостановления и (или) отказа в предоставлении </w:t>
      </w:r>
      <w:r w:rsidR="000A750D">
        <w:rPr>
          <w:rFonts w:eastAsia="Arial Unicode MS"/>
          <w:b/>
          <w:lang w:eastAsia="ru-RU"/>
        </w:rPr>
        <w:t>государственной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:rsidR="00083409" w:rsidRPr="00F5096A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  <w:bookmarkStart w:id="44" w:name="_Ref63871955"/>
      <w:bookmarkEnd w:id="41"/>
      <w:bookmarkEnd w:id="42"/>
      <w:bookmarkEnd w:id="43"/>
      <w:r>
        <w:t xml:space="preserve">2.9.1. </w:t>
      </w:r>
      <w:r w:rsidRPr="00F5096A">
        <w:t xml:space="preserve">Основаниями для отказа в предоставлении </w:t>
      </w:r>
      <w:r w:rsidR="000A750D">
        <w:rPr>
          <w:rFonts w:eastAsia="Arial Unicode MS"/>
          <w:lang w:eastAsia="ru-RU"/>
        </w:rPr>
        <w:t>государственной</w:t>
      </w:r>
      <w:r w:rsidRPr="00F5096A">
        <w:t xml:space="preserve"> услуги являются:</w:t>
      </w:r>
      <w:bookmarkEnd w:id="44"/>
    </w:p>
    <w:p w:rsidR="00083409" w:rsidRPr="00F5096A" w:rsidRDefault="00083409" w:rsidP="00083409">
      <w:pPr>
        <w:pStyle w:val="111"/>
        <w:numPr>
          <w:ilvl w:val="0"/>
          <w:numId w:val="0"/>
        </w:numPr>
        <w:spacing w:line="240" w:lineRule="auto"/>
        <w:ind w:firstLine="709"/>
      </w:pPr>
      <w:r>
        <w:t>- выявление</w:t>
      </w:r>
      <w:r w:rsidRPr="00F5096A">
        <w:t xml:space="preserve"> в </w:t>
      </w:r>
      <w:r>
        <w:t>з</w:t>
      </w:r>
      <w:r w:rsidRPr="00F5096A">
        <w:t>апросе и приложенных к нему документах</w:t>
      </w:r>
      <w:r>
        <w:t xml:space="preserve"> (копий документов)</w:t>
      </w:r>
      <w:r w:rsidRPr="00CE2C29">
        <w:t xml:space="preserve"> </w:t>
      </w:r>
      <w:r>
        <w:t>недостоверных</w:t>
      </w:r>
      <w:r w:rsidRPr="00F5096A">
        <w:t xml:space="preserve"> сведений;</w:t>
      </w:r>
    </w:p>
    <w:p w:rsidR="00083409" w:rsidRPr="007D6D28" w:rsidRDefault="00083409" w:rsidP="00083409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 несоответствие категории заявителя кругу лиц, указанных в подразделе 1.2 раздела 1 настоящего Административного регламента;</w:t>
      </w:r>
    </w:p>
    <w:p w:rsidR="00083409" w:rsidRPr="00F5096A" w:rsidRDefault="00083409" w:rsidP="00083409">
      <w:pPr>
        <w:pStyle w:val="111"/>
        <w:numPr>
          <w:ilvl w:val="0"/>
          <w:numId w:val="0"/>
        </w:numPr>
        <w:spacing w:line="240" w:lineRule="auto"/>
        <w:ind w:firstLine="709"/>
      </w:pPr>
      <w:r>
        <w:t>- з</w:t>
      </w:r>
      <w:r w:rsidRPr="00F5096A">
        <w:t xml:space="preserve">апрос подан лицом, не имеющим полномочий представлять интересы </w:t>
      </w:r>
      <w:r>
        <w:t>з</w:t>
      </w:r>
      <w:r w:rsidRPr="00F5096A">
        <w:t>аявителя;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r w:rsidRPr="00F5096A">
        <w:t xml:space="preserve">Отказ от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 препятствует повторному обращению </w:t>
      </w:r>
      <w:r>
        <w:t>з</w:t>
      </w:r>
      <w:r w:rsidRPr="00F5096A">
        <w:t>аявителя</w:t>
      </w:r>
      <w:r>
        <w:t xml:space="preserve"> </w:t>
      </w:r>
      <w:r w:rsidRPr="00F5096A">
        <w:t xml:space="preserve">за предоставлением </w:t>
      </w:r>
      <w:r w:rsidR="000A750D">
        <w:rPr>
          <w:rFonts w:eastAsia="Arial Unicode MS"/>
          <w:lang w:eastAsia="ru-RU"/>
        </w:rPr>
        <w:t>государственной</w:t>
      </w:r>
      <w:r w:rsidRPr="00F5096A">
        <w:t xml:space="preserve"> услуги.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Pr="00F5096A">
        <w:t xml:space="preserve">Основания для приостановления предоставления </w:t>
      </w:r>
      <w:r w:rsidR="000A750D">
        <w:rPr>
          <w:rFonts w:eastAsia="Arial Unicode MS"/>
          <w:lang w:eastAsia="ru-RU"/>
        </w:rPr>
        <w:t>государственной</w:t>
      </w:r>
      <w:r>
        <w:rPr>
          <w:rFonts w:eastAsia="Arial Unicode MS"/>
          <w:lang w:eastAsia="ru-RU"/>
        </w:rPr>
        <w:t xml:space="preserve"> </w:t>
      </w:r>
      <w:r w:rsidRPr="00F5096A">
        <w:t>услуги отсутствуют.</w:t>
      </w:r>
    </w:p>
    <w:p w:rsidR="00083409" w:rsidRDefault="00083409" w:rsidP="000834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3409" w:rsidRDefault="00083409" w:rsidP="000834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3409" w:rsidRPr="00763AD6" w:rsidRDefault="00083409" w:rsidP="00083409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Pr="00763AD6">
        <w:rPr>
          <w:b/>
        </w:rPr>
        <w:t>Перечень услуг, необходимых и обязательных</w:t>
      </w:r>
    </w:p>
    <w:p w:rsidR="00083409" w:rsidRPr="00763AD6" w:rsidRDefault="00083409" w:rsidP="00083409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 w:rsidR="000A750D">
        <w:rPr>
          <w:b/>
        </w:rPr>
        <w:t>государственной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(выдаваемых)организациями, участвующими в предоставлении</w:t>
      </w:r>
    </w:p>
    <w:p w:rsidR="00083409" w:rsidRPr="00763AD6" w:rsidRDefault="000A750D" w:rsidP="0008340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="00083409"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083409" w:rsidRPr="00DE1800" w:rsidRDefault="00083409" w:rsidP="0008340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3409" w:rsidRDefault="00083409" w:rsidP="00083409">
      <w:pPr>
        <w:tabs>
          <w:tab w:val="left" w:pos="709"/>
        </w:tabs>
        <w:adjustRightInd w:val="0"/>
        <w:ind w:firstLine="709"/>
      </w:pPr>
      <w:r>
        <w:t>Услуги, необходимые и обязательные для предоставления муниципальной услуги, отсутствуют.</w:t>
      </w:r>
    </w:p>
    <w:p w:rsidR="00083409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083409" w:rsidRPr="00DE1800" w:rsidRDefault="00083409" w:rsidP="00083409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0A750D">
        <w:rPr>
          <w:b/>
        </w:rPr>
        <w:t>государственной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0A750D">
        <w:rPr>
          <w:rFonts w:eastAsia="Arial Unicode MS"/>
          <w:b/>
          <w:lang w:eastAsia="ru-RU"/>
        </w:rPr>
        <w:t>государственной</w:t>
      </w:r>
      <w:r w:rsidRPr="00DE1800">
        <w:rPr>
          <w:b/>
        </w:rPr>
        <w:t xml:space="preserve"> услуги</w:t>
      </w:r>
    </w:p>
    <w:p w:rsidR="00083409" w:rsidRPr="00DE1800" w:rsidRDefault="00083409" w:rsidP="00083409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083409" w:rsidRDefault="000A750D" w:rsidP="00083409">
      <w:pPr>
        <w:pStyle w:val="11"/>
        <w:numPr>
          <w:ilvl w:val="0"/>
          <w:numId w:val="0"/>
        </w:numPr>
        <w:spacing w:line="240" w:lineRule="auto"/>
        <w:ind w:firstLine="709"/>
      </w:pPr>
      <w:r>
        <w:t>Государственная</w:t>
      </w:r>
      <w:r w:rsidR="00083409" w:rsidRPr="00F5096A">
        <w:t xml:space="preserve"> услуга предоставляется бесплатно</w:t>
      </w:r>
      <w:r w:rsidR="00083409" w:rsidRPr="00973F28">
        <w:t>.</w:t>
      </w:r>
      <w:r w:rsidR="00083409">
        <w:t xml:space="preserve"> </w:t>
      </w:r>
    </w:p>
    <w:p w:rsidR="00083409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083409" w:rsidRPr="0045371C" w:rsidRDefault="00083409" w:rsidP="00083409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0A750D">
        <w:rPr>
          <w:b/>
        </w:rPr>
        <w:t>государственной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083409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083409" w:rsidRPr="000145BC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Плата за предоставление услуг, необходимых и обязательных </w:t>
      </w:r>
      <w:r w:rsidR="000A750D">
        <w:t>для предоставления государственной</w:t>
      </w:r>
      <w:r>
        <w:t xml:space="preserve"> услуги, отсутствует.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083409" w:rsidRPr="00F80CF3" w:rsidRDefault="00083409" w:rsidP="00083409">
      <w:pPr>
        <w:jc w:val="center"/>
        <w:rPr>
          <w:b/>
        </w:rPr>
      </w:pPr>
      <w:bookmarkStart w:id="45" w:name="_Toc83023804"/>
      <w:r>
        <w:rPr>
          <w:b/>
        </w:rPr>
        <w:t>2.13</w:t>
      </w:r>
      <w:r w:rsidRPr="00F80CF3">
        <w:rPr>
          <w:b/>
        </w:rPr>
        <w:t>. Максимальный срок ожидания в очереди</w:t>
      </w:r>
      <w:bookmarkEnd w:id="45"/>
      <w:r>
        <w:rPr>
          <w:b/>
        </w:rPr>
        <w:t xml:space="preserve"> при подаче запрос</w:t>
      </w:r>
      <w:r w:rsidR="000A750D">
        <w:rPr>
          <w:b/>
        </w:rPr>
        <w:t>а о предоставлении государственной</w:t>
      </w:r>
      <w:r>
        <w:rPr>
          <w:b/>
        </w:rPr>
        <w:t xml:space="preserve"> услуги, услуги организации, участву</w:t>
      </w:r>
      <w:r w:rsidR="000A750D">
        <w:rPr>
          <w:b/>
        </w:rPr>
        <w:t>ющей в предоставлении государственной</w:t>
      </w:r>
      <w:r>
        <w:rPr>
          <w:b/>
        </w:rPr>
        <w:t xml:space="preserve"> услуги, и при получении результата предоставления таких услуг</w:t>
      </w:r>
    </w:p>
    <w:p w:rsidR="00083409" w:rsidRPr="00C076C4" w:rsidRDefault="00083409" w:rsidP="00083409">
      <w:pPr>
        <w:jc w:val="center"/>
      </w:pPr>
    </w:p>
    <w:p w:rsidR="00083409" w:rsidRDefault="00083409" w:rsidP="00083409">
      <w:pPr>
        <w:ind w:firstLine="709"/>
      </w:pPr>
      <w:r w:rsidRPr="00C076C4">
        <w:lastRenderedPageBreak/>
        <w:t xml:space="preserve">Максимальный срок ожидания в очереди не должен превышать </w:t>
      </w:r>
      <w:r>
        <w:t>15</w:t>
      </w:r>
      <w:r w:rsidRPr="00C076C4">
        <w:t xml:space="preserve"> минут.</w:t>
      </w:r>
    </w:p>
    <w:p w:rsidR="00083409" w:rsidRDefault="00083409" w:rsidP="00083409">
      <w:pPr>
        <w:pStyle w:val="a0"/>
      </w:pPr>
    </w:p>
    <w:p w:rsidR="00083409" w:rsidRDefault="00083409" w:rsidP="00083409">
      <w:pPr>
        <w:pStyle w:val="a0"/>
        <w:ind w:firstLine="0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 w:rsidR="000A750D">
        <w:rPr>
          <w:b/>
        </w:rPr>
        <w:t>государственной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 w:rsidR="000A750D">
        <w:rPr>
          <w:b/>
        </w:rPr>
        <w:t>государственной</w:t>
      </w:r>
      <w:r w:rsidRPr="0045371C">
        <w:rPr>
          <w:b/>
        </w:rPr>
        <w:t xml:space="preserve"> услуги, в том числе в электронной форме</w:t>
      </w:r>
    </w:p>
    <w:p w:rsidR="00083409" w:rsidRDefault="00083409" w:rsidP="00083409">
      <w:pPr>
        <w:pStyle w:val="a0"/>
        <w:ind w:firstLine="0"/>
        <w:jc w:val="center"/>
        <w:rPr>
          <w:b/>
        </w:rPr>
      </w:pP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083409" w:rsidRPr="007D6D28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083409" w:rsidRPr="00F5096A" w:rsidRDefault="00083409" w:rsidP="0008340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083409" w:rsidRPr="00C076C4" w:rsidRDefault="00083409" w:rsidP="00083409">
      <w:pPr>
        <w:jc w:val="center"/>
        <w:rPr>
          <w:b/>
        </w:rPr>
      </w:pPr>
      <w:bookmarkStart w:id="46" w:name="_Toc83023805"/>
      <w:r w:rsidRPr="00A62DC2">
        <w:rPr>
          <w:b/>
        </w:rPr>
        <w:t xml:space="preserve">2.15. Требования к помещениям, в которых предоставляется </w:t>
      </w:r>
      <w:r w:rsidR="000A750D">
        <w:rPr>
          <w:b/>
        </w:rPr>
        <w:t>государственная</w:t>
      </w:r>
      <w:r>
        <w:rPr>
          <w:b/>
        </w:rPr>
        <w:t xml:space="preserve"> </w:t>
      </w:r>
      <w:r w:rsidRPr="00A62DC2">
        <w:rPr>
          <w:b/>
        </w:rPr>
        <w:t xml:space="preserve">услуга, к залу ожидания, местам для заполнения </w:t>
      </w:r>
      <w:r>
        <w:rPr>
          <w:b/>
        </w:rPr>
        <w:t>з</w:t>
      </w:r>
      <w:r w:rsidRPr="00A62DC2">
        <w:rPr>
          <w:b/>
        </w:rPr>
        <w:t xml:space="preserve">апросов о предоставлении </w:t>
      </w:r>
      <w:r w:rsidR="000A750D">
        <w:rPr>
          <w:b/>
        </w:rPr>
        <w:t>государственной</w:t>
      </w:r>
      <w:r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0A750D">
        <w:rPr>
          <w:b/>
        </w:rPr>
        <w:t>государственной</w:t>
      </w:r>
      <w:r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6"/>
    </w:p>
    <w:p w:rsidR="00083409" w:rsidRPr="00C076C4" w:rsidRDefault="00083409" w:rsidP="00083409">
      <w:pPr>
        <w:jc w:val="center"/>
        <w:rPr>
          <w:b/>
        </w:rPr>
      </w:pP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2.15.1. К зданиям (помещениям), в котор</w:t>
      </w:r>
      <w:r w:rsidR="0004626C">
        <w:t>ых предоставляется государственная</w:t>
      </w:r>
      <w: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4626C">
        <w:t>объявление несовершеннолетнего эмансипированным</w:t>
      </w:r>
      <w:r>
        <w:t>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 xml:space="preserve">5) помещения должны соответствовать установленным санитарно-эпидемиологическим правилам и должны быть оборудованы системами </w:t>
      </w:r>
      <w: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4626C">
        <w:t>объявление несовершеннолетнего эмансипированным</w:t>
      </w:r>
      <w:r>
        <w:t>, предназначенных для приема документов, размещается следующая информация: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извлечения из федеральных и областных нормативных правовых актов, устанавливающих порядок и усло</w:t>
      </w:r>
      <w:r w:rsidR="0004626C">
        <w:t>вия предоставления государственной</w:t>
      </w:r>
      <w:r>
        <w:t xml:space="preserve"> услуги;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ср</w:t>
      </w:r>
      <w:r w:rsidR="0004626C">
        <w:t>оки предоставления государственной</w:t>
      </w:r>
      <w:r>
        <w:t xml:space="preserve"> услуги;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 xml:space="preserve">- порядок обращения </w:t>
      </w:r>
      <w:r w:rsidR="0004626C">
        <w:t>за предоставлением государственной</w:t>
      </w:r>
      <w:r>
        <w:t xml:space="preserve"> услуги;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перечень документов, необходим</w:t>
      </w:r>
      <w:r w:rsidR="0004626C">
        <w:t>ых для получения государственной</w:t>
      </w:r>
      <w:r>
        <w:t xml:space="preserve"> услуги, с образцами их заполнения;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порядок обжалования действий (бездействия) и решений, осуществляемых и принимаемых специалистами в х</w:t>
      </w:r>
      <w:r w:rsidR="0004626C">
        <w:t>оде предоставления государственной</w:t>
      </w:r>
      <w:r>
        <w:t xml:space="preserve"> услуги.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lastRenderedPageBreak/>
        <w:t>- допуском сурдопереводчика и тифлосурдопереводчика при</w:t>
      </w:r>
      <w:r w:rsidR="0004626C">
        <w:t xml:space="preserve"> оказании инвалиду государственной</w:t>
      </w:r>
      <w:r>
        <w:t xml:space="preserve"> услуги;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</w:t>
      </w:r>
      <w:r w:rsidR="0004626C">
        <w:t>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083409" w:rsidRDefault="00083409" w:rsidP="00083409">
      <w:pPr>
        <w:tabs>
          <w:tab w:val="left" w:pos="0"/>
          <w:tab w:val="right" w:pos="10205"/>
        </w:tabs>
        <w:ind w:firstLine="709"/>
      </w:pPr>
      <w:r>
        <w:t>- оказанием специалистами помощи инвалидам в преодолении барьеров, меша</w:t>
      </w:r>
      <w:r w:rsidR="0004626C">
        <w:t>ющих получению ими государственной</w:t>
      </w:r>
      <w:r>
        <w:t xml:space="preserve"> услуги наравне с другими заявителями.</w:t>
      </w:r>
    </w:p>
    <w:p w:rsidR="00083409" w:rsidRDefault="00083409" w:rsidP="00083409">
      <w:pPr>
        <w:ind w:firstLine="709"/>
      </w:pPr>
    </w:p>
    <w:p w:rsidR="00083409" w:rsidRPr="00C076C4" w:rsidRDefault="00083409" w:rsidP="00083409">
      <w:pPr>
        <w:jc w:val="center"/>
        <w:rPr>
          <w:b/>
        </w:rPr>
      </w:pPr>
      <w:bookmarkStart w:id="47" w:name="_Toc83023806"/>
      <w:r>
        <w:rPr>
          <w:b/>
        </w:rPr>
        <w:t xml:space="preserve">2.16. </w:t>
      </w:r>
      <w:r w:rsidRPr="00C076C4">
        <w:rPr>
          <w:b/>
        </w:rPr>
        <w:t xml:space="preserve">Показатели доступности и качества </w:t>
      </w:r>
      <w:r>
        <w:rPr>
          <w:rFonts w:eastAsia="Arial Unicode MS"/>
          <w:b/>
        </w:rPr>
        <w:t>муниципальной</w:t>
      </w:r>
      <w:r w:rsidRPr="00F414EB">
        <w:rPr>
          <w:b/>
        </w:rPr>
        <w:t xml:space="preserve"> </w:t>
      </w:r>
      <w:r w:rsidRPr="00C076C4">
        <w:rPr>
          <w:b/>
        </w:rPr>
        <w:t>услуги</w:t>
      </w:r>
      <w:bookmarkEnd w:id="47"/>
    </w:p>
    <w:p w:rsidR="00083409" w:rsidRPr="00C076C4" w:rsidRDefault="00083409" w:rsidP="00083409">
      <w:pPr>
        <w:ind w:firstLine="709"/>
      </w:pPr>
    </w:p>
    <w:p w:rsidR="00083409" w:rsidRPr="00876D30" w:rsidRDefault="00083409" w:rsidP="00083409">
      <w:pPr>
        <w:ind w:firstLine="709"/>
      </w:pPr>
      <w:r>
        <w:t>2.16.1. Показателями доступно</w:t>
      </w:r>
      <w:r w:rsidR="0004626C">
        <w:t>сти предоставления государственной</w:t>
      </w:r>
      <w:r>
        <w:t xml:space="preserve"> услуги являются:</w:t>
      </w:r>
    </w:p>
    <w:p w:rsidR="00083409" w:rsidRPr="00876D30" w:rsidRDefault="00083409" w:rsidP="00083409">
      <w:pPr>
        <w:ind w:firstLine="709"/>
      </w:pPr>
      <w:r w:rsidRPr="00876D30">
        <w:t xml:space="preserve">1) транспортная доступность мест предоставления </w:t>
      </w:r>
      <w:r w:rsidR="0004626C">
        <w:t>государственной</w:t>
      </w:r>
      <w:r w:rsidRPr="00876D30">
        <w:t xml:space="preserve"> услуги;</w:t>
      </w:r>
    </w:p>
    <w:p w:rsidR="00083409" w:rsidRPr="00876D30" w:rsidRDefault="00083409" w:rsidP="00083409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04626C">
        <w:t>государственная</w:t>
      </w:r>
      <w:r w:rsidRPr="00876D30">
        <w:t xml:space="preserve"> услуга;</w:t>
      </w:r>
    </w:p>
    <w:p w:rsidR="00083409" w:rsidRPr="00876D30" w:rsidRDefault="00083409" w:rsidP="00083409">
      <w:pPr>
        <w:ind w:firstLine="709"/>
      </w:pPr>
      <w:r w:rsidRPr="00876D30">
        <w:t xml:space="preserve">3) размещение информации о порядке предоставления </w:t>
      </w:r>
      <w:r w:rsidR="0004626C"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083409" w:rsidRPr="00876D30" w:rsidRDefault="00083409" w:rsidP="00083409">
      <w:pPr>
        <w:ind w:firstLine="709"/>
      </w:pPr>
      <w:r w:rsidRPr="00876D30">
        <w:t xml:space="preserve">4) получение </w:t>
      </w:r>
      <w:r w:rsidR="00157166">
        <w:t>государственной</w:t>
      </w:r>
      <w:r w:rsidRPr="00876D30">
        <w:t xml:space="preserve"> услуги в электронной форме;</w:t>
      </w:r>
    </w:p>
    <w:p w:rsidR="00083409" w:rsidRPr="00876D30" w:rsidRDefault="00083409" w:rsidP="00083409">
      <w:pPr>
        <w:ind w:firstLine="709"/>
      </w:pPr>
      <w:r w:rsidRPr="00876D30">
        <w:t xml:space="preserve">5) возможность либо невозможность получения </w:t>
      </w:r>
      <w:r w:rsidR="00157166"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>
        <w:t>г (в том числе в полном объеме)</w:t>
      </w:r>
      <w:r w:rsidRPr="00876D30">
        <w:t>.</w:t>
      </w:r>
    </w:p>
    <w:p w:rsidR="00083409" w:rsidRPr="00876D30" w:rsidRDefault="00083409" w:rsidP="00083409">
      <w:pPr>
        <w:ind w:firstLine="709"/>
      </w:pPr>
      <w:r w:rsidRPr="00876D30">
        <w:t xml:space="preserve">2.16.2. Показателями качества предоставления </w:t>
      </w:r>
      <w:r w:rsidR="00157166">
        <w:t>государственной</w:t>
      </w:r>
      <w:r w:rsidRPr="00876D30">
        <w:t xml:space="preserve"> услуги являются:</w:t>
      </w:r>
    </w:p>
    <w:p w:rsidR="00083409" w:rsidRPr="00876D30" w:rsidRDefault="00083409" w:rsidP="00083409">
      <w:pPr>
        <w:ind w:firstLine="709"/>
      </w:pPr>
      <w:r w:rsidRPr="00876D30">
        <w:t xml:space="preserve">1) соблюдение стандарта предоставления </w:t>
      </w:r>
      <w:r w:rsidR="00157166">
        <w:t>государственной</w:t>
      </w:r>
      <w:r w:rsidRPr="00876D30">
        <w:t xml:space="preserve"> услуги;</w:t>
      </w:r>
    </w:p>
    <w:p w:rsidR="00083409" w:rsidRPr="00876D30" w:rsidRDefault="00083409" w:rsidP="00083409">
      <w:pPr>
        <w:ind w:firstLine="709"/>
      </w:pPr>
      <w:r w:rsidRPr="00876D30">
        <w:t xml:space="preserve">2) своевременное, полное информирование о </w:t>
      </w:r>
      <w:r w:rsidR="00157166">
        <w:t>государственной</w:t>
      </w:r>
      <w:r w:rsidRPr="00876D30">
        <w:t xml:space="preserve"> услуге;</w:t>
      </w:r>
    </w:p>
    <w:p w:rsidR="00083409" w:rsidRPr="00876D30" w:rsidRDefault="00083409" w:rsidP="00083409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083409" w:rsidRPr="00876D30" w:rsidRDefault="00083409" w:rsidP="00083409">
      <w:pPr>
        <w:ind w:firstLine="709"/>
      </w:pPr>
      <w:r w:rsidRPr="00876D30">
        <w:t xml:space="preserve">4) возможность получения информации о ходе предоставления </w:t>
      </w:r>
      <w:r w:rsidR="00157166">
        <w:t>государственной</w:t>
      </w:r>
      <w:r w:rsidRPr="00876D30">
        <w:t xml:space="preserve"> услуги;</w:t>
      </w:r>
    </w:p>
    <w:p w:rsidR="00083409" w:rsidRPr="00876D30" w:rsidRDefault="00083409" w:rsidP="00083409">
      <w:pPr>
        <w:ind w:firstLine="709"/>
      </w:pPr>
      <w:r w:rsidRPr="00876D30">
        <w:t xml:space="preserve">5) возможность либо невозможность получения </w:t>
      </w:r>
      <w:r w:rsidR="00157166"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:rsidR="00083409" w:rsidRPr="00F5096A" w:rsidRDefault="00083409" w:rsidP="00083409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083409" w:rsidRPr="001C202D" w:rsidRDefault="00083409" w:rsidP="00083409">
      <w:pPr>
        <w:jc w:val="center"/>
        <w:rPr>
          <w:b/>
        </w:rPr>
      </w:pPr>
      <w:bookmarkStart w:id="48" w:name="_Toc83023807"/>
      <w:r w:rsidRPr="001C202D">
        <w:rPr>
          <w:b/>
        </w:rPr>
        <w:t>2.17. Иные требования, в том числе учитывающие особенно</w:t>
      </w:r>
      <w:r w:rsidR="00157166"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в многофункциональных </w:t>
      </w:r>
      <w:r w:rsidRPr="001C202D">
        <w:rPr>
          <w:b/>
        </w:rPr>
        <w:lastRenderedPageBreak/>
        <w:t>центрах предоставления государственных и муниципальных услуг, особенно</w:t>
      </w:r>
      <w:r w:rsidR="00157166"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</w:t>
      </w:r>
      <w:r w:rsidR="00157166"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в электронной форме</w:t>
      </w:r>
      <w:bookmarkEnd w:id="48"/>
    </w:p>
    <w:p w:rsidR="00083409" w:rsidRPr="001C202D" w:rsidRDefault="00083409" w:rsidP="00083409">
      <w:pPr>
        <w:jc w:val="center"/>
        <w:rPr>
          <w:b/>
        </w:rPr>
      </w:pPr>
    </w:p>
    <w:p w:rsidR="00083409" w:rsidRPr="001C202D" w:rsidRDefault="00083409" w:rsidP="00083409">
      <w:pPr>
        <w:adjustRightInd w:val="0"/>
        <w:ind w:firstLine="709"/>
      </w:pPr>
      <w:r w:rsidRPr="001C202D">
        <w:t xml:space="preserve">2.17.1. </w:t>
      </w:r>
      <w: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157166">
        <w:t>объявление несовершеннолетнего эмансипированным</w:t>
      </w:r>
      <w:r>
        <w:rPr>
          <w:bCs/>
        </w:rPr>
        <w:t>,</w:t>
      </w:r>
      <w:r w:rsidRPr="001C202D">
        <w:t xml:space="preserve"> осуществляет взаимодействие с МФЦ </w:t>
      </w:r>
      <w:r w:rsidR="00157166">
        <w:t>при предоставлении государственной</w:t>
      </w:r>
      <w:r w:rsidRPr="001C202D">
        <w:t xml:space="preserve"> услуги.</w:t>
      </w:r>
    </w:p>
    <w:p w:rsidR="00083409" w:rsidRPr="001C202D" w:rsidRDefault="00083409" w:rsidP="00083409">
      <w:pPr>
        <w:adjustRightInd w:val="0"/>
        <w:ind w:firstLine="709"/>
      </w:pPr>
      <w:r>
        <w:t>2.17.2</w:t>
      </w:r>
      <w:r w:rsidRPr="001C202D">
        <w:t xml:space="preserve">. </w:t>
      </w:r>
      <w:r w:rsidR="00157166">
        <w:t>Государственная</w:t>
      </w:r>
      <w:r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Pr="001C202D">
        <w:rPr>
          <w:bCs/>
        </w:rPr>
        <w:t>15</w:t>
      </w:r>
      <w:r w:rsidRPr="001C202D">
        <w:rPr>
          <w:bCs/>
          <w:vertAlign w:val="superscript"/>
        </w:rPr>
        <w:t>1</w:t>
      </w:r>
      <w:r w:rsidRPr="001C202D">
        <w:t xml:space="preserve"> Федерального закона «Об организации предоставления государственных и муниципальных услуг».</w:t>
      </w:r>
    </w:p>
    <w:p w:rsidR="00083409" w:rsidRPr="001C202D" w:rsidRDefault="00083409" w:rsidP="00083409">
      <w:pPr>
        <w:adjustRightInd w:val="0"/>
        <w:ind w:firstLine="709"/>
      </w:pPr>
      <w:r>
        <w:t>2.17.3</w:t>
      </w:r>
      <w:r w:rsidRPr="001C202D">
        <w:t xml:space="preserve">. Обеспечение возможности получения заявителем информации и обеспечение доступа заявителя </w:t>
      </w:r>
      <w:r w:rsidR="00157166">
        <w:t>к сведениям о государственной</w:t>
      </w:r>
      <w:r w:rsidRPr="001C202D">
        <w:t xml:space="preserve"> услуге, размещаемым на ЕПГУ.</w:t>
      </w:r>
    </w:p>
    <w:p w:rsidR="00083409" w:rsidRPr="001C202D" w:rsidRDefault="00083409" w:rsidP="00083409">
      <w:pPr>
        <w:adjustRightInd w:val="0"/>
        <w:ind w:firstLine="709"/>
      </w:pPr>
      <w:r>
        <w:t>2.17.4</w:t>
      </w:r>
      <w:r w:rsidRPr="001C202D">
        <w:t>. Обеспечение записи на прием в МФЦ для подачи запрос</w:t>
      </w:r>
      <w:r w:rsidR="00157166">
        <w:t>а о предоставлении государственной</w:t>
      </w:r>
      <w:r w:rsidRPr="001C202D">
        <w:t xml:space="preserve"> услуги.</w:t>
      </w:r>
    </w:p>
    <w:p w:rsidR="00083409" w:rsidRPr="001C202D" w:rsidRDefault="00083409" w:rsidP="00083409">
      <w:pPr>
        <w:adjustRightInd w:val="0"/>
        <w:ind w:firstLine="709"/>
      </w:pPr>
      <w:r>
        <w:t>2.17.5</w:t>
      </w:r>
      <w:r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:rsidR="00083409" w:rsidRPr="001C202D" w:rsidRDefault="00083409" w:rsidP="00083409">
      <w:pPr>
        <w:adjustRightInd w:val="0"/>
        <w:ind w:firstLine="709"/>
      </w:pPr>
      <w:r>
        <w:t>2.17.6</w:t>
      </w:r>
      <w:r w:rsidRPr="001C202D">
        <w:t>. Обеспечение возможности для заявителя осуществлять с использованием ЕПГУ мониторинг х</w:t>
      </w:r>
      <w:r w:rsidR="00157166">
        <w:t>ода предоставления государственной</w:t>
      </w:r>
      <w:r w:rsidRPr="001C202D">
        <w:t xml:space="preserve"> услуги.</w:t>
      </w:r>
    </w:p>
    <w:p w:rsidR="00083409" w:rsidRPr="001C202D" w:rsidRDefault="00083409" w:rsidP="00083409">
      <w:pPr>
        <w:adjustRightInd w:val="0"/>
        <w:ind w:firstLine="709"/>
      </w:pPr>
      <w:r>
        <w:t>2.17.7</w:t>
      </w:r>
      <w:r w:rsidRPr="001C202D">
        <w:t>. При обращ</w:t>
      </w:r>
      <w:r w:rsidR="00157166">
        <w:t>ении за получением государственной</w:t>
      </w:r>
      <w:r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83409" w:rsidRPr="001C202D" w:rsidRDefault="00083409" w:rsidP="00083409">
      <w:pPr>
        <w:adjustRightInd w:val="0"/>
        <w:ind w:firstLine="709"/>
      </w:pPr>
      <w:r w:rsidRPr="001C202D">
        <w:t xml:space="preserve">Средства электронной подписи, применяемые </w:t>
      </w:r>
      <w:r w:rsidR="00157166">
        <w:t>при предоставлении государственной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83409" w:rsidRPr="00625805" w:rsidRDefault="00083409" w:rsidP="00083409">
      <w:pPr>
        <w:spacing w:line="240" w:lineRule="auto"/>
        <w:ind w:firstLine="720"/>
        <w:rPr>
          <w:color w:val="FF0000"/>
        </w:rPr>
      </w:pPr>
    </w:p>
    <w:p w:rsidR="00083409" w:rsidRPr="001C202D" w:rsidRDefault="00083409" w:rsidP="00083409">
      <w:pPr>
        <w:spacing w:line="240" w:lineRule="auto"/>
        <w:jc w:val="center"/>
        <w:rPr>
          <w:b/>
        </w:rPr>
      </w:pPr>
      <w:bookmarkStart w:id="49" w:name="_Toc83023808"/>
      <w:r w:rsidRPr="001C202D">
        <w:rPr>
          <w:b/>
        </w:rPr>
        <w:t>2.18. Требования к организации предоставления</w:t>
      </w:r>
    </w:p>
    <w:p w:rsidR="00083409" w:rsidRPr="001C202D" w:rsidRDefault="00157166" w:rsidP="00083409">
      <w:pPr>
        <w:spacing w:line="240" w:lineRule="auto"/>
        <w:jc w:val="center"/>
        <w:rPr>
          <w:b/>
        </w:rPr>
      </w:pPr>
      <w:r>
        <w:rPr>
          <w:b/>
        </w:rPr>
        <w:t>государственной</w:t>
      </w:r>
      <w:r w:rsidR="00083409" w:rsidRPr="001C202D">
        <w:rPr>
          <w:b/>
        </w:rPr>
        <w:t xml:space="preserve"> услуги в МФЦ</w:t>
      </w:r>
      <w:bookmarkEnd w:id="49"/>
    </w:p>
    <w:p w:rsidR="00083409" w:rsidRPr="001C202D" w:rsidRDefault="00083409" w:rsidP="00083409">
      <w:pPr>
        <w:spacing w:line="240" w:lineRule="auto"/>
        <w:ind w:firstLine="720"/>
        <w:jc w:val="center"/>
      </w:pPr>
    </w:p>
    <w:p w:rsidR="00083409" w:rsidRPr="001C202D" w:rsidRDefault="00083409" w:rsidP="00083409">
      <w:pPr>
        <w:spacing w:line="240" w:lineRule="auto"/>
        <w:ind w:firstLine="720"/>
      </w:pPr>
      <w:r w:rsidRPr="003F4716">
        <w:t>2.18.1. Организа</w:t>
      </w:r>
      <w:r w:rsidR="00157166">
        <w:t>ция предоставления государственной</w:t>
      </w:r>
      <w:r w:rsidRPr="003F4716">
        <w:t xml:space="preserve"> услуги в МФЦ осуществляется в соответствии с соглашением о взаимодействии между МФЦ и органами местного самоуправления, указанными в пункте 2.2.1</w:t>
      </w:r>
      <w:r>
        <w:t>.</w:t>
      </w:r>
    </w:p>
    <w:p w:rsidR="00083409" w:rsidRPr="001C202D" w:rsidRDefault="00083409" w:rsidP="00083409">
      <w:pPr>
        <w:spacing w:line="240" w:lineRule="auto"/>
        <w:ind w:firstLine="720"/>
      </w:pPr>
      <w:r w:rsidRPr="001C202D">
        <w:t>2.18.2. Информирование и консультирование заявителей о поря</w:t>
      </w:r>
      <w:r w:rsidR="00157166">
        <w:t>дке предоставления государственной</w:t>
      </w:r>
      <w:r w:rsidRPr="001C202D">
        <w:t xml:space="preserve"> услуги, ходе рассмотрения запр</w:t>
      </w:r>
      <w:r w:rsidR="00157166">
        <w:t>осов о предоставлении государственной</w:t>
      </w:r>
      <w:r w:rsidRPr="001C202D">
        <w:t xml:space="preserve"> услуги, а также по иным вопросам, </w:t>
      </w:r>
      <w:r w:rsidRPr="001C202D">
        <w:lastRenderedPageBreak/>
        <w:t>связанным</w:t>
      </w:r>
      <w:r w:rsidR="00157166">
        <w:t xml:space="preserve"> с предоставлением государственной</w:t>
      </w:r>
      <w:r w:rsidRPr="001C202D">
        <w:t xml:space="preserve"> услуги, в МФЦ осуществляются бесплатно.</w:t>
      </w:r>
    </w:p>
    <w:p w:rsidR="00083409" w:rsidRPr="001C202D" w:rsidRDefault="00083409" w:rsidP="00083409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5" w:history="1">
        <w:r w:rsidRPr="001C202D">
          <w:rPr>
            <w:rStyle w:val="a4"/>
            <w:rFonts w:eastAsiaTheme="majorEastAsia"/>
            <w:color w:val="auto"/>
          </w:rPr>
          <w:t>https://мфц67.рф</w:t>
        </w:r>
      </w:hyperlink>
      <w:r w:rsidRPr="001C202D">
        <w:t>.</w:t>
      </w:r>
    </w:p>
    <w:p w:rsidR="00083409" w:rsidRPr="001C202D" w:rsidRDefault="00083409" w:rsidP="00083409">
      <w:pPr>
        <w:spacing w:line="240" w:lineRule="auto"/>
        <w:ind w:firstLine="720"/>
      </w:pPr>
      <w:r w:rsidRPr="001C202D">
        <w:t>2.18.4. Помещения, в которых осуществляе</w:t>
      </w:r>
      <w:r w:rsidR="00157166">
        <w:t>тся предоставление государственной</w:t>
      </w:r>
      <w:r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83409" w:rsidRPr="001C202D" w:rsidRDefault="00083409" w:rsidP="00083409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083409" w:rsidRDefault="00083409" w:rsidP="00083409">
      <w:pPr>
        <w:ind w:firstLine="709"/>
      </w:pPr>
      <w:bookmarkStart w:id="50" w:name="_Toc83023809"/>
    </w:p>
    <w:p w:rsidR="00083409" w:rsidRPr="00F91BE2" w:rsidRDefault="00083409" w:rsidP="00083409">
      <w:pPr>
        <w:jc w:val="center"/>
        <w:rPr>
          <w:b/>
        </w:rPr>
      </w:pPr>
      <w:r>
        <w:rPr>
          <w:b/>
        </w:rPr>
        <w:t>3</w:t>
      </w:r>
      <w:r w:rsidRPr="00F91BE2">
        <w:rPr>
          <w:b/>
        </w:rPr>
        <w:t>. Состав, последовательность и сроки выпол</w:t>
      </w:r>
      <w:r>
        <w:rPr>
          <w:b/>
        </w:rPr>
        <w:t xml:space="preserve">нения административных процедур, </w:t>
      </w:r>
      <w:r w:rsidRPr="00F91BE2">
        <w:rPr>
          <w:b/>
        </w:rPr>
        <w:t>требования к порядку их выполнения</w:t>
      </w:r>
      <w:bookmarkEnd w:id="50"/>
      <w:r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83409" w:rsidRPr="00F91BE2" w:rsidRDefault="00083409" w:rsidP="00083409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083409" w:rsidRDefault="00157166" w:rsidP="00083409">
      <w:pPr>
        <w:ind w:firstLine="709"/>
      </w:pPr>
      <w:r>
        <w:t>Предоставление государственной</w:t>
      </w:r>
      <w:r w:rsidR="00083409">
        <w:t xml:space="preserve"> услуги включает в себя следующие административные процедуры:</w:t>
      </w:r>
    </w:p>
    <w:p w:rsidR="00083409" w:rsidRPr="00F91BE2" w:rsidRDefault="00083409" w:rsidP="00083409">
      <w:pPr>
        <w:pStyle w:val="a0"/>
      </w:pPr>
      <w:r>
        <w:t xml:space="preserve">1) прием и </w:t>
      </w:r>
      <w:r w:rsidRPr="00F91BE2">
        <w:t xml:space="preserve">регистрация </w:t>
      </w:r>
      <w:r>
        <w:t>заявления</w:t>
      </w:r>
      <w:r w:rsidRPr="00F91BE2">
        <w:t xml:space="preserve"> и документов, необходимых для предоставления </w:t>
      </w:r>
      <w:r w:rsidR="00157166">
        <w:t>государственной</w:t>
      </w:r>
      <w:r w:rsidRPr="00F91BE2">
        <w:t xml:space="preserve"> услуги;</w:t>
      </w:r>
    </w:p>
    <w:p w:rsidR="00083409" w:rsidRPr="00F91BE2" w:rsidRDefault="00083409" w:rsidP="00083409">
      <w:pPr>
        <w:ind w:firstLine="709"/>
      </w:pPr>
      <w:r>
        <w:t>2)</w:t>
      </w:r>
      <w:r w:rsidRPr="00480041">
        <w:t xml:space="preserve"> формирование и направление межведомственных запросов в органы (организации), участвующие в предоставлении</w:t>
      </w:r>
      <w:r w:rsidR="00157166">
        <w:t xml:space="preserve"> государственной</w:t>
      </w:r>
      <w:r w:rsidRPr="00480041">
        <w:t xml:space="preserve"> услуги;</w:t>
      </w:r>
    </w:p>
    <w:p w:rsidR="00083409" w:rsidRPr="00F91BE2" w:rsidRDefault="00083409" w:rsidP="00083409">
      <w:pPr>
        <w:ind w:firstLine="709"/>
      </w:pPr>
      <w:r>
        <w:t xml:space="preserve">3) </w:t>
      </w:r>
      <w:r w:rsidRPr="00F91BE2">
        <w:t>рассмотрение документов</w:t>
      </w:r>
      <w:r w:rsidRPr="002D449E">
        <w:t xml:space="preserve">, принятие решения </w:t>
      </w:r>
      <w:r>
        <w:t>о</w:t>
      </w:r>
      <w:r w:rsidR="00157166">
        <w:t xml:space="preserve">б объявлении несовершеннолетнего полностью дееспособным (эмансипированным) или в </w:t>
      </w:r>
      <w:r>
        <w:t xml:space="preserve">отказе </w:t>
      </w:r>
      <w:r w:rsidR="00157166">
        <w:t>в объявлении несовершеннолетнего полностью дееспособным (эмансипированным)</w:t>
      </w:r>
      <w:r>
        <w:t>;</w:t>
      </w:r>
    </w:p>
    <w:p w:rsidR="00083409" w:rsidRDefault="00157166" w:rsidP="00083409">
      <w:pPr>
        <w:ind w:firstLine="709"/>
      </w:pPr>
      <w:r>
        <w:t>4) уведомление об объявлении несовершеннолетнего полностью дееспособным (эмансипированным) или в отказе в объявлении несовершеннолетнего полностью дееспособным (эмансипированным)</w:t>
      </w:r>
      <w:r w:rsidR="00083409">
        <w:t>.</w:t>
      </w:r>
      <w:r w:rsidR="00083409" w:rsidRPr="00F91BE2">
        <w:t xml:space="preserve"> </w:t>
      </w:r>
    </w:p>
    <w:p w:rsidR="00083409" w:rsidRPr="00720B52" w:rsidRDefault="00083409" w:rsidP="00083409">
      <w:pPr>
        <w:pStyle w:val="a0"/>
      </w:pPr>
    </w:p>
    <w:p w:rsidR="00083409" w:rsidRPr="00631094" w:rsidRDefault="00083409" w:rsidP="00083409">
      <w:pPr>
        <w:jc w:val="center"/>
        <w:rPr>
          <w:b/>
        </w:rPr>
      </w:pPr>
      <w:r w:rsidRPr="003420DD">
        <w:rPr>
          <w:b/>
        </w:rPr>
        <w:t xml:space="preserve">3.1. Прием и регистрация запроса и документов, необходимых для предоставления </w:t>
      </w:r>
      <w:r w:rsidR="00891EC6">
        <w:rPr>
          <w:b/>
        </w:rPr>
        <w:t>государственной</w:t>
      </w:r>
      <w:r w:rsidRPr="003420DD">
        <w:rPr>
          <w:b/>
        </w:rPr>
        <w:t xml:space="preserve"> услуги</w:t>
      </w:r>
    </w:p>
    <w:p w:rsidR="00083409" w:rsidRDefault="00083409" w:rsidP="00083409">
      <w:pPr>
        <w:pStyle w:val="a0"/>
      </w:pP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lastRenderedPageBreak/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</w:t>
      </w:r>
      <w:r w:rsidR="00891EC6">
        <w:rPr>
          <w:bCs/>
        </w:rPr>
        <w:t>для предоставления государственной</w:t>
      </w:r>
      <w:r>
        <w:rPr>
          <w:bCs/>
        </w:rPr>
        <w:t xml:space="preserve"> услуги, является: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в </w:t>
      </w:r>
      <w:r w:rsidRPr="00C30A03">
        <w:rPr>
          <w:bCs/>
        </w:rPr>
        <w:t xml:space="preserve">уполномоченный орган, осуществляющий </w:t>
      </w:r>
      <w:r w:rsidR="00891EC6">
        <w:rPr>
          <w:bCs/>
        </w:rPr>
        <w:t>объявление несовершеннолетнего эмансипированным</w:t>
      </w:r>
      <w:r>
        <w:rPr>
          <w:bCs/>
        </w:rPr>
        <w:t>, или МФЦ с запросо</w:t>
      </w:r>
      <w:r w:rsidR="00891EC6">
        <w:rPr>
          <w:bCs/>
        </w:rPr>
        <w:t>м о предоставлении государственной</w:t>
      </w:r>
      <w:r>
        <w:rPr>
          <w:bCs/>
        </w:rPr>
        <w:t xml:space="preserve"> услуги и прилагаемыми к нему документами на бумажном носителе;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2) направление в электронной форме запрос</w:t>
      </w:r>
      <w:r w:rsidR="00891EC6">
        <w:rPr>
          <w:bCs/>
        </w:rPr>
        <w:t>а о предоставлении государственной</w:t>
      </w:r>
      <w:r>
        <w:rPr>
          <w:bCs/>
        </w:rPr>
        <w:t xml:space="preserve"> услуги и прилагаемых к нему документов, подписанных простой электронной подписью, посредством ЕПГУ.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запроса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 и регистрацию документов, в день поступления запрос</w:t>
      </w:r>
      <w:r w:rsidR="00891EC6">
        <w:rPr>
          <w:bCs/>
        </w:rPr>
        <w:t>а о предоставлении государственной</w:t>
      </w:r>
      <w:r>
        <w:rPr>
          <w:bCs/>
        </w:rPr>
        <w:t xml:space="preserve"> услуги и прилагаемых к нему документов: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1) проверяет документ, удостоверяющий личность заявителя;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 xml:space="preserve">2) проверяет наличие оснований для отказа в приеме и регистрации документов,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:rsidR="00083409" w:rsidRPr="00720B52" w:rsidRDefault="00083409" w:rsidP="00083409">
      <w:pPr>
        <w:adjustRightInd w:val="0"/>
        <w:ind w:firstLine="709"/>
      </w:pPr>
      <w:r>
        <w:rPr>
          <w:bCs/>
        </w:rPr>
        <w:t xml:space="preserve">3.1.3. 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подразделе 2.8 раздела 2 настоящего Административного регламента, оформляет </w:t>
      </w:r>
      <w:r w:rsidRPr="00720B52">
        <w:rPr>
          <w:bCs/>
        </w:rPr>
        <w:t>р</w:t>
      </w:r>
      <w:r w:rsidRPr="00720B52">
        <w:t xml:space="preserve">ешение об отказе в приеме документов, необходимых для предоставления </w:t>
      </w:r>
      <w:r w:rsidR="00891EC6">
        <w:rPr>
          <w:rFonts w:eastAsia="Arial Unicode MS"/>
        </w:rPr>
        <w:t>государственной</w:t>
      </w:r>
      <w:r w:rsidRPr="00720B52">
        <w:t xml:space="preserve"> услуги, в свободной форме, и передает его заявителю.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3.1.4.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в день приема у заявителя запрос</w:t>
      </w:r>
      <w:r w:rsidR="00891EC6">
        <w:rPr>
          <w:bCs/>
        </w:rPr>
        <w:t>а о предоставлении государственной</w:t>
      </w:r>
      <w:r>
        <w:rPr>
          <w:bCs/>
        </w:rPr>
        <w:t xml:space="preserve"> услуги и прилагаемых к нему документов: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2) при отсутствии у заявителя заполненного запрос</w:t>
      </w:r>
      <w:r w:rsidR="00891EC6">
        <w:rPr>
          <w:bCs/>
        </w:rPr>
        <w:t>а о предоставлении государственной</w:t>
      </w:r>
      <w:r>
        <w:rPr>
          <w:bCs/>
        </w:rPr>
        <w:t xml:space="preserve"> услуги или неправильном его заполнении помогает заявителю заполнить запро</w:t>
      </w:r>
      <w:r w:rsidR="00891EC6">
        <w:rPr>
          <w:bCs/>
        </w:rPr>
        <w:t>с о предоставлении государственной</w:t>
      </w:r>
      <w:r>
        <w:rPr>
          <w:bCs/>
        </w:rPr>
        <w:t xml:space="preserve"> услуги;</w:t>
      </w:r>
    </w:p>
    <w:p w:rsidR="00083409" w:rsidRPr="007A7E73" w:rsidRDefault="00083409" w:rsidP="00083409">
      <w:pPr>
        <w:adjustRightInd w:val="0"/>
        <w:ind w:firstLine="709"/>
      </w:pPr>
      <w:r>
        <w:lastRenderedPageBreak/>
        <w:t xml:space="preserve">3) </w:t>
      </w:r>
      <w:r w:rsidRPr="00D20CD7">
        <w:rPr>
          <w:bCs/>
        </w:rPr>
        <w:t xml:space="preserve">регистрирует запрос </w:t>
      </w:r>
      <w:r w:rsidRPr="00D20CD7">
        <w:t xml:space="preserve">о предоставлении </w:t>
      </w:r>
      <w:r w:rsidR="00891EC6">
        <w:t>государственной</w:t>
      </w:r>
      <w:r w:rsidRPr="00D20CD7">
        <w:t xml:space="preserve"> услуги</w:t>
      </w:r>
      <w:r w:rsidRPr="00D20CD7">
        <w:rPr>
          <w:bCs/>
        </w:rPr>
        <w:t xml:space="preserve"> в </w:t>
      </w:r>
      <w:r w:rsidRPr="00720B52">
        <w:t xml:space="preserve">течение 1 рабочего дня с сохранением даты и времени подачи запроса о предоставлении </w:t>
      </w:r>
      <w:r w:rsidR="00891EC6">
        <w:t>государственной</w:t>
      </w:r>
      <w:r w:rsidRPr="00720B52">
        <w:t xml:space="preserve"> услуги</w:t>
      </w:r>
      <w:r>
        <w:t>.</w:t>
      </w:r>
    </w:p>
    <w:p w:rsidR="00083409" w:rsidRPr="0036221D" w:rsidRDefault="00083409" w:rsidP="00083409">
      <w:pPr>
        <w:adjustRightInd w:val="0"/>
        <w:ind w:firstLine="709"/>
        <w:rPr>
          <w:bCs/>
        </w:rPr>
      </w:pPr>
      <w:r w:rsidRPr="003444FE">
        <w:t>3.1.</w:t>
      </w:r>
      <w:r>
        <w:t>5.</w:t>
      </w:r>
      <w:r w:rsidRPr="003444FE">
        <w:t xml:space="preserve"> В случае подачи </w:t>
      </w:r>
      <w:r>
        <w:t>з</w:t>
      </w:r>
      <w:r w:rsidRPr="003444FE">
        <w:t xml:space="preserve">апроса о предоставлении </w:t>
      </w:r>
      <w:r w:rsidR="00891EC6">
        <w:t>государственной</w:t>
      </w:r>
      <w:r w:rsidRPr="003444FE">
        <w:t xml:space="preserve"> услуги и прилагаемых к нему документов в МФЦ передача указанного </w:t>
      </w:r>
      <w:r>
        <w:t>з</w:t>
      </w:r>
      <w:r w:rsidRPr="003444FE">
        <w:t xml:space="preserve">апроса и документов из МФЦ в </w:t>
      </w:r>
      <w:r w:rsidRPr="00C30A03">
        <w:rPr>
          <w:bCs/>
        </w:rPr>
        <w:t xml:space="preserve">уполномоченный орган, осуществляющий </w:t>
      </w:r>
      <w:r w:rsidR="00891EC6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 w:rsidRPr="003444FE">
        <w:t xml:space="preserve"> осуществляется не позднее следующего рабочего дня после принятия </w:t>
      </w:r>
      <w:r>
        <w:t>з</w:t>
      </w:r>
      <w:r w:rsidRPr="003444FE">
        <w:t xml:space="preserve">апроса и прилагаемых к нему документов, необходимых для предоставления </w:t>
      </w:r>
      <w:r w:rsidR="00891EC6">
        <w:t>государственной</w:t>
      </w:r>
      <w:r w:rsidRPr="003444FE">
        <w:t xml:space="preserve"> услуги, </w:t>
      </w:r>
      <w:r w:rsidRPr="0036221D">
        <w:t>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:rsidR="00083409" w:rsidRPr="003F4716" w:rsidRDefault="00083409" w:rsidP="00083409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>
        <w:rPr>
          <w:bCs/>
        </w:rPr>
        <w:t>7</w:t>
      </w:r>
      <w:r w:rsidRPr="003F4716">
        <w:rPr>
          <w:bCs/>
        </w:rPr>
        <w:t xml:space="preserve">. </w:t>
      </w:r>
      <w:r w:rsidRPr="003F4716">
        <w:t>В случае подачи запрос</w:t>
      </w:r>
      <w:r w:rsidR="00891EC6">
        <w:t>а о предоставлении государственной</w:t>
      </w:r>
      <w:r w:rsidRPr="003F4716">
        <w:t xml:space="preserve"> услуги и прилагаемых к нему документов</w:t>
      </w:r>
      <w:r w:rsidRPr="003F4716">
        <w:rPr>
          <w:bCs/>
        </w:rPr>
        <w:t xml:space="preserve"> посредством ЕПГУ</w:t>
      </w:r>
      <w:r>
        <w:rPr>
          <w:bCs/>
        </w:rPr>
        <w:t xml:space="preserve"> </w:t>
      </w:r>
      <w:r w:rsidRPr="003F4716">
        <w:rPr>
          <w:bCs/>
        </w:rPr>
        <w:t xml:space="preserve">специалист, ответственный за прием и регистрацию документов: </w:t>
      </w:r>
    </w:p>
    <w:p w:rsidR="00083409" w:rsidRDefault="00083409" w:rsidP="00083409">
      <w:pPr>
        <w:pStyle w:val="a0"/>
      </w:pPr>
      <w:r>
        <w:t>1) устанавливает предмет обращения;</w:t>
      </w:r>
    </w:p>
    <w:p w:rsidR="00083409" w:rsidRPr="00A114FA" w:rsidRDefault="00083409" w:rsidP="00083409">
      <w:pPr>
        <w:adjustRightInd w:val="0"/>
        <w:ind w:firstLine="709"/>
      </w:pPr>
      <w:r>
        <w:rPr>
          <w:bCs/>
        </w:rPr>
        <w:t xml:space="preserve">2) проверяет комплектность документов, указанных в пункте </w:t>
      </w:r>
      <w:r w:rsidRPr="00F07449">
        <w:rPr>
          <w:bCs/>
        </w:rPr>
        <w:t>2.6.</w:t>
      </w:r>
      <w:r>
        <w:rPr>
          <w:bCs/>
        </w:rPr>
        <w:t>1 </w:t>
      </w:r>
      <w:r w:rsidRPr="00F07449">
        <w:rPr>
          <w:bCs/>
        </w:rPr>
        <w:t>подраздела 2.6 раздела 2 настоящего Административного регламента.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t>3</w:t>
      </w:r>
      <w:r w:rsidRPr="007A7E73">
        <w:t xml:space="preserve">) </w:t>
      </w:r>
      <w:r w:rsidRPr="007A7E73">
        <w:rPr>
          <w:bCs/>
        </w:rPr>
        <w:t>проверяет наличие оснований для отказа в приеме и регистрации документов</w:t>
      </w:r>
      <w:r>
        <w:rPr>
          <w:bCs/>
        </w:rPr>
        <w:t xml:space="preserve">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:rsidR="00083409" w:rsidRDefault="00083409" w:rsidP="00083409">
      <w:pPr>
        <w:adjustRightInd w:val="0"/>
        <w:ind w:firstLine="709"/>
      </w:pPr>
      <w:r>
        <w:rPr>
          <w:bCs/>
        </w:rPr>
        <w:t xml:space="preserve">3.1.8. В случае наличия оснований для отказа в приеме и регистрации документов, предусмотренных подразделом 2.8 раздела 2 настоящего Административного регламента, специалист, ответственный за прием и регистрацию документов, направляет в личный кабинет заявителя уведомление об </w:t>
      </w:r>
      <w:r w:rsidRPr="00720B52">
        <w:t xml:space="preserve">отказе в приеме документов, необходимых для предоставления </w:t>
      </w:r>
      <w:r w:rsidR="00891EC6">
        <w:rPr>
          <w:rFonts w:eastAsia="Arial Unicode MS"/>
        </w:rPr>
        <w:t>государственной</w:t>
      </w:r>
      <w:r w:rsidRPr="00720B52">
        <w:t xml:space="preserve"> услуги</w:t>
      </w:r>
      <w:r>
        <w:t>.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3.1.9.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подтверждает запрос.</w:t>
      </w:r>
    </w:p>
    <w:p w:rsidR="00083409" w:rsidRDefault="00083409" w:rsidP="00083409">
      <w:pPr>
        <w:pStyle w:val="a0"/>
      </w:pPr>
      <w:r w:rsidRPr="00A35A72">
        <w:t xml:space="preserve">3.1.10. Заявитель уведомляется о получении </w:t>
      </w:r>
      <w:r w:rsidRPr="00C30A03">
        <w:rPr>
          <w:bCs/>
        </w:rPr>
        <w:t>уполномоченны</w:t>
      </w:r>
      <w:r>
        <w:rPr>
          <w:bCs/>
        </w:rPr>
        <w:t>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891EC6">
        <w:rPr>
          <w:bCs/>
        </w:rPr>
        <w:t>объявление несовершеннолетнего эмансипированным</w:t>
      </w:r>
      <w:r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3.1.11</w:t>
      </w:r>
      <w:r w:rsidRPr="00112A75">
        <w:rPr>
          <w:bCs/>
        </w:rPr>
        <w:t xml:space="preserve">. </w:t>
      </w:r>
      <w:r>
        <w:rPr>
          <w:bCs/>
        </w:rPr>
        <w:t>Специалист, ответственный</w:t>
      </w:r>
      <w:r w:rsidRPr="00112A75">
        <w:rPr>
          <w:bCs/>
        </w:rPr>
        <w:t xml:space="preserve"> за прием и регистрацию документов</w:t>
      </w:r>
      <w:r>
        <w:rPr>
          <w:bCs/>
        </w:rPr>
        <w:t>, передает запро</w:t>
      </w:r>
      <w:r w:rsidR="00891EC6">
        <w:rPr>
          <w:bCs/>
        </w:rPr>
        <w:t>с о предоставлении государственной</w:t>
      </w:r>
      <w:r>
        <w:rPr>
          <w:bCs/>
        </w:rPr>
        <w:t xml:space="preserve"> услуги и прилагаемые к нему документы, специалисту,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запрос</w:t>
      </w:r>
      <w:r w:rsidR="00891EC6">
        <w:rPr>
          <w:bCs/>
        </w:rPr>
        <w:t>а о предоставлении государственной</w:t>
      </w:r>
      <w:r>
        <w:rPr>
          <w:bCs/>
        </w:rPr>
        <w:t xml:space="preserve"> услуги. </w:t>
      </w:r>
    </w:p>
    <w:p w:rsidR="00083409" w:rsidRDefault="00083409" w:rsidP="00083409">
      <w:pPr>
        <w:adjustRightInd w:val="0"/>
        <w:ind w:firstLine="709"/>
        <w:rPr>
          <w:bCs/>
        </w:rPr>
      </w:pPr>
      <w:r>
        <w:rPr>
          <w:bCs/>
        </w:rPr>
        <w:t>3.1.12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:rsidR="00083409" w:rsidRDefault="00083409" w:rsidP="00083409">
      <w:pPr>
        <w:pStyle w:val="a0"/>
      </w:pPr>
    </w:p>
    <w:p w:rsidR="00083409" w:rsidRPr="00631094" w:rsidRDefault="00083409" w:rsidP="00083409">
      <w:pPr>
        <w:pStyle w:val="a0"/>
        <w:ind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:rsidR="00083409" w:rsidRDefault="00083409" w:rsidP="00083409">
      <w:pPr>
        <w:ind w:firstLine="709"/>
      </w:pPr>
    </w:p>
    <w:p w:rsidR="00083409" w:rsidRPr="003A516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6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3409" w:rsidRPr="003A516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7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:rsidR="00083409" w:rsidRPr="003A516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8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083409" w:rsidRPr="003A5169" w:rsidRDefault="00083409" w:rsidP="00083409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запрос</w:t>
      </w:r>
      <w:r w:rsidR="00891EC6">
        <w:rPr>
          <w:rFonts w:ascii="Times New Roman" w:hAnsi="Times New Roman" w:cs="Times New Roman"/>
          <w:sz w:val="28"/>
          <w:szCs w:val="28"/>
        </w:rPr>
        <w:t>а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</w:t>
      </w:r>
      <w:r w:rsidR="00891EC6">
        <w:rPr>
          <w:rFonts w:ascii="Times New Roman" w:hAnsi="Times New Roman" w:cs="Times New Roman"/>
          <w:sz w:val="28"/>
          <w:szCs w:val="28"/>
        </w:rPr>
        <w:t>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08340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09" w:rsidRPr="003A5169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083409" w:rsidRPr="00625FFF" w:rsidRDefault="00083409" w:rsidP="00083409">
      <w:pPr>
        <w:pStyle w:val="ConsPlusNormal"/>
        <w:ind w:firstLine="709"/>
        <w:jc w:val="center"/>
      </w:pPr>
    </w:p>
    <w:p w:rsidR="00083409" w:rsidRPr="00A57344" w:rsidRDefault="00083409" w:rsidP="00083409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3.3. </w:t>
      </w:r>
      <w:r w:rsidRPr="00882724">
        <w:rPr>
          <w:b/>
        </w:rPr>
        <w:t>Рассмотрение</w:t>
      </w:r>
      <w:r w:rsidR="00891EC6">
        <w:rPr>
          <w:b/>
        </w:rPr>
        <w:t xml:space="preserve"> документов, принятие решения об</w:t>
      </w:r>
      <w:r w:rsidR="00A57344">
        <w:rPr>
          <w:b/>
        </w:rPr>
        <w:t xml:space="preserve"> </w:t>
      </w:r>
      <w:r w:rsidR="00A57344" w:rsidRPr="00A57344">
        <w:rPr>
          <w:b/>
        </w:rPr>
        <w:t>объявлении несовершеннолетнего полностью дееспособным (эмансипированным) или в отказе в объявлении несовершеннолетнего полностью дееспособным (эмансипированным).</w:t>
      </w:r>
    </w:p>
    <w:p w:rsidR="00083409" w:rsidRPr="008F3C8F" w:rsidRDefault="00083409" w:rsidP="00083409">
      <w:pPr>
        <w:pStyle w:val="a0"/>
        <w:ind w:firstLine="0"/>
        <w:jc w:val="center"/>
        <w:rPr>
          <w:b/>
        </w:rPr>
      </w:pPr>
    </w:p>
    <w:p w:rsidR="00083409" w:rsidRPr="008F3C8F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A5734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</w:t>
      </w:r>
      <w:r w:rsidR="00A57344">
        <w:rPr>
          <w:rFonts w:ascii="Times New Roman" w:hAnsi="Times New Roman" w:cs="Times New Roman"/>
          <w:bCs/>
          <w:sz w:val="28"/>
          <w:szCs w:val="28"/>
        </w:rPr>
        <w:t>а о предоставлении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F3C8F">
        <w:rPr>
          <w:rFonts w:ascii="Times New Roman" w:hAnsi="Times New Roman" w:cs="Times New Roman"/>
          <w:bCs/>
          <w:sz w:val="28"/>
          <w:szCs w:val="28"/>
        </w:rPr>
        <w:lastRenderedPageBreak/>
        <w:t>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409" w:rsidRPr="008F3C8F" w:rsidRDefault="00A57344" w:rsidP="00083409">
      <w:pPr>
        <w:adjustRightInd w:val="0"/>
        <w:ind w:firstLine="709"/>
        <w:rPr>
          <w:bCs/>
        </w:rPr>
      </w:pPr>
      <w:r>
        <w:rPr>
          <w:bCs/>
        </w:rPr>
        <w:t>3.3.2. При предоставлении государственной</w:t>
      </w:r>
      <w:r w:rsidR="00083409" w:rsidRPr="008F3C8F">
        <w:rPr>
          <w:bCs/>
        </w:rPr>
        <w:t xml:space="preserve"> услуги </w:t>
      </w:r>
      <w:r w:rsidR="00083409">
        <w:rPr>
          <w:bCs/>
        </w:rPr>
        <w:t>ответственный исполнитель</w:t>
      </w:r>
      <w:r w:rsidR="00083409" w:rsidRPr="008F3C8F">
        <w:t xml:space="preserve"> </w:t>
      </w:r>
      <w:r w:rsidR="00083409" w:rsidRPr="008F3C8F">
        <w:rPr>
          <w:bCs/>
        </w:rPr>
        <w:t xml:space="preserve">устанавливает наличие или отсутствие оснований для отказа в </w:t>
      </w:r>
      <w:r>
        <w:rPr>
          <w:bCs/>
        </w:rPr>
        <w:t>предоставлении государственной</w:t>
      </w:r>
      <w:r w:rsidR="00083409">
        <w:rPr>
          <w:bCs/>
        </w:rPr>
        <w:t xml:space="preserve"> услуги</w:t>
      </w:r>
      <w:r w:rsidR="00083409" w:rsidRPr="008F3C8F">
        <w:rPr>
          <w:bCs/>
        </w:rPr>
        <w:t xml:space="preserve">, указанных в </w:t>
      </w:r>
      <w:hyperlink r:id="rId9" w:history="1">
        <w:r w:rsidR="00083409" w:rsidRPr="008F3C8F">
          <w:rPr>
            <w:bCs/>
          </w:rPr>
          <w:t>пункте 2.</w:t>
        </w:r>
        <w:r w:rsidR="00083409">
          <w:rPr>
            <w:bCs/>
          </w:rPr>
          <w:t>9</w:t>
        </w:r>
        <w:r w:rsidR="00083409" w:rsidRPr="008F3C8F">
          <w:rPr>
            <w:bCs/>
          </w:rPr>
          <w:t>.</w:t>
        </w:r>
        <w:r w:rsidR="00083409">
          <w:rPr>
            <w:bCs/>
          </w:rPr>
          <w:t>1</w:t>
        </w:r>
        <w:r w:rsidR="00083409" w:rsidRPr="008F3C8F">
          <w:rPr>
            <w:bCs/>
          </w:rPr>
          <w:t xml:space="preserve"> </w:t>
        </w:r>
      </w:hyperlink>
      <w:r w:rsidR="00083409" w:rsidRPr="008F3C8F">
        <w:rPr>
          <w:bCs/>
        </w:rPr>
        <w:t>подраздела 2.</w:t>
      </w:r>
      <w:r w:rsidR="00083409">
        <w:rPr>
          <w:bCs/>
        </w:rPr>
        <w:t>9</w:t>
      </w:r>
      <w:r w:rsidR="00083409" w:rsidRPr="008F3C8F">
        <w:rPr>
          <w:bCs/>
        </w:rPr>
        <w:t xml:space="preserve"> раздела 2 </w:t>
      </w:r>
      <w:r w:rsidR="00083409" w:rsidRPr="00395FC5">
        <w:rPr>
          <w:bCs/>
        </w:rPr>
        <w:t>настоящего Административного регламента.</w:t>
      </w:r>
    </w:p>
    <w:p w:rsidR="00083409" w:rsidRPr="00E57315" w:rsidRDefault="00083409" w:rsidP="00083409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предоставлении </w:t>
      </w:r>
      <w:r w:rsidR="00A57344">
        <w:rPr>
          <w:bCs/>
        </w:rPr>
        <w:t>государственной</w:t>
      </w:r>
      <w:r w:rsidRPr="00E57315">
        <w:rPr>
          <w:bCs/>
        </w:rPr>
        <w:t xml:space="preserve"> услуги, указанных в </w:t>
      </w:r>
      <w:hyperlink r:id="rId10" w:history="1">
        <w:r w:rsidRPr="00E57315">
          <w:rPr>
            <w:bCs/>
          </w:rPr>
          <w:t xml:space="preserve">пункте 2.9.1 </w:t>
        </w:r>
      </w:hyperlink>
      <w:r w:rsidRPr="00E57315">
        <w:rPr>
          <w:bCs/>
        </w:rPr>
        <w:t>подраздела 2.1 раздела 2 настоящего Административного регламента, ответственный исполнитель:</w:t>
      </w:r>
    </w:p>
    <w:p w:rsidR="00083409" w:rsidRPr="00E57315" w:rsidRDefault="00083409" w:rsidP="00083409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:rsidR="00083409" w:rsidRDefault="00083409" w:rsidP="00083409">
      <w:pPr>
        <w:pStyle w:val="a0"/>
      </w:pPr>
      <w:r w:rsidRPr="00E57315">
        <w:t xml:space="preserve">2) </w:t>
      </w:r>
      <w:r>
        <w:t>принимает решение о</w:t>
      </w:r>
      <w:r w:rsidR="00A57344">
        <w:t>б объявлении несовершеннолетнего эмансипированным</w:t>
      </w:r>
      <w:r>
        <w:t xml:space="preserve">, который оформляется 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A57344">
        <w:rPr>
          <w:bCs/>
        </w:rPr>
        <w:t>объявление несовершеннолетнего эмансипированным</w:t>
      </w:r>
      <w:r>
        <w:t>.</w:t>
      </w:r>
    </w:p>
    <w:p w:rsidR="00083409" w:rsidRPr="00D0203A" w:rsidRDefault="00083409" w:rsidP="00083409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 w:rsidR="00A57344">
        <w:rPr>
          <w:bCs/>
        </w:rPr>
        <w:t>предоставлении государственной</w:t>
      </w:r>
      <w:r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1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>
        <w:rPr>
          <w:bCs/>
        </w:rPr>
        <w:t xml:space="preserve"> в</w:t>
      </w:r>
      <w:r w:rsidR="00A57344">
        <w:rPr>
          <w:bCs/>
        </w:rPr>
        <w:t xml:space="preserve"> предоставлении государственной</w:t>
      </w:r>
      <w:r>
        <w:rPr>
          <w:bCs/>
        </w:rPr>
        <w:t xml:space="preserve"> услуги с указанием причин отказа.</w:t>
      </w:r>
    </w:p>
    <w:p w:rsidR="00083409" w:rsidRDefault="00083409" w:rsidP="00083409">
      <w:pPr>
        <w:pStyle w:val="a0"/>
        <w:rPr>
          <w:bCs/>
        </w:rPr>
      </w:pPr>
      <w:r w:rsidRPr="008F3C8F">
        <w:rPr>
          <w:bCs/>
        </w:rPr>
        <w:t>3.3</w:t>
      </w:r>
      <w:r>
        <w:rPr>
          <w:bCs/>
        </w:rPr>
        <w:t>.5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>
        <w:rPr>
          <w:bCs/>
        </w:rPr>
        <w:t>5</w:t>
      </w:r>
      <w:r w:rsidRPr="00144BB5">
        <w:rPr>
          <w:bCs/>
        </w:rPr>
        <w:t xml:space="preserve"> дней.</w:t>
      </w:r>
    </w:p>
    <w:p w:rsidR="00083409" w:rsidRDefault="00083409" w:rsidP="00083409">
      <w:pPr>
        <w:pStyle w:val="a0"/>
      </w:pPr>
    </w:p>
    <w:p w:rsidR="00083409" w:rsidRPr="00DB6D58" w:rsidRDefault="00083409" w:rsidP="00083409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3.4. </w:t>
      </w:r>
      <w:r>
        <w:rPr>
          <w:b/>
        </w:rPr>
        <w:t>У</w:t>
      </w:r>
      <w:r w:rsidRPr="00E119DB">
        <w:rPr>
          <w:b/>
        </w:rPr>
        <w:t>ведомление о</w:t>
      </w:r>
      <w:r w:rsidR="00DB6D58">
        <w:rPr>
          <w:b/>
        </w:rPr>
        <w:t xml:space="preserve">б </w:t>
      </w:r>
      <w:r w:rsidR="00DB6D58" w:rsidRPr="00DB6D58">
        <w:rPr>
          <w:b/>
        </w:rPr>
        <w:t>объявлении несовершеннолетнего полностью деесп</w:t>
      </w:r>
      <w:r w:rsidR="00DB6D58">
        <w:rPr>
          <w:b/>
        </w:rPr>
        <w:t>особным (эмансипированным) или об</w:t>
      </w:r>
      <w:r w:rsidR="00DB6D58" w:rsidRPr="00DB6D58">
        <w:rPr>
          <w:b/>
        </w:rPr>
        <w:t xml:space="preserve"> отказе в объявлении несовершеннолетнего полностью дееспособным (эмансипированным).</w:t>
      </w:r>
    </w:p>
    <w:p w:rsidR="00083409" w:rsidRDefault="00083409" w:rsidP="00083409">
      <w:pPr>
        <w:ind w:firstLine="709"/>
        <w:jc w:val="center"/>
      </w:pPr>
    </w:p>
    <w:p w:rsidR="00083409" w:rsidRPr="00E119DB" w:rsidRDefault="00083409" w:rsidP="00083409">
      <w:pPr>
        <w:pStyle w:val="a0"/>
        <w:ind w:firstLine="709"/>
      </w:pPr>
      <w:r>
        <w:t>3.4.1. Основанием</w:t>
      </w:r>
      <w:r w:rsidRPr="00C06320">
        <w:rPr>
          <w:bCs/>
        </w:rPr>
        <w:t xml:space="preserve"> </w:t>
      </w:r>
      <w:r w:rsidRPr="008F3C8F">
        <w:rPr>
          <w:bCs/>
        </w:rPr>
        <w:t>для начала административной процедуры</w:t>
      </w:r>
      <w:r>
        <w:rPr>
          <w:bCs/>
        </w:rPr>
        <w:t xml:space="preserve"> является </w:t>
      </w:r>
      <w:r w:rsidR="00DB6D58">
        <w:t>принятие решения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(эмансипированным).</w:t>
      </w:r>
      <w:r w:rsidRPr="00E119DB">
        <w:rPr>
          <w:bCs/>
        </w:rPr>
        <w:t>.</w:t>
      </w:r>
    </w:p>
    <w:p w:rsidR="00083409" w:rsidRDefault="00083409" w:rsidP="00083409">
      <w:pPr>
        <w:pStyle w:val="a0"/>
      </w:pPr>
      <w:r w:rsidRPr="00E119DB">
        <w:rPr>
          <w:bCs/>
        </w:rPr>
        <w:t xml:space="preserve">3.4.2. </w:t>
      </w:r>
      <w:r w:rsidRPr="00E119DB">
        <w:t>Уведомлени</w:t>
      </w:r>
      <w:r w:rsidR="00DB6D58">
        <w:t>е о предоставлении государственной</w:t>
      </w:r>
      <w:r w:rsidRPr="00E119DB">
        <w:t xml:space="preserve"> услуги или </w:t>
      </w:r>
      <w:r w:rsidRPr="00E119DB">
        <w:rPr>
          <w:bCs/>
        </w:rPr>
        <w:t>об отказе в предоставле</w:t>
      </w:r>
      <w:r w:rsidR="00DB6D58">
        <w:rPr>
          <w:bCs/>
        </w:rPr>
        <w:t>нии государственной</w:t>
      </w:r>
      <w:r w:rsidRPr="00E119DB">
        <w:rPr>
          <w:bCs/>
        </w:rPr>
        <w:t xml:space="preserve"> услуги</w:t>
      </w:r>
      <w:r w:rsidRPr="00E119DB">
        <w:t xml:space="preserve"> должно быть направлено заявителю </w:t>
      </w:r>
      <w:r w:rsidRPr="00E119DB">
        <w:rPr>
          <w:bCs/>
        </w:rPr>
        <w:t>ответственным исполнителем</w:t>
      </w:r>
      <w:r w:rsidRPr="00E119DB">
        <w:t xml:space="preserve"> в письменной форме в трехдневный срок со дня принятие решения о</w:t>
      </w:r>
      <w:r w:rsidR="00DB6D58">
        <w:t>б</w:t>
      </w:r>
      <w:r w:rsidRPr="00E119DB">
        <w:t xml:space="preserve"> </w:t>
      </w:r>
      <w:r w:rsidR="00DB6D58">
        <w:t>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(эмансипированным).</w:t>
      </w:r>
      <w:r>
        <w:t>.</w:t>
      </w:r>
    </w:p>
    <w:p w:rsidR="00083409" w:rsidRPr="00E119DB" w:rsidRDefault="00083409" w:rsidP="00083409">
      <w:pPr>
        <w:pStyle w:val="a0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:rsidR="00083409" w:rsidRDefault="00083409" w:rsidP="00083409">
      <w:pPr>
        <w:pStyle w:val="a0"/>
        <w:rPr>
          <w:bCs/>
        </w:rPr>
      </w:pPr>
    </w:p>
    <w:p w:rsidR="00083409" w:rsidRDefault="00083409" w:rsidP="00083409">
      <w:pPr>
        <w:pStyle w:val="a0"/>
      </w:pPr>
    </w:p>
    <w:p w:rsidR="00083409" w:rsidRPr="00625FFF" w:rsidRDefault="00083409" w:rsidP="00083409">
      <w:pPr>
        <w:jc w:val="center"/>
        <w:rPr>
          <w:b/>
        </w:rPr>
      </w:pPr>
      <w:r w:rsidRPr="00227C34">
        <w:rPr>
          <w:b/>
        </w:rPr>
        <w:t>3.</w:t>
      </w:r>
      <w:r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DB6D58">
        <w:rPr>
          <w:b/>
        </w:rPr>
        <w:t>государственной</w:t>
      </w:r>
      <w:r w:rsidRPr="00227C34">
        <w:rPr>
          <w:b/>
        </w:rPr>
        <w:t xml:space="preserve"> услуги</w:t>
      </w:r>
    </w:p>
    <w:p w:rsidR="00083409" w:rsidRPr="00625FFF" w:rsidRDefault="00083409" w:rsidP="00083409">
      <w:pPr>
        <w:ind w:firstLine="709"/>
      </w:pPr>
    </w:p>
    <w:p w:rsidR="00083409" w:rsidRPr="00F91BE2" w:rsidRDefault="00083409" w:rsidP="00083409">
      <w:pPr>
        <w:ind w:firstLine="709"/>
      </w:pPr>
      <w:r>
        <w:t xml:space="preserve">3.6.1. </w:t>
      </w:r>
      <w:r w:rsidRPr="00625FFF">
        <w:t>Исправление допущенных опечаток и ошибок в документах, выданных в</w:t>
      </w:r>
      <w:r w:rsidRPr="00F91BE2">
        <w:t xml:space="preserve"> результате предоставления </w:t>
      </w:r>
      <w:r w:rsidR="00DB6D58">
        <w:t>государственной</w:t>
      </w:r>
      <w:r w:rsidRPr="00F91BE2">
        <w:t xml:space="preserve"> услуги, осуществляется в следующем порядке: </w:t>
      </w:r>
    </w:p>
    <w:p w:rsidR="00083409" w:rsidRPr="00F91BE2" w:rsidRDefault="00083409" w:rsidP="00083409">
      <w:pPr>
        <w:ind w:firstLine="709"/>
      </w:pPr>
      <w:bookmarkStart w:id="51" w:name="_Ref63872124"/>
      <w:r>
        <w:t>1. З</w:t>
      </w:r>
      <w:r w:rsidRPr="00F91BE2">
        <w:t>аявитель</w:t>
      </w:r>
      <w:r>
        <w:t xml:space="preserve"> </w:t>
      </w:r>
      <w:r w:rsidRPr="00F91BE2">
        <w:t>при обнаружении опечаток и ошибок в документах, выдан</w:t>
      </w:r>
      <w:r w:rsidR="00DB6D58">
        <w:t>ных в результате предоставлении государственной</w:t>
      </w:r>
      <w:r w:rsidRPr="00F91BE2">
        <w:t xml:space="preserve"> услуги, обращается в </w:t>
      </w:r>
      <w:r w:rsidRPr="00C30A03">
        <w:rPr>
          <w:bCs/>
        </w:rPr>
        <w:t xml:space="preserve">уполномоченный орган, осуществляющий </w:t>
      </w:r>
      <w:r w:rsidR="00DB6D58">
        <w:rPr>
          <w:bCs/>
        </w:rPr>
        <w:t>объявление несовершеннолетнего</w:t>
      </w:r>
      <w:r w:rsidRPr="00F91BE2">
        <w:t xml:space="preserve"> </w:t>
      </w:r>
      <w:r w:rsidR="00DB6D58">
        <w:t xml:space="preserve">эмансипированным </w:t>
      </w:r>
      <w:r w:rsidRPr="00F91BE2"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51"/>
      <w:r w:rsidRPr="00F91BE2">
        <w:t xml:space="preserve"> </w:t>
      </w:r>
    </w:p>
    <w:p w:rsidR="00083409" w:rsidRDefault="00083409" w:rsidP="00083409">
      <w:pPr>
        <w:ind w:firstLine="709"/>
      </w:pPr>
      <w:r>
        <w:rPr>
          <w:bCs/>
        </w:rPr>
        <w:t>У</w:t>
      </w:r>
      <w:r w:rsidRPr="00C30A03">
        <w:rPr>
          <w:bCs/>
        </w:rPr>
        <w:t xml:space="preserve">полномоченный орган, осуществляющий </w:t>
      </w:r>
      <w:r w:rsidR="00DB6D58">
        <w:rPr>
          <w:bCs/>
        </w:rPr>
        <w:t>объявление несовершеннолетнего</w:t>
      </w:r>
      <w:r w:rsidR="00DB6D58" w:rsidRPr="00F91BE2">
        <w:t xml:space="preserve"> </w:t>
      </w:r>
      <w:r w:rsidR="00DB6D58">
        <w:t>эмансипированным</w:t>
      </w:r>
      <w:r>
        <w:rPr>
          <w:bCs/>
        </w:rPr>
        <w:t>,</w:t>
      </w:r>
      <w:r w:rsidRPr="00F91BE2">
        <w:t xml:space="preserve"> обеспечивает устранение опечаток и ошибок в документах, являющ</w:t>
      </w:r>
      <w:r w:rsidR="00DB6D58">
        <w:t>ихся результатом предоставления государственной</w:t>
      </w:r>
      <w:r>
        <w:t xml:space="preserve"> услуги. </w:t>
      </w:r>
    </w:p>
    <w:p w:rsidR="00083409" w:rsidRDefault="00083409" w:rsidP="00083409">
      <w:pPr>
        <w:ind w:firstLine="709"/>
      </w:pPr>
      <w:r>
        <w:t>С</w:t>
      </w:r>
      <w:r w:rsidRPr="00F91BE2">
        <w:t>рок устранения опечаток и ошибок не должен превышать 5</w:t>
      </w:r>
      <w:r>
        <w:t xml:space="preserve"> </w:t>
      </w:r>
      <w:r w:rsidRPr="00F91BE2">
        <w:t>рабочих дней с момента регистрации заявлением о необходимости исправления опечаток и ошибок</w:t>
      </w:r>
      <w:r>
        <w:t>.</w:t>
      </w:r>
    </w:p>
    <w:p w:rsidR="00083409" w:rsidRPr="00F91BE2" w:rsidRDefault="00083409" w:rsidP="00083409">
      <w:pPr>
        <w:pStyle w:val="a0"/>
      </w:pPr>
      <w:r>
        <w:t>2. П</w:t>
      </w:r>
      <w:r w:rsidRPr="00F91BE2">
        <w:t xml:space="preserve">ри самостоятельном выявлении </w:t>
      </w:r>
      <w:r>
        <w:t>ответственным специалистом</w:t>
      </w:r>
      <w:r w:rsidRPr="00F91BE2">
        <w:t xml:space="preserve"> допущенных им технических ошибок (описка, опечатка и прочее) и принятии решени</w:t>
      </w:r>
      <w:r>
        <w:t>я о необходимости их устранения з</w:t>
      </w:r>
      <w:r w:rsidRPr="00F91BE2">
        <w:t>аявител</w:t>
      </w:r>
      <w:r>
        <w:t>ю</w:t>
      </w:r>
      <w:r w:rsidRPr="00F91BE2">
        <w:t xml:space="preserve"> </w:t>
      </w:r>
      <w:r>
        <w:t>направляется уведомление</w:t>
      </w:r>
      <w:r w:rsidRPr="00F91BE2">
        <w:t xml:space="preserve"> о необходимости пере</w:t>
      </w:r>
      <w:r>
        <w:t>оформления выданных документов</w:t>
      </w:r>
      <w:r w:rsidRPr="00F91BE2">
        <w:t>, не позднее следующего д</w:t>
      </w:r>
      <w:r>
        <w:t>ня с момента обнаружения ошибок. И</w:t>
      </w:r>
      <w:r w:rsidRPr="00F91BE2">
        <w:t>справление технических оши</w:t>
      </w:r>
      <w:r>
        <w:t xml:space="preserve">бок осуществляется в течение 5 </w:t>
      </w:r>
      <w:r w:rsidRPr="00F91BE2">
        <w:t>рабочих дней.</w:t>
      </w:r>
    </w:p>
    <w:p w:rsidR="00083409" w:rsidRDefault="00083409" w:rsidP="00083409">
      <w:pPr>
        <w:ind w:firstLine="709"/>
      </w:pPr>
      <w:r>
        <w:t xml:space="preserve">3.6.2. </w:t>
      </w:r>
      <w:r w:rsidRPr="00F91BE2">
        <w:t xml:space="preserve">Исправление технических ошибок в выданных в результате предоставления </w:t>
      </w:r>
      <w:r w:rsidR="00DB6D58">
        <w:t>государственной</w:t>
      </w:r>
      <w:r w:rsidRPr="00F91BE2">
        <w:t xml:space="preserve"> услуги документах не влечет за собой приостановление или прекращение оказания </w:t>
      </w:r>
      <w:r w:rsidR="00DB6D58">
        <w:t>государственной</w:t>
      </w:r>
      <w:r w:rsidRPr="00F91BE2">
        <w:t xml:space="preserve"> услуги.</w:t>
      </w:r>
      <w:bookmarkStart w:id="52" w:name="_Toc83023811"/>
    </w:p>
    <w:p w:rsidR="00083409" w:rsidRDefault="00083409" w:rsidP="00083409">
      <w:pPr>
        <w:pStyle w:val="a0"/>
      </w:pPr>
    </w:p>
    <w:p w:rsidR="00083409" w:rsidRPr="00A33B74" w:rsidRDefault="00083409" w:rsidP="00083409">
      <w:pPr>
        <w:pStyle w:val="a0"/>
      </w:pPr>
    </w:p>
    <w:p w:rsidR="00083409" w:rsidRPr="00E452C1" w:rsidRDefault="00083409" w:rsidP="00083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083409" w:rsidRDefault="00083409" w:rsidP="00083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DB6D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8178A4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A33661" w:rsidRPr="00A33661">
        <w:rPr>
          <w:rFonts w:ascii="Times New Roman" w:hAnsi="Times New Roman" w:cs="Times New Roman"/>
          <w:bCs/>
          <w:sz w:val="28"/>
          <w:szCs w:val="28"/>
        </w:rPr>
        <w:t>объявление несовершеннолетнего</w:t>
      </w:r>
      <w:r w:rsidR="00A33661" w:rsidRPr="00A33661">
        <w:rPr>
          <w:rFonts w:ascii="Times New Roman" w:hAnsi="Times New Roman" w:cs="Times New Roman"/>
          <w:sz w:val="28"/>
          <w:szCs w:val="28"/>
        </w:rPr>
        <w:t xml:space="preserve"> эмансипированным</w:t>
      </w:r>
      <w:r w:rsidRPr="008178A4">
        <w:rPr>
          <w:rFonts w:ascii="Times New Roman" w:hAnsi="Times New Roman" w:cs="Times New Roman"/>
          <w:sz w:val="28"/>
          <w:szCs w:val="28"/>
        </w:rPr>
        <w:t>, МФЦ для подачи запроса о предос</w:t>
      </w:r>
      <w:r w:rsidR="00A33661">
        <w:rPr>
          <w:rFonts w:ascii="Times New Roman" w:hAnsi="Times New Roman" w:cs="Times New Roman"/>
          <w:sz w:val="28"/>
          <w:szCs w:val="28"/>
        </w:rPr>
        <w:t>тавлении государственной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E51550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661" w:rsidRPr="00A33661">
        <w:rPr>
          <w:rFonts w:ascii="Times New Roman" w:hAnsi="Times New Roman" w:cs="Times New Roman"/>
          <w:bCs/>
          <w:sz w:val="28"/>
          <w:szCs w:val="28"/>
        </w:rPr>
        <w:t>объявление несовершеннолетнего</w:t>
      </w:r>
      <w:r w:rsidR="00A33661" w:rsidRPr="00A33661">
        <w:rPr>
          <w:rFonts w:ascii="Times New Roman" w:hAnsi="Times New Roman" w:cs="Times New Roman"/>
          <w:sz w:val="28"/>
          <w:szCs w:val="28"/>
        </w:rPr>
        <w:t xml:space="preserve"> эмансипированным</w:t>
      </w:r>
      <w:r w:rsidRPr="00E51550">
        <w:rPr>
          <w:rFonts w:ascii="Times New Roman" w:hAnsi="Times New Roman" w:cs="Times New Roman"/>
          <w:sz w:val="28"/>
          <w:szCs w:val="28"/>
        </w:rPr>
        <w:t xml:space="preserve"> запроса, необходи</w:t>
      </w:r>
      <w:r w:rsidR="00A33661">
        <w:rPr>
          <w:rFonts w:ascii="Times New Roman" w:hAnsi="Times New Roman" w:cs="Times New Roman"/>
          <w:sz w:val="28"/>
          <w:szCs w:val="28"/>
        </w:rPr>
        <w:t>мого для предоставления 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E51550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5) получение результ</w:t>
      </w:r>
      <w:r w:rsidR="00A33661">
        <w:rPr>
          <w:rFonts w:ascii="Times New Roman" w:hAnsi="Times New Roman" w:cs="Times New Roman"/>
          <w:sz w:val="28"/>
          <w:szCs w:val="28"/>
        </w:rPr>
        <w:t>ата предоставления 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 xml:space="preserve">7) осуществление оценки качества предоставления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3409" w:rsidRDefault="00083409" w:rsidP="00083409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E3D06">
        <w:rPr>
          <w:rStyle w:val="FontStyle12"/>
          <w:sz w:val="28"/>
          <w:szCs w:val="28"/>
        </w:rPr>
        <w:t xml:space="preserve">должностными лицами, </w:t>
      </w:r>
      <w:r>
        <w:rPr>
          <w:rStyle w:val="FontStyle12"/>
          <w:sz w:val="28"/>
          <w:szCs w:val="28"/>
        </w:rPr>
        <w:t>работниками</w:t>
      </w:r>
      <w:r w:rsidRPr="00AE3D06">
        <w:rPr>
          <w:rStyle w:val="FontStyle12"/>
          <w:sz w:val="28"/>
          <w:szCs w:val="28"/>
        </w:rPr>
        <w:t xml:space="preserve"> МФЦ</w:t>
      </w:r>
      <w:r>
        <w:rPr>
          <w:rStyle w:val="FontStyle12"/>
          <w:sz w:val="28"/>
          <w:szCs w:val="28"/>
        </w:rPr>
        <w:t>.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</w:t>
      </w:r>
      <w:r w:rsidR="00A33661">
        <w:rPr>
          <w:rFonts w:ascii="Times New Roman" w:hAnsi="Times New Roman" w:cs="Times New Roman"/>
          <w:sz w:val="28"/>
          <w:szCs w:val="28"/>
        </w:rPr>
        <w:t>тся путем размещения сведений о 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DA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 государственных услуг, а также к перечню указанных сведений устанавливаются Правительством Российской Федерации.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заявителю предоставляется доступ к сведениям о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 w:rsidR="00A33661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:rsidR="00083409" w:rsidRPr="00F934AE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 xml:space="preserve">3.7.4. При подаче заявителем, имеющим подтвержденную учетную запись в ЕСИА на ЕПГУ, запроса необходимого </w:t>
      </w:r>
      <w:r w:rsidR="00A33661">
        <w:rPr>
          <w:rFonts w:ascii="Times New Roman" w:hAnsi="Times New Roman" w:cs="Times New Roman"/>
          <w:sz w:val="28"/>
          <w:szCs w:val="28"/>
        </w:rPr>
        <w:t>для предоставления государственной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запроса является поступление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A33661" w:rsidRPr="00A33661">
        <w:rPr>
          <w:rFonts w:ascii="Times New Roman" w:hAnsi="Times New Roman" w:cs="Times New Roman"/>
          <w:bCs/>
          <w:sz w:val="28"/>
          <w:szCs w:val="28"/>
        </w:rPr>
        <w:t>объявление несовершеннолетнего</w:t>
      </w:r>
      <w:r w:rsidR="00A33661" w:rsidRPr="00A33661">
        <w:rPr>
          <w:rFonts w:ascii="Times New Roman" w:hAnsi="Times New Roman" w:cs="Times New Roman"/>
          <w:sz w:val="28"/>
          <w:szCs w:val="28"/>
        </w:rPr>
        <w:t xml:space="preserve"> эмансипированным</w:t>
      </w:r>
      <w:r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соответствующего запроса и прилагаемых к нему документов.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083409" w:rsidRPr="00E452C1" w:rsidRDefault="00083409" w:rsidP="0008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</w:t>
      </w:r>
      <w:r w:rsidRPr="00E452C1">
        <w:rPr>
          <w:rFonts w:ascii="Times New Roman" w:hAnsi="Times New Roman" w:cs="Times New Roman"/>
          <w:sz w:val="28"/>
          <w:szCs w:val="28"/>
        </w:rPr>
        <w:lastRenderedPageBreak/>
        <w:t xml:space="preserve">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083409" w:rsidRPr="00494464" w:rsidRDefault="00083409" w:rsidP="00083409">
      <w:pPr>
        <w:ind w:firstLine="709"/>
      </w:pPr>
      <w:r w:rsidRPr="00494464">
        <w:t xml:space="preserve">На </w:t>
      </w:r>
      <w:r>
        <w:t xml:space="preserve">ЕПГУ </w:t>
      </w:r>
      <w:r w:rsidRPr="00494464">
        <w:t>размещаются образцы заполнения электронной формы запроса.</w:t>
      </w:r>
    </w:p>
    <w:p w:rsidR="00083409" w:rsidRPr="00494464" w:rsidRDefault="00083409" w:rsidP="00083409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083409" w:rsidRPr="00494464" w:rsidRDefault="00083409" w:rsidP="00083409">
      <w:pPr>
        <w:ind w:firstLine="709"/>
      </w:pPr>
      <w:r w:rsidRPr="00494464">
        <w:t>- копирование и сохранение запроса в электронном виде;</w:t>
      </w:r>
    </w:p>
    <w:p w:rsidR="00083409" w:rsidRPr="00494464" w:rsidRDefault="00083409" w:rsidP="00083409">
      <w:pPr>
        <w:ind w:firstLine="709"/>
      </w:pPr>
      <w:r w:rsidRPr="00494464">
        <w:t>- печать на бумажном носителе копии электронной формы запроса;</w:t>
      </w:r>
    </w:p>
    <w:p w:rsidR="00083409" w:rsidRPr="00494464" w:rsidRDefault="00083409" w:rsidP="00083409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83409" w:rsidRPr="00494464" w:rsidRDefault="00083409" w:rsidP="00083409">
      <w:pPr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:rsidR="00083409" w:rsidRPr="00494464" w:rsidRDefault="00083409" w:rsidP="00083409">
      <w:pPr>
        <w:ind w:firstLine="709"/>
      </w:pPr>
      <w:r w:rsidRPr="00494464">
        <w:t xml:space="preserve">- получение бессрочного доступа в личном кабинете </w:t>
      </w:r>
      <w:r>
        <w:t xml:space="preserve">заявителя на ЕПГУ </w:t>
      </w:r>
      <w:r w:rsidRPr="00494464">
        <w:t>к ранее поданным заявителем запросам;</w:t>
      </w:r>
    </w:p>
    <w:p w:rsidR="00083409" w:rsidRPr="00494464" w:rsidRDefault="00083409" w:rsidP="00083409">
      <w:pPr>
        <w:ind w:firstLine="709"/>
      </w:pPr>
      <w:r w:rsidRPr="00494464">
        <w:t xml:space="preserve">- прикрепление документов, необходимых для предоставления </w:t>
      </w:r>
      <w:r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</w:t>
      </w:r>
      <w:r w:rsidR="00A33661">
        <w:t xml:space="preserve"> необходимых для предоставления государственной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:rsidR="00083409" w:rsidRPr="009949F2" w:rsidRDefault="00083409" w:rsidP="00083409">
      <w:pPr>
        <w:ind w:firstLine="709"/>
      </w:pPr>
      <w:r w:rsidRPr="009949F2">
        <w:t xml:space="preserve">Предоставление </w:t>
      </w:r>
      <w:r w:rsidR="00A33661">
        <w:t>государственной</w:t>
      </w:r>
      <w:r w:rsidRPr="009949F2">
        <w:t xml:space="preserve"> услуги начинается с момента приема и регистрации в </w:t>
      </w:r>
      <w:r w:rsidRPr="00C30A03">
        <w:rPr>
          <w:bCs/>
        </w:rPr>
        <w:t>уполномоченн</w:t>
      </w:r>
      <w:r>
        <w:rPr>
          <w:bCs/>
        </w:rPr>
        <w:t>ом</w:t>
      </w:r>
      <w:r w:rsidRPr="00C30A03">
        <w:rPr>
          <w:bCs/>
        </w:rPr>
        <w:t xml:space="preserve"> орган</w:t>
      </w:r>
      <w:r>
        <w:rPr>
          <w:bCs/>
        </w:rPr>
        <w:t>е</w:t>
      </w:r>
      <w:r w:rsidRPr="00C30A03">
        <w:rPr>
          <w:bCs/>
        </w:rPr>
        <w:t>, осуществляющ</w:t>
      </w:r>
      <w:r>
        <w:rPr>
          <w:bCs/>
        </w:rPr>
        <w:t>ем</w:t>
      </w:r>
      <w:r w:rsidRPr="00C30A03">
        <w:rPr>
          <w:bCs/>
        </w:rPr>
        <w:t xml:space="preserve"> </w:t>
      </w:r>
      <w:r w:rsidR="00A33661">
        <w:rPr>
          <w:bCs/>
        </w:rPr>
        <w:t>объявление несовершеннолетнего</w:t>
      </w:r>
      <w:r w:rsidR="00A33661" w:rsidRPr="00F91BE2">
        <w:t xml:space="preserve"> </w:t>
      </w:r>
      <w:r w:rsidR="00A33661">
        <w:t>эмансипированным</w:t>
      </w:r>
      <w:r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083409" w:rsidRPr="009949F2" w:rsidRDefault="00083409" w:rsidP="00083409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3.4</w:t>
      </w:r>
      <w:r w:rsidRPr="009949F2">
        <w:t xml:space="preserve"> настоящего раздела.</w:t>
      </w:r>
    </w:p>
    <w:p w:rsidR="00083409" w:rsidRPr="009949F2" w:rsidRDefault="00083409" w:rsidP="00083409">
      <w:pPr>
        <w:ind w:firstLine="709"/>
      </w:pPr>
      <w:r w:rsidRPr="009949F2">
        <w:t>3.</w:t>
      </w:r>
      <w:r>
        <w:t>7.5</w:t>
      </w:r>
      <w:r w:rsidRPr="009949F2">
        <w:t xml:space="preserve">. При предоставлении </w:t>
      </w:r>
      <w:r w:rsidR="00A33661">
        <w:t>государственной</w:t>
      </w:r>
      <w:r w:rsidRPr="009949F2">
        <w:t xml:space="preserve"> услуги в электронной форме заявителю направляется:</w:t>
      </w:r>
    </w:p>
    <w:p w:rsidR="00083409" w:rsidRDefault="00083409" w:rsidP="00083409">
      <w:pPr>
        <w:ind w:firstLine="709"/>
      </w:pPr>
      <w:r w:rsidRPr="009949F2">
        <w:t>1) уведомление о приеме и регистрации запроса;</w:t>
      </w:r>
    </w:p>
    <w:p w:rsidR="00083409" w:rsidRPr="009949F2" w:rsidRDefault="00083409" w:rsidP="00083409">
      <w:pPr>
        <w:pStyle w:val="a0"/>
      </w:pPr>
      <w:r>
        <w:t>2) уведомление об устранении недостатков (при необходимости);</w:t>
      </w:r>
    </w:p>
    <w:p w:rsidR="00083409" w:rsidRDefault="00083409" w:rsidP="00083409">
      <w:pPr>
        <w:pStyle w:val="a0"/>
      </w:pPr>
      <w:r>
        <w:t>3)</w:t>
      </w:r>
      <w:r w:rsidRPr="007D3EAA">
        <w:t xml:space="preserve"> </w:t>
      </w:r>
      <w:r w:rsidRPr="00E119DB">
        <w:t>Уведомлени</w:t>
      </w:r>
      <w:r w:rsidR="00A33661">
        <w:t>е о предоставлении государственной</w:t>
      </w:r>
      <w:r w:rsidRPr="00E119DB">
        <w:t xml:space="preserve"> услуги</w:t>
      </w:r>
      <w:r>
        <w:t>;</w:t>
      </w:r>
    </w:p>
    <w:p w:rsidR="00083409" w:rsidRDefault="00083409" w:rsidP="00083409">
      <w:pPr>
        <w:ind w:firstLine="709"/>
      </w:pPr>
      <w:r>
        <w:t>4</w:t>
      </w:r>
      <w:r w:rsidRPr="009949F2">
        <w:t xml:space="preserve">) уведомление об отказе в предоставлении </w:t>
      </w:r>
      <w:r w:rsidR="00A33661">
        <w:t>государственной</w:t>
      </w:r>
      <w:r w:rsidRPr="009949F2">
        <w:t xml:space="preserve"> услуги</w:t>
      </w:r>
      <w:r>
        <w:t>.</w:t>
      </w:r>
    </w:p>
    <w:p w:rsidR="00083409" w:rsidRPr="009949F2" w:rsidRDefault="00083409" w:rsidP="00083409">
      <w:pPr>
        <w:ind w:firstLine="709"/>
      </w:pPr>
      <w:r w:rsidRPr="009949F2">
        <w:t>3.</w:t>
      </w:r>
      <w:r>
        <w:t>7.6</w:t>
      </w:r>
      <w:r w:rsidRPr="009949F2">
        <w:t xml:space="preserve">. Заявитель может оценить качество предоставления </w:t>
      </w:r>
      <w:r w:rsidR="00A33661">
        <w:t>государственной</w:t>
      </w:r>
      <w:r w:rsidRPr="009949F2">
        <w:t xml:space="preserve"> услуги в электронной форме посредством </w:t>
      </w:r>
      <w:r>
        <w:t>ЕПГУ</w:t>
      </w:r>
      <w:r w:rsidRPr="009949F2">
        <w:t>.</w:t>
      </w:r>
    </w:p>
    <w:p w:rsidR="00083409" w:rsidRDefault="00083409" w:rsidP="00083409">
      <w:pPr>
        <w:pStyle w:val="a0"/>
      </w:pPr>
      <w:r w:rsidRPr="003727C2">
        <w:t>3.</w:t>
      </w:r>
      <w:r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Pr="003727C2">
        <w:rPr>
          <w:rStyle w:val="FontStyle12"/>
          <w:rFonts w:eastAsia="Calibri"/>
        </w:rPr>
        <w:t xml:space="preserve">сотрудников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A33661">
        <w:rPr>
          <w:bCs/>
        </w:rPr>
        <w:t>объявление несовершеннолетнего</w:t>
      </w:r>
      <w:r w:rsidR="00A33661" w:rsidRPr="00F91BE2">
        <w:t xml:space="preserve"> </w:t>
      </w:r>
      <w:r w:rsidR="00A33661">
        <w:t>эмансипированным</w:t>
      </w:r>
      <w:r w:rsidRPr="003727C2">
        <w:rPr>
          <w:rStyle w:val="FontStyle12"/>
          <w:rFonts w:eastAsia="Calibri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A33661">
        <w:t>государственной</w:t>
      </w:r>
      <w:r w:rsidRPr="009949F2">
        <w:t xml:space="preserve"> информационной системы досудебного (внесудебного) обжалования (</w:t>
      </w:r>
      <w:hyperlink r:id="rId12" w:tooltip="https://do.gosuslugi.ru/" w:history="1">
        <w:r w:rsidRPr="009949F2">
          <w:rPr>
            <w:rStyle w:val="a4"/>
            <w:rFonts w:eastAsiaTheme="majorEastAsia"/>
          </w:rPr>
          <w:t>https://do.gosuslugi.ru/</w:t>
        </w:r>
      </w:hyperlink>
      <w:r w:rsidRPr="009949F2">
        <w:t xml:space="preserve">), </w:t>
      </w:r>
      <w:r>
        <w:t>ЕПГУ</w:t>
      </w:r>
      <w:r w:rsidRPr="009949F2">
        <w:t>.</w:t>
      </w:r>
    </w:p>
    <w:p w:rsidR="00083409" w:rsidRDefault="00083409" w:rsidP="00083409">
      <w:pPr>
        <w:pStyle w:val="a0"/>
      </w:pPr>
    </w:p>
    <w:p w:rsidR="00083409" w:rsidRPr="00AB634E" w:rsidRDefault="00083409" w:rsidP="00083409">
      <w:pPr>
        <w:jc w:val="center"/>
        <w:rPr>
          <w:b/>
        </w:rPr>
      </w:pPr>
      <w:r>
        <w:rPr>
          <w:b/>
        </w:rPr>
        <w:lastRenderedPageBreak/>
        <w:t>4</w:t>
      </w:r>
      <w:r w:rsidRPr="00AB634E">
        <w:rPr>
          <w:b/>
        </w:rPr>
        <w:t xml:space="preserve">. </w:t>
      </w:r>
      <w:r>
        <w:rPr>
          <w:b/>
        </w:rPr>
        <w:t>Ф</w:t>
      </w:r>
      <w:r w:rsidRPr="00AB634E">
        <w:rPr>
          <w:b/>
        </w:rPr>
        <w:t xml:space="preserve">ормы контроля за исполнением </w:t>
      </w:r>
      <w:r>
        <w:rPr>
          <w:b/>
        </w:rPr>
        <w:t>А</w:t>
      </w:r>
      <w:r w:rsidRPr="00AB634E">
        <w:rPr>
          <w:b/>
        </w:rPr>
        <w:t>дминистративного регламента</w:t>
      </w:r>
      <w:bookmarkEnd w:id="52"/>
      <w:r w:rsidR="00A33661">
        <w:rPr>
          <w:b/>
        </w:rPr>
        <w:t xml:space="preserve"> предоставления государственной</w:t>
      </w:r>
      <w:r>
        <w:rPr>
          <w:b/>
        </w:rPr>
        <w:t xml:space="preserve"> услуги</w:t>
      </w:r>
    </w:p>
    <w:p w:rsidR="00083409" w:rsidRPr="00F91BE2" w:rsidRDefault="00083409" w:rsidP="00083409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083409" w:rsidRPr="0099569D" w:rsidRDefault="00083409" w:rsidP="00083409">
      <w:pPr>
        <w:jc w:val="center"/>
        <w:rPr>
          <w:b/>
        </w:rPr>
      </w:pPr>
      <w:bookmarkStart w:id="53" w:name="_Ref63872836"/>
      <w:bookmarkStart w:id="54" w:name="_Toc83023812"/>
      <w:r>
        <w:rPr>
          <w:b/>
        </w:rPr>
        <w:t>4.1</w:t>
      </w:r>
      <w:r w:rsidRPr="00F80CF3">
        <w:rPr>
          <w:b/>
        </w:rPr>
        <w:t xml:space="preserve">. </w:t>
      </w:r>
      <w:r w:rsidRPr="008178A4">
        <w:rPr>
          <w:b/>
        </w:rPr>
        <w:t xml:space="preserve">Порядок осуществления текущего контроля за соблюдением и исполнением ответственными сотрудниками </w:t>
      </w:r>
      <w:r w:rsidRPr="008178A4">
        <w:rPr>
          <w:b/>
          <w:bCs/>
        </w:rPr>
        <w:t xml:space="preserve">уполномоченного органа, осуществляющего </w:t>
      </w:r>
      <w:r w:rsidR="00A33661" w:rsidRPr="00A33661">
        <w:rPr>
          <w:b/>
          <w:bCs/>
        </w:rPr>
        <w:t>объявление несовершеннолетнего</w:t>
      </w:r>
      <w:r w:rsidR="00A33661" w:rsidRPr="00A33661">
        <w:rPr>
          <w:b/>
        </w:rPr>
        <w:t xml:space="preserve"> эмансипированным</w:t>
      </w:r>
      <w:r w:rsidRPr="008178A4">
        <w:rPr>
          <w:b/>
          <w:bCs/>
        </w:rPr>
        <w:t>,</w:t>
      </w:r>
      <w:r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</w:t>
      </w:r>
      <w:r w:rsidRPr="0099569D">
        <w:rPr>
          <w:b/>
        </w:rPr>
        <w:t xml:space="preserve"> решений</w:t>
      </w:r>
      <w:bookmarkEnd w:id="53"/>
      <w:bookmarkEnd w:id="54"/>
    </w:p>
    <w:p w:rsidR="00083409" w:rsidRPr="00AB634E" w:rsidRDefault="00083409" w:rsidP="00083409">
      <w:pPr>
        <w:ind w:firstLine="709"/>
      </w:pPr>
    </w:p>
    <w:p w:rsidR="00083409" w:rsidRDefault="00083409" w:rsidP="00083409">
      <w:pPr>
        <w:ind w:firstLine="709"/>
      </w:pPr>
      <w:r>
        <w:t xml:space="preserve">4.1.1. Руководитель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A33661">
        <w:rPr>
          <w:bCs/>
        </w:rPr>
        <w:t>объявление несовершеннолетнего</w:t>
      </w:r>
      <w:r w:rsidR="00A33661" w:rsidRPr="00F91BE2">
        <w:t xml:space="preserve"> </w:t>
      </w:r>
      <w:r w:rsidR="00A33661">
        <w:t>эмансипированным</w:t>
      </w:r>
      <w:r>
        <w:rPr>
          <w:bCs/>
        </w:rPr>
        <w:t>,</w:t>
      </w:r>
      <w:r>
        <w:t xml:space="preserve"> осуществляет текущий контроль за соблюдением последовательности и сроков действий и административных процедур в х</w:t>
      </w:r>
      <w:r w:rsidR="00A33661">
        <w:t>оде предоставления государственной</w:t>
      </w:r>
      <w:r>
        <w:t xml:space="preserve"> услуги.</w:t>
      </w:r>
    </w:p>
    <w:p w:rsidR="00083409" w:rsidRPr="00ED738E" w:rsidRDefault="00083409" w:rsidP="00083409">
      <w:pPr>
        <w:pStyle w:val="a0"/>
      </w:pPr>
      <w:r>
        <w:t xml:space="preserve">4.1.2. Текущий контроль осуществляется путем проведения руководителем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A33661">
        <w:rPr>
          <w:bCs/>
        </w:rPr>
        <w:t>объявление несовершеннолетнего</w:t>
      </w:r>
      <w:r w:rsidR="00A33661" w:rsidRPr="00F91BE2">
        <w:t xml:space="preserve"> </w:t>
      </w:r>
      <w:r w:rsidR="00A33661">
        <w:t>эмансипированным</w:t>
      </w:r>
      <w:r>
        <w:rPr>
          <w:bCs/>
        </w:rPr>
        <w:t>,</w:t>
      </w:r>
      <w: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83409" w:rsidRDefault="00083409" w:rsidP="00083409">
      <w:pPr>
        <w:ind w:firstLine="709"/>
      </w:pPr>
    </w:p>
    <w:p w:rsidR="00083409" w:rsidRDefault="00083409" w:rsidP="00083409">
      <w:pPr>
        <w:jc w:val="center"/>
        <w:rPr>
          <w:b/>
        </w:rPr>
      </w:pPr>
      <w:bookmarkStart w:id="55" w:name="_Ref63872842"/>
      <w:bookmarkStart w:id="56" w:name="_Toc83023813"/>
      <w:r>
        <w:rPr>
          <w:b/>
        </w:rPr>
        <w:t>4.2</w:t>
      </w:r>
      <w:r w:rsidRPr="00F80CF3">
        <w:rPr>
          <w:b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A33661">
        <w:rPr>
          <w:b/>
        </w:rPr>
        <w:t>государственной</w:t>
      </w:r>
      <w:r w:rsidRPr="00F80CF3">
        <w:rPr>
          <w:b/>
        </w:rPr>
        <w:t xml:space="preserve"> услуги</w:t>
      </w:r>
      <w:bookmarkEnd w:id="55"/>
      <w:bookmarkEnd w:id="56"/>
    </w:p>
    <w:p w:rsidR="00083409" w:rsidRPr="00294BC6" w:rsidRDefault="00083409" w:rsidP="00083409">
      <w:pPr>
        <w:pStyle w:val="a0"/>
      </w:pP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A33661">
        <w:rPr>
          <w:bCs/>
        </w:rPr>
        <w:t>объявление несовершеннолетнего</w:t>
      </w:r>
      <w:r w:rsidR="00A33661" w:rsidRPr="00F91BE2">
        <w:t xml:space="preserve"> </w:t>
      </w:r>
      <w:r w:rsidR="00A33661">
        <w:t>эмансипированным</w:t>
      </w:r>
      <w:r>
        <w:t>) и внеплановыми.</w:t>
      </w: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>4.2.2. Плановый контроль за полнотой и качест</w:t>
      </w:r>
      <w:r w:rsidR="00760C0B">
        <w:t>вом предоставления государственной</w:t>
      </w:r>
      <w:r>
        <w:t xml:space="preserve"> услуги осуществляется в соответствии с графиками проведения проверок, утвержденными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760C0B">
        <w:rPr>
          <w:bCs/>
        </w:rPr>
        <w:t>объявление несовершеннолетнего</w:t>
      </w:r>
      <w:r w:rsidR="00760C0B" w:rsidRPr="00F91BE2">
        <w:t xml:space="preserve"> </w:t>
      </w:r>
      <w:r w:rsidR="00760C0B">
        <w:t>эмансипированным</w:t>
      </w:r>
      <w:r>
        <w:t>.</w:t>
      </w: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 с жалобой на действия (бездействие) и решения, принятые в х</w:t>
      </w:r>
      <w:r w:rsidR="00760C0B">
        <w:t>оде предоставления государственной</w:t>
      </w:r>
      <w:r>
        <w:t xml:space="preserve"> услуги должностными лицами.</w:t>
      </w: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>4.2.4. При проверке могут рассматриваться все вопросы, связанные</w:t>
      </w:r>
      <w:r w:rsidR="00760C0B">
        <w:t xml:space="preserve"> с предоставлением государственной</w:t>
      </w:r>
      <w:r>
        <w:t xml:space="preserve"> услуги (комплексные проверки), или отдельные вопросы, связанные</w:t>
      </w:r>
      <w:r w:rsidR="00760C0B">
        <w:t xml:space="preserve"> с предоставлением государственной</w:t>
      </w:r>
      <w:r>
        <w:t xml:space="preserve"> услуги (тематические проверки).</w:t>
      </w:r>
    </w:p>
    <w:p w:rsidR="00083409" w:rsidRDefault="00083409" w:rsidP="00083409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083409" w:rsidRDefault="00083409" w:rsidP="00083409">
      <w:pPr>
        <w:ind w:firstLine="709"/>
      </w:pPr>
    </w:p>
    <w:p w:rsidR="00083409" w:rsidRDefault="00083409" w:rsidP="00083409">
      <w:pPr>
        <w:jc w:val="center"/>
        <w:rPr>
          <w:b/>
        </w:rPr>
      </w:pPr>
      <w:bookmarkStart w:id="57" w:name="_Toc83023814"/>
      <w:r>
        <w:rPr>
          <w:b/>
        </w:rPr>
        <w:t>4.3</w:t>
      </w:r>
      <w:r w:rsidRPr="00F80CF3">
        <w:rPr>
          <w:b/>
        </w:rPr>
        <w:t xml:space="preserve">. </w:t>
      </w:r>
      <w:bookmarkEnd w:id="57"/>
      <w:r>
        <w:rPr>
          <w:b/>
        </w:rPr>
        <w:t xml:space="preserve">Ответственность </w:t>
      </w:r>
      <w:r w:rsidR="00760C0B">
        <w:rPr>
          <w:b/>
        </w:rPr>
        <w:t>муниципальных</w:t>
      </w:r>
      <w:r>
        <w:rPr>
          <w:b/>
        </w:rPr>
        <w:t xml:space="preserve"> служащих органа исполнительной власти, должностных лиц за решения и действия (бездействие), принимаемые (осуществляемые) в х</w:t>
      </w:r>
      <w:r w:rsidR="00760C0B">
        <w:rPr>
          <w:b/>
        </w:rPr>
        <w:t>оде предоставления государственной</w:t>
      </w:r>
      <w:r>
        <w:rPr>
          <w:b/>
        </w:rPr>
        <w:t xml:space="preserve"> услуги</w:t>
      </w:r>
    </w:p>
    <w:p w:rsidR="00083409" w:rsidRPr="00455155" w:rsidRDefault="00083409" w:rsidP="00083409">
      <w:pPr>
        <w:pStyle w:val="a0"/>
      </w:pPr>
    </w:p>
    <w:p w:rsidR="00083409" w:rsidRDefault="00083409" w:rsidP="00083409">
      <w:pPr>
        <w:ind w:firstLine="709"/>
      </w:pPr>
      <w:r>
        <w:t xml:space="preserve">4.3.1. Специалисты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0C0B">
        <w:rPr>
          <w:bCs/>
        </w:rPr>
        <w:t>объявление несовершеннолетнего</w:t>
      </w:r>
      <w:r w:rsidR="00760C0B" w:rsidRPr="00F91BE2">
        <w:t xml:space="preserve"> </w:t>
      </w:r>
      <w:r w:rsidR="00760C0B">
        <w:t>эмансипированным</w:t>
      </w:r>
      <w:r w:rsidRPr="00AB634E">
        <w:t xml:space="preserve">, </w:t>
      </w:r>
      <w:r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083409" w:rsidRDefault="00083409" w:rsidP="00083409">
      <w:pPr>
        <w:adjustRightInd w:val="0"/>
        <w:ind w:firstLine="709"/>
      </w:pPr>
      <w:r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:rsidR="00083409" w:rsidRDefault="00083409" w:rsidP="00083409">
      <w:bookmarkStart w:id="58" w:name="_Toc83023815"/>
    </w:p>
    <w:p w:rsidR="00083409" w:rsidRPr="000F5BCE" w:rsidRDefault="00083409" w:rsidP="00083409">
      <w:pPr>
        <w:jc w:val="center"/>
        <w:rPr>
          <w:b/>
        </w:rPr>
      </w:pPr>
      <w:r>
        <w:rPr>
          <w:b/>
        </w:rPr>
        <w:t>4.4</w:t>
      </w:r>
      <w:r w:rsidRPr="000F5BCE">
        <w:rPr>
          <w:b/>
        </w:rPr>
        <w:t xml:space="preserve">. Положения, характеризующие требования к порядку и </w:t>
      </w:r>
      <w:r>
        <w:rPr>
          <w:b/>
        </w:rPr>
        <w:t xml:space="preserve">              </w:t>
      </w:r>
      <w:r w:rsidRPr="000F5BCE">
        <w:rPr>
          <w:b/>
        </w:rPr>
        <w:t xml:space="preserve">формам контроля за предоставлением </w:t>
      </w:r>
      <w:r w:rsidR="00760C0B">
        <w:rPr>
          <w:b/>
        </w:rPr>
        <w:t>государственной</w:t>
      </w:r>
      <w:r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8"/>
    </w:p>
    <w:p w:rsidR="00083409" w:rsidRPr="00AB634E" w:rsidRDefault="00083409" w:rsidP="00083409">
      <w:pPr>
        <w:ind w:firstLine="709"/>
        <w:jc w:val="center"/>
      </w:pPr>
    </w:p>
    <w:p w:rsidR="00083409" w:rsidRDefault="00083409" w:rsidP="00083409">
      <w:pPr>
        <w:tabs>
          <w:tab w:val="left" w:pos="426"/>
          <w:tab w:val="left" w:pos="709"/>
          <w:tab w:val="right" w:pos="10205"/>
        </w:tabs>
        <w:ind w:firstLine="709"/>
      </w:pPr>
      <w:r>
        <w:t>Граждане, их объединения и организации вправе получать информацию о поря</w:t>
      </w:r>
      <w:r w:rsidR="00760C0B">
        <w:t>дке предоставления государственной</w:t>
      </w:r>
      <w:r>
        <w:t xml:space="preserve"> услуги, а также направлять замечания и предложения по улучшению качества и доступно</w:t>
      </w:r>
      <w:r w:rsidR="00760C0B">
        <w:t>сти предоставления государственной</w:t>
      </w:r>
      <w:r>
        <w:t xml:space="preserve"> услуги.</w:t>
      </w:r>
    </w:p>
    <w:p w:rsidR="00083409" w:rsidRDefault="00083409" w:rsidP="00083409">
      <w:pPr>
        <w:ind w:firstLine="709"/>
      </w:pPr>
    </w:p>
    <w:p w:rsidR="00083409" w:rsidRPr="0065402F" w:rsidRDefault="00083409" w:rsidP="00083409">
      <w:pPr>
        <w:jc w:val="center"/>
        <w:rPr>
          <w:b/>
        </w:rPr>
      </w:pPr>
      <w:bookmarkStart w:id="59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9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 w:rsidR="00760C0B">
        <w:rPr>
          <w:b/>
        </w:rPr>
        <w:t>государственную</w:t>
      </w:r>
      <w:r w:rsidRPr="0065402F">
        <w:rPr>
          <w:b/>
        </w:rPr>
        <w:t xml:space="preserve"> услугу, а также должностных лиц, </w:t>
      </w:r>
      <w:r>
        <w:rPr>
          <w:b/>
        </w:rPr>
        <w:t>муниципальн</w:t>
      </w:r>
      <w:r w:rsidR="00760C0B">
        <w:rPr>
          <w:b/>
        </w:rPr>
        <w:t xml:space="preserve">ых </w:t>
      </w:r>
      <w:r w:rsidRPr="0065402F">
        <w:rPr>
          <w:b/>
        </w:rPr>
        <w:t xml:space="preserve"> служащих</w:t>
      </w:r>
    </w:p>
    <w:p w:rsidR="00083409" w:rsidRPr="0065402F" w:rsidRDefault="00083409" w:rsidP="00083409">
      <w:pPr>
        <w:jc w:val="center"/>
        <w:rPr>
          <w:b/>
        </w:rPr>
      </w:pPr>
      <w:r w:rsidRPr="0065402F">
        <w:rPr>
          <w:b/>
        </w:rPr>
        <w:t>Смоленской области</w:t>
      </w:r>
    </w:p>
    <w:p w:rsidR="00083409" w:rsidRPr="0023582D" w:rsidRDefault="00083409" w:rsidP="00083409">
      <w:pPr>
        <w:ind w:firstLine="709"/>
        <w:jc w:val="center"/>
        <w:rPr>
          <w:highlight w:val="magenta"/>
        </w:rPr>
      </w:pPr>
    </w:p>
    <w:p w:rsidR="00083409" w:rsidRPr="00DF593A" w:rsidRDefault="00083409" w:rsidP="00083409">
      <w:pPr>
        <w:ind w:firstLine="709"/>
      </w:pPr>
      <w:r w:rsidRPr="00DF593A">
        <w:t xml:space="preserve">5.1. Заявитель имеет право на обжалование действий (бездействия) и решений, принятых (осуществляемых) в ходе представления </w:t>
      </w:r>
      <w:r w:rsidR="00760C0B">
        <w:rPr>
          <w:bCs/>
        </w:rPr>
        <w:t>государственной</w:t>
      </w:r>
      <w:r w:rsidRPr="00DF593A">
        <w:rPr>
          <w:bCs/>
        </w:rPr>
        <w:t xml:space="preserve"> услуги </w:t>
      </w:r>
      <w:r w:rsidRPr="00DF593A">
        <w:rPr>
          <w:rStyle w:val="FontStyle12"/>
          <w:rFonts w:eastAsia="Calibri"/>
        </w:rPr>
        <w:t xml:space="preserve">должностными лицами, </w:t>
      </w:r>
      <w:r>
        <w:rPr>
          <w:rStyle w:val="FontStyle12"/>
          <w:rFonts w:eastAsia="Calibri"/>
        </w:rPr>
        <w:t xml:space="preserve">специалистами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0C0B">
        <w:rPr>
          <w:bCs/>
        </w:rPr>
        <w:t>объявление несовершеннолетнего</w:t>
      </w:r>
      <w:r w:rsidR="00760C0B" w:rsidRPr="00F91BE2">
        <w:t xml:space="preserve"> </w:t>
      </w:r>
      <w:r w:rsidR="00760C0B">
        <w:t>эмансипированным</w:t>
      </w:r>
      <w:r w:rsidRPr="00DF593A">
        <w:rPr>
          <w:rStyle w:val="FontStyle12"/>
          <w:rFonts w:eastAsia="Calibri"/>
        </w:rPr>
        <w:t xml:space="preserve">, работниками МФЦ, </w:t>
      </w:r>
      <w:r w:rsidRPr="00DF593A">
        <w:rPr>
          <w:bCs/>
        </w:rPr>
        <w:t>в досудебном (внесудебном) порядке.</w:t>
      </w:r>
    </w:p>
    <w:p w:rsidR="00083409" w:rsidRPr="00DF593A" w:rsidRDefault="00083409" w:rsidP="00083409">
      <w:pPr>
        <w:ind w:firstLine="709"/>
        <w:rPr>
          <w:rStyle w:val="FontStyle12"/>
          <w:rFonts w:eastAsia="Calibri"/>
        </w:rPr>
      </w:pPr>
      <w:bookmarkStart w:id="60" w:name="_Ref63872160"/>
      <w:r w:rsidRPr="00DF593A">
        <w:t>5.2. П</w:t>
      </w:r>
      <w:r w:rsidRPr="00DF593A">
        <w:rPr>
          <w:rStyle w:val="FontStyle12"/>
          <w:rFonts w:eastAsia="Calibri"/>
        </w:rPr>
        <w:t xml:space="preserve">редмет досудебного (внесудебного) обжалования заявителем решений и действий (бездействия)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0C0B">
        <w:rPr>
          <w:bCs/>
        </w:rPr>
        <w:t>объявление несовершеннолетнего</w:t>
      </w:r>
      <w:r w:rsidR="00760C0B" w:rsidRPr="00F91BE2">
        <w:t xml:space="preserve"> </w:t>
      </w:r>
      <w:r w:rsidR="00760C0B">
        <w:t>эмансипированным</w:t>
      </w:r>
      <w:r w:rsidRPr="00DF593A">
        <w:rPr>
          <w:rStyle w:val="FontStyle12"/>
          <w:rFonts w:eastAsia="Calibri"/>
        </w:rPr>
        <w:t xml:space="preserve">, </w:t>
      </w:r>
      <w:r w:rsidR="00760C0B">
        <w:t xml:space="preserve">муниципальных </w:t>
      </w:r>
      <w:r w:rsidRPr="00DF593A">
        <w:t xml:space="preserve"> служащих Смоленской области</w:t>
      </w:r>
      <w:r w:rsidRPr="00DF593A">
        <w:rPr>
          <w:rStyle w:val="FontStyle12"/>
          <w:rFonts w:eastAsia="Calibri"/>
        </w:rPr>
        <w:t>, МФЦ, работника МФЦ.</w:t>
      </w:r>
    </w:p>
    <w:p w:rsidR="00083409" w:rsidRPr="00AE3D06" w:rsidRDefault="00083409" w:rsidP="00083409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083409" w:rsidRPr="00AE3D06" w:rsidRDefault="00083409" w:rsidP="00083409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>трации запрос</w:t>
      </w:r>
      <w:r w:rsidR="00760C0B">
        <w:rPr>
          <w:rStyle w:val="FontStyle12"/>
          <w:sz w:val="28"/>
          <w:szCs w:val="28"/>
        </w:rPr>
        <w:t>а о предоставлении государственной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</w:t>
      </w:r>
      <w:r w:rsidRPr="00AE3D06">
        <w:rPr>
          <w:rStyle w:val="FontStyle12"/>
          <w:sz w:val="28"/>
          <w:szCs w:val="28"/>
        </w:rPr>
        <w:lastRenderedPageBreak/>
        <w:t xml:space="preserve">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:rsidR="00083409" w:rsidRPr="00AE3D06" w:rsidRDefault="00083409" w:rsidP="00083409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 w:rsidR="00760C0B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 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 w:rsidR="00760C0B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3409" w:rsidRPr="00AE3D06" w:rsidRDefault="00083409" w:rsidP="00083409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760C0B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083409" w:rsidRPr="00AE3D06" w:rsidRDefault="00083409" w:rsidP="00083409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 xml:space="preserve">овыми актами </w:t>
      </w:r>
      <w:r w:rsidR="00760C0B">
        <w:rPr>
          <w:rStyle w:val="FontStyle12"/>
          <w:sz w:val="28"/>
          <w:szCs w:val="28"/>
        </w:rPr>
        <w:t>для предоставления государственной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:rsidR="00083409" w:rsidRPr="00AE3D06" w:rsidRDefault="00083409" w:rsidP="00083409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 w:rsidR="00760C0B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>соответствии с ними 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 xml:space="preserve">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760C0B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3409" w:rsidRPr="00AE3D06" w:rsidRDefault="00083409" w:rsidP="00083409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760C0B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:rsidR="00083409" w:rsidRPr="00AE3D06" w:rsidRDefault="00083409" w:rsidP="00083409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 w:rsidR="00760C0B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 w:rsidR="00760C0B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 w:rsidR="00760C0B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 w:rsidR="00CA0026">
        <w:rPr>
          <w:rStyle w:val="FontStyle12"/>
          <w:sz w:val="28"/>
          <w:szCs w:val="28"/>
        </w:rPr>
        <w:t xml:space="preserve"> 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3409" w:rsidRPr="00AE3D06" w:rsidRDefault="00083409" w:rsidP="00083409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CA0026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083409" w:rsidRPr="00AE3D06" w:rsidRDefault="00083409" w:rsidP="00083409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 xml:space="preserve">приостановления предоставления </w:t>
      </w:r>
      <w:r w:rsidR="00CA0026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</w:t>
      </w:r>
      <w:r>
        <w:rPr>
          <w:rStyle w:val="FontStyle12"/>
          <w:sz w:val="28"/>
          <w:szCs w:val="28"/>
        </w:rPr>
        <w:t xml:space="preserve">               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</w:t>
      </w:r>
      <w:r w:rsidR="00CA0026">
        <w:rPr>
          <w:rStyle w:val="FontStyle12"/>
          <w:sz w:val="28"/>
          <w:szCs w:val="28"/>
        </w:rPr>
        <w:t>ожена функция по предоставлению 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3409" w:rsidRPr="00AE3D06" w:rsidRDefault="00083409" w:rsidP="00083409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</w:t>
      </w:r>
      <w:r w:rsidR="00CA0026">
        <w:rPr>
          <w:rStyle w:val="FontStyle12"/>
          <w:sz w:val="28"/>
          <w:szCs w:val="28"/>
        </w:rPr>
        <w:t>ении государственной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 w:rsidR="00CA0026">
        <w:rPr>
          <w:rStyle w:val="FontStyle12"/>
          <w:sz w:val="28"/>
          <w:szCs w:val="28"/>
        </w:rPr>
        <w:t xml:space="preserve"> государственной</w:t>
      </w:r>
      <w:r>
        <w:rPr>
          <w:rStyle w:val="FontStyle12"/>
          <w:sz w:val="28"/>
          <w:szCs w:val="28"/>
        </w:rPr>
        <w:t xml:space="preserve">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 w:rsidR="00CA0026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CA0026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</w:p>
    <w:p w:rsidR="00083409" w:rsidRPr="00AE3D06" w:rsidRDefault="00083409" w:rsidP="00083409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муниципальной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 w:rsidR="007E4D5E">
        <w:rPr>
          <w:rStyle w:val="FontStyle12"/>
          <w:sz w:val="28"/>
          <w:szCs w:val="28"/>
        </w:rPr>
        <w:t>редоставляющего 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:rsidR="00083409" w:rsidRPr="00AE3D06" w:rsidRDefault="00083409" w:rsidP="00083409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7E4D5E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7E4D5E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муниципального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 w:rsidR="007E4D5E">
        <w:rPr>
          <w:rStyle w:val="FontStyle12"/>
          <w:sz w:val="28"/>
          <w:szCs w:val="28"/>
        </w:rPr>
        <w:t>редоставляющего 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</w:t>
      </w:r>
      <w:r w:rsidR="007E4D5E">
        <w:rPr>
          <w:rStyle w:val="FontStyle12"/>
          <w:sz w:val="28"/>
          <w:szCs w:val="28"/>
        </w:rPr>
        <w:t>ортала федеральной государственной</w:t>
      </w:r>
      <w:r>
        <w:rPr>
          <w:rStyle w:val="FontStyle12"/>
          <w:sz w:val="28"/>
          <w:szCs w:val="28"/>
        </w:rPr>
        <w:t xml:space="preserve"> информационной системы досудебного (внесудебного) обжалования (</w:t>
      </w:r>
      <w:hyperlink r:id="rId13" w:history="1">
        <w:r w:rsidRPr="00C61B58">
          <w:rPr>
            <w:rStyle w:val="a4"/>
            <w:sz w:val="28"/>
            <w:szCs w:val="28"/>
            <w:lang w:val="en-US"/>
          </w:rPr>
          <w:t>https</w:t>
        </w:r>
        <w:r w:rsidRPr="00C61B58">
          <w:rPr>
            <w:rStyle w:val="a4"/>
            <w:sz w:val="28"/>
            <w:szCs w:val="28"/>
          </w:rPr>
          <w:t>://</w:t>
        </w:r>
        <w:r w:rsidRPr="00C61B58">
          <w:rPr>
            <w:rStyle w:val="a4"/>
            <w:sz w:val="28"/>
            <w:szCs w:val="28"/>
            <w:lang w:val="en-US"/>
          </w:rPr>
          <w:t>do</w:t>
        </w:r>
        <w:r w:rsidRPr="00C61B58">
          <w:rPr>
            <w:rStyle w:val="a4"/>
            <w:sz w:val="28"/>
            <w:szCs w:val="28"/>
          </w:rPr>
          <w:t>.</w:t>
        </w:r>
        <w:r w:rsidRPr="00C61B58">
          <w:rPr>
            <w:rStyle w:val="a4"/>
            <w:sz w:val="28"/>
            <w:szCs w:val="28"/>
            <w:lang w:val="en-US"/>
          </w:rPr>
          <w:t>gosuslugi</w:t>
        </w:r>
        <w:r w:rsidRPr="00C61B58">
          <w:rPr>
            <w:rStyle w:val="a4"/>
            <w:sz w:val="28"/>
            <w:szCs w:val="28"/>
          </w:rPr>
          <w:t>.</w:t>
        </w:r>
        <w:r w:rsidRPr="00C61B58">
          <w:rPr>
            <w:rStyle w:val="a4"/>
            <w:sz w:val="28"/>
            <w:szCs w:val="28"/>
            <w:lang w:val="en-US"/>
          </w:rPr>
          <w:t>ru</w:t>
        </w:r>
        <w:r w:rsidRPr="00C61B58">
          <w:rPr>
            <w:rStyle w:val="a4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 при личном </w:t>
      </w:r>
      <w:r w:rsidRPr="00AE3D06">
        <w:rPr>
          <w:rStyle w:val="FontStyle12"/>
          <w:sz w:val="28"/>
          <w:szCs w:val="28"/>
        </w:rPr>
        <w:t xml:space="preserve">приеме заявителя. Жалоба на </w:t>
      </w:r>
      <w:r w:rsidRPr="00AE3D06">
        <w:rPr>
          <w:rStyle w:val="FontStyle12"/>
          <w:sz w:val="28"/>
          <w:szCs w:val="28"/>
        </w:rPr>
        <w:lastRenderedPageBreak/>
        <w:t>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:rsidR="00083409" w:rsidRPr="00AE3D06" w:rsidRDefault="00083409" w:rsidP="00083409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 xml:space="preserve">Жалоба, поступившая в орган, </w:t>
      </w:r>
      <w:r w:rsidR="007E4D5E">
        <w:rPr>
          <w:rStyle w:val="FontStyle12"/>
          <w:sz w:val="28"/>
          <w:szCs w:val="28"/>
        </w:rPr>
        <w:t>предоставляющий государственная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>отказа органа</w:t>
      </w:r>
      <w:r w:rsidR="007E4D5E">
        <w:rPr>
          <w:rStyle w:val="FontStyle12"/>
          <w:sz w:val="28"/>
          <w:szCs w:val="28"/>
        </w:rPr>
        <w:t>, предоставляющего государственную</w:t>
      </w:r>
      <w:r>
        <w:rPr>
          <w:rStyle w:val="FontStyle12"/>
          <w:sz w:val="28"/>
          <w:szCs w:val="28"/>
        </w:rPr>
        <w:t xml:space="preserve">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 xml:space="preserve">их исправлений –             в течение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:rsidR="00083409" w:rsidRPr="00AE3D06" w:rsidRDefault="00083409" w:rsidP="00083409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:rsidR="00083409" w:rsidRPr="00AE3D06" w:rsidRDefault="00083409" w:rsidP="00083409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наименование органа, предостав</w:t>
      </w:r>
      <w:r w:rsidR="007E4D5E">
        <w:rPr>
          <w:rStyle w:val="FontStyle12"/>
          <w:sz w:val="28"/>
          <w:szCs w:val="28"/>
        </w:rPr>
        <w:t>ляющего государственную</w:t>
      </w:r>
      <w:r>
        <w:rPr>
          <w:rStyle w:val="FontStyle12"/>
          <w:sz w:val="28"/>
          <w:szCs w:val="28"/>
        </w:rPr>
        <w:t xml:space="preserve">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 w:rsidR="007E4D5E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</w:p>
    <w:p w:rsidR="00083409" w:rsidRPr="00AE3D06" w:rsidRDefault="00083409" w:rsidP="00083409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3409" w:rsidRPr="00AE3D06" w:rsidRDefault="00083409" w:rsidP="00083409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7E4D5E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7E4D5E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либо муниципального </w:t>
      </w:r>
      <w:r w:rsidRPr="00AE3D06">
        <w:rPr>
          <w:rStyle w:val="FontStyle12"/>
          <w:sz w:val="28"/>
          <w:szCs w:val="28"/>
        </w:rPr>
        <w:t xml:space="preserve">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:rsidR="00083409" w:rsidRPr="00AE3D06" w:rsidRDefault="00083409" w:rsidP="00083409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 w:rsidR="007E4D5E">
        <w:rPr>
          <w:rStyle w:val="FontStyle12"/>
          <w:sz w:val="28"/>
          <w:szCs w:val="28"/>
        </w:rPr>
        <w:t>редоставляющего 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 w:rsidR="007E4D5E">
        <w:rPr>
          <w:rStyle w:val="FontStyle12"/>
          <w:sz w:val="28"/>
          <w:szCs w:val="28"/>
        </w:rPr>
        <w:t>редоставляющего 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:rsidR="00083409" w:rsidRPr="00AE3D06" w:rsidRDefault="00083409" w:rsidP="00083409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:rsidR="00083409" w:rsidRPr="00AE3D06" w:rsidRDefault="00083409" w:rsidP="00083409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 w:rsidR="007E4D5E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</w:p>
    <w:p w:rsidR="00083409" w:rsidRPr="00AE3D06" w:rsidRDefault="00083409" w:rsidP="00083409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083409" w:rsidRPr="00AE3D06" w:rsidRDefault="00083409" w:rsidP="00083409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:rsidR="00083409" w:rsidRPr="00AE3D06" w:rsidRDefault="00083409" w:rsidP="00083409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lastRenderedPageBreak/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7E4D5E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E4D5E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:rsidR="00083409" w:rsidRDefault="00083409" w:rsidP="00083409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83409" w:rsidRDefault="00083409" w:rsidP="00083409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083409" w:rsidRPr="00090746" w:rsidRDefault="00083409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>12. Заявитель вправе обжаловать решения, принятые в х</w:t>
      </w:r>
      <w:r w:rsidR="007E4D5E">
        <w:rPr>
          <w:rStyle w:val="FontStyle12"/>
          <w:sz w:val="28"/>
          <w:szCs w:val="28"/>
        </w:rPr>
        <w:t>оде предоставления государственной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специалистов </w:t>
      </w:r>
      <w:r w:rsidRPr="00090746">
        <w:rPr>
          <w:bCs/>
          <w:sz w:val="28"/>
          <w:szCs w:val="28"/>
        </w:rPr>
        <w:t xml:space="preserve">уполномоченного органа, осуществляющего </w:t>
      </w:r>
      <w:r w:rsidR="007E4D5E">
        <w:rPr>
          <w:bCs/>
          <w:sz w:val="28"/>
          <w:szCs w:val="28"/>
        </w:rPr>
        <w:t>объявление несовершеннолетнего эмансипированным</w:t>
      </w:r>
      <w:r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:rsidR="00083409" w:rsidRDefault="00083409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ЕПГУ. </w:t>
      </w: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0513C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513C" w:rsidTr="00C0513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0513C" w:rsidRDefault="00C0513C" w:rsidP="00C0513C">
            <w:pPr>
              <w:spacing w:after="240" w:line="240" w:lineRule="auto"/>
              <w:jc w:val="right"/>
              <w:textAlignment w:val="baseline"/>
              <w:outlineLvl w:val="2"/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0513C" w:rsidRDefault="00C0513C" w:rsidP="00C051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постановлению Администрации муниципального образования «Глинковский район» Смоленской области</w:t>
            </w:r>
          </w:p>
          <w:p w:rsidR="00C0513C" w:rsidRDefault="00C0513C" w:rsidP="00C0513C">
            <w:pPr>
              <w:spacing w:after="240" w:line="240" w:lineRule="auto"/>
              <w:textAlignment w:val="baseline"/>
              <w:outlineLvl w:val="2"/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  <w:r>
              <w:t>от__________________2022 №_______</w:t>
            </w:r>
          </w:p>
        </w:tc>
      </w:tr>
    </w:tbl>
    <w:p w:rsidR="00C0513C" w:rsidRP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402"/>
        <w:gridCol w:w="370"/>
        <w:gridCol w:w="890"/>
        <w:gridCol w:w="1109"/>
        <w:gridCol w:w="389"/>
        <w:gridCol w:w="3825"/>
      </w:tblGrid>
      <w:tr w:rsidR="00C0513C" w:rsidRPr="00354352" w:rsidTr="00C0513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ЗАЯВЛЕНИЕ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несовершеннолетнего (достигшего возраста 16 лет) об объявлении его полностью дееспособным (эмансипированным)</w:t>
            </w:r>
          </w:p>
        </w:tc>
      </w:tr>
      <w:tr w:rsidR="00C0513C" w:rsidRPr="00354352" w:rsidTr="00C0513C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 xml:space="preserve">Начальнику </w:t>
            </w:r>
            <w:r>
              <w:rPr>
                <w:sz w:val="24"/>
                <w:szCs w:val="24"/>
              </w:rPr>
              <w:t>Отдела по образованию Администрации муниципального образования «Глинковский район» Смоленской области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C0513C" w:rsidRPr="00354352" w:rsidTr="00C0513C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______________________________________</w:t>
            </w:r>
            <w:r w:rsidRPr="003543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354352">
              <w:rPr>
                <w:sz w:val="24"/>
                <w:szCs w:val="24"/>
              </w:rPr>
              <w:t>(Ф.И.О.)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от заявителя ___________________________</w:t>
            </w:r>
            <w:r w:rsidRPr="00354352">
              <w:rPr>
                <w:sz w:val="24"/>
                <w:szCs w:val="24"/>
              </w:rPr>
              <w:br/>
              <w:t>______________________________________</w:t>
            </w:r>
            <w:r w:rsidRPr="003543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         </w:t>
            </w:r>
            <w:r w:rsidRPr="00354352">
              <w:rPr>
                <w:sz w:val="24"/>
                <w:szCs w:val="24"/>
              </w:rPr>
              <w:t>(Ф.И.О. полностью)</w:t>
            </w:r>
          </w:p>
          <w:p w:rsidR="00C0513C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паспорт серия _______ N ________________</w:t>
            </w:r>
            <w:r w:rsidRPr="00354352">
              <w:rPr>
                <w:sz w:val="24"/>
                <w:szCs w:val="24"/>
              </w:rPr>
              <w:br/>
              <w:t>выдан ________________________________</w:t>
            </w:r>
            <w:r w:rsidRPr="00354352">
              <w:rPr>
                <w:sz w:val="24"/>
                <w:szCs w:val="24"/>
              </w:rPr>
              <w:br/>
              <w:t>_____________________________________,</w:t>
            </w:r>
            <w:r w:rsidRPr="00354352">
              <w:rPr>
                <w:sz w:val="24"/>
                <w:szCs w:val="24"/>
              </w:rPr>
              <w:br/>
              <w:t>проживающего (ей) по адресу: ____________</w:t>
            </w:r>
            <w:r w:rsidRPr="00354352">
              <w:rPr>
                <w:sz w:val="24"/>
                <w:szCs w:val="24"/>
              </w:rPr>
              <w:br/>
              <w:t>_____________________________________</w:t>
            </w:r>
          </w:p>
          <w:p w:rsidR="00C0513C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 w:rsidRPr="00354352">
              <w:rPr>
                <w:sz w:val="24"/>
                <w:szCs w:val="24"/>
              </w:rPr>
              <w:t>,</w:t>
            </w:r>
            <w:r w:rsidRPr="00354352">
              <w:rPr>
                <w:sz w:val="24"/>
                <w:szCs w:val="24"/>
              </w:rPr>
              <w:br/>
            </w: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заявление.</w:t>
            </w: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Прошу признать меня полностью дееспособным (эмансипированным).</w:t>
            </w:r>
            <w:r w:rsidRPr="00354352">
              <w:rPr>
                <w:sz w:val="24"/>
                <w:szCs w:val="24"/>
              </w:rPr>
              <w:br/>
              <w:t>Я работаю ______________________________________________________________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с ________________ в должности ____________________________________________.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Моя заработная плата составляет ___________________________________________.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Мои родители дали согласие на признание меня полностью дееспособным (эмансипированным).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Признание меня полностью дееспособным (эмансипированным) необходимо для __</w:t>
            </w:r>
            <w:r w:rsidRPr="00354352">
              <w:rPr>
                <w:sz w:val="24"/>
                <w:szCs w:val="24"/>
              </w:rPr>
              <w:br/>
              <w:t>__________________________________________________________________________.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Мне разъяснено, что в соответствии со статьей 27 </w:t>
            </w:r>
            <w:hyperlink r:id="rId14" w:anchor="7D20K3" w:history="1">
              <w:r w:rsidRPr="00354352">
                <w:rPr>
                  <w:color w:val="3451A0"/>
                  <w:sz w:val="24"/>
                  <w:szCs w:val="24"/>
                  <w:u w:val="single"/>
                </w:rPr>
                <w:t>Гражданского кодекса Российской Федерации</w:t>
              </w:r>
            </w:hyperlink>
            <w:r w:rsidRPr="00354352">
              <w:rPr>
                <w:sz w:val="24"/>
                <w:szCs w:val="24"/>
              </w:rPr>
              <w:t> (далее - </w:t>
            </w:r>
            <w:hyperlink r:id="rId15" w:anchor="7D20K3" w:history="1">
              <w:r w:rsidRPr="00354352">
                <w:rPr>
                  <w:color w:val="3451A0"/>
                  <w:sz w:val="24"/>
                  <w:szCs w:val="24"/>
                  <w:u w:val="single"/>
                </w:rPr>
                <w:t>ГК РФ</w:t>
              </w:r>
            </w:hyperlink>
            <w:r w:rsidRPr="00354352">
              <w:rPr>
                <w:sz w:val="24"/>
                <w:szCs w:val="24"/>
              </w:rPr>
              <w:t>) в случае признания меня полностью дееспособным (эмансипированным) я буду обладать в полном объеме гражданскими правами и нести обязанности (в том числе и самостоятельно отвечать по обязательствам, возникшим вследствие причинения мною вреда). Положения статьи 27 </w:t>
            </w:r>
            <w:hyperlink r:id="rId16" w:anchor="7D20K3" w:history="1">
              <w:r w:rsidRPr="00354352">
                <w:rPr>
                  <w:color w:val="3451A0"/>
                  <w:sz w:val="24"/>
                  <w:szCs w:val="24"/>
                  <w:u w:val="single"/>
                </w:rPr>
                <w:t>ГК РФ</w:t>
              </w:r>
            </w:hyperlink>
            <w:r w:rsidRPr="00354352">
              <w:rPr>
                <w:sz w:val="24"/>
                <w:szCs w:val="24"/>
              </w:rPr>
              <w:t xml:space="preserve"> мне </w:t>
            </w:r>
            <w:r>
              <w:rPr>
                <w:sz w:val="24"/>
                <w:szCs w:val="24"/>
              </w:rPr>
              <w:t>понятны.</w:t>
            </w: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  <w:r w:rsidRPr="00354352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3543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354352">
              <w:rPr>
                <w:sz w:val="24"/>
                <w:szCs w:val="24"/>
              </w:rPr>
              <w:t>(фамилия, имя, отчество (при наличии))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  <w:r w:rsidRPr="00354352">
              <w:rPr>
                <w:sz w:val="24"/>
                <w:szCs w:val="24"/>
              </w:rPr>
              <w:br/>
            </w:r>
          </w:p>
        </w:tc>
      </w:tr>
      <w:tr w:rsidR="00C0513C" w:rsidRPr="00354352" w:rsidTr="00C0513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_________________________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354352">
        <w:rPr>
          <w:rFonts w:ascii="Arial" w:hAnsi="Arial" w:cs="Arial"/>
          <w:b/>
          <w:bCs/>
          <w:color w:val="444444"/>
          <w:sz w:val="24"/>
          <w:szCs w:val="24"/>
        </w:rPr>
        <w:lastRenderedPageBreak/>
        <w:br/>
      </w:r>
      <w:r w:rsidRPr="00354352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C0513C" w:rsidRDefault="00C0513C" w:rsidP="00C0513C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513C" w:rsidTr="00C0513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0513C" w:rsidRDefault="00C0513C" w:rsidP="00C0513C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80D7D" w:rsidRDefault="00F80D7D" w:rsidP="00F80D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 Администрации муниципального образования «Глинковский район» Смоленской области</w:t>
            </w:r>
          </w:p>
          <w:p w:rsidR="00C0513C" w:rsidRDefault="00F80D7D" w:rsidP="00F80D7D">
            <w:pPr>
              <w:spacing w:line="240" w:lineRule="auto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t>от__________________2022 №_______</w:t>
            </w:r>
          </w:p>
        </w:tc>
      </w:tr>
    </w:tbl>
    <w:p w:rsidR="00C0513C" w:rsidRPr="00354352" w:rsidRDefault="00C0513C" w:rsidP="00C0513C">
      <w:pPr>
        <w:spacing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402"/>
        <w:gridCol w:w="370"/>
        <w:gridCol w:w="890"/>
        <w:gridCol w:w="1109"/>
        <w:gridCol w:w="389"/>
        <w:gridCol w:w="3825"/>
      </w:tblGrid>
      <w:tr w:rsidR="00C0513C" w:rsidRPr="00354352" w:rsidTr="00C0513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3C" w:rsidRPr="00354352" w:rsidRDefault="00C0513C" w:rsidP="00C0513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lastRenderedPageBreak/>
              <w:t>СОГЛАСИЕ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обоих (единственного) родителей или других законных представителей на объявление несовершеннолетнего полностью дееспособным (эмансипированным)</w:t>
            </w:r>
          </w:p>
        </w:tc>
      </w:tr>
      <w:tr w:rsidR="00C0513C" w:rsidRPr="00354352" w:rsidTr="00C0513C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D7D" w:rsidRPr="00354352" w:rsidRDefault="00C0513C" w:rsidP="00F80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 xml:space="preserve">Начальнику </w:t>
            </w:r>
            <w:r w:rsidR="00F80D7D">
              <w:rPr>
                <w:sz w:val="24"/>
                <w:szCs w:val="24"/>
              </w:rPr>
              <w:t>отдела по образованию Администрации муниципального образования «Глинковский район» Смоленской области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C0513C" w:rsidRPr="00354352" w:rsidTr="00C0513C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F80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________</w:t>
            </w:r>
            <w:r w:rsidR="00F80D7D">
              <w:rPr>
                <w:sz w:val="24"/>
                <w:szCs w:val="24"/>
              </w:rPr>
              <w:t>______________________________</w:t>
            </w:r>
            <w:r w:rsidR="00F80D7D">
              <w:rPr>
                <w:sz w:val="24"/>
                <w:szCs w:val="24"/>
              </w:rPr>
              <w:br/>
              <w:t xml:space="preserve">                               </w:t>
            </w:r>
            <w:r w:rsidRPr="00354352">
              <w:rPr>
                <w:sz w:val="24"/>
                <w:szCs w:val="24"/>
              </w:rPr>
              <w:t>(Ф.И.О.)</w:t>
            </w:r>
          </w:p>
          <w:p w:rsidR="00C0513C" w:rsidRPr="00354352" w:rsidRDefault="00C0513C" w:rsidP="00F80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от заявите</w:t>
            </w:r>
            <w:r w:rsidR="00F80D7D">
              <w:rPr>
                <w:sz w:val="24"/>
                <w:szCs w:val="24"/>
              </w:rPr>
              <w:t>ля ___________________________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________</w:t>
            </w:r>
            <w:r w:rsidR="00F80D7D">
              <w:rPr>
                <w:sz w:val="24"/>
                <w:szCs w:val="24"/>
              </w:rPr>
              <w:t>______________________________</w:t>
            </w:r>
            <w:r w:rsidR="00F80D7D">
              <w:rPr>
                <w:sz w:val="24"/>
                <w:szCs w:val="24"/>
              </w:rPr>
              <w:br/>
              <w:t xml:space="preserve">                    </w:t>
            </w:r>
            <w:r w:rsidRPr="00354352">
              <w:rPr>
                <w:sz w:val="24"/>
                <w:szCs w:val="24"/>
              </w:rPr>
              <w:t>(Ф.И.О. полностью)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паспорт се</w:t>
            </w:r>
            <w:r w:rsidR="00F80D7D">
              <w:rPr>
                <w:sz w:val="24"/>
                <w:szCs w:val="24"/>
              </w:rPr>
              <w:t>рия _______ N ________________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выдан __</w:t>
            </w:r>
            <w:r w:rsidR="00F80D7D">
              <w:rPr>
                <w:sz w:val="24"/>
                <w:szCs w:val="24"/>
              </w:rPr>
              <w:t>______________________________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________</w:t>
            </w:r>
            <w:r w:rsidR="00F80D7D">
              <w:rPr>
                <w:sz w:val="24"/>
                <w:szCs w:val="24"/>
              </w:rPr>
              <w:t>_____________________________,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проживающего (ей) по адресу: ____________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_____________________________________,</w:t>
            </w:r>
            <w:r w:rsidRPr="00354352">
              <w:rPr>
                <w:sz w:val="24"/>
                <w:szCs w:val="24"/>
              </w:rPr>
              <w:br/>
            </w: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F80D7D" w:rsidP="00F80D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заявление.</w:t>
            </w: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F80D7D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Прошу признать моего сына (мою дочь) _______</w:t>
            </w:r>
            <w:r w:rsidR="00F80D7D">
              <w:rPr>
                <w:sz w:val="24"/>
                <w:szCs w:val="24"/>
              </w:rPr>
              <w:t>______________________________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____________________________________________</w:t>
            </w:r>
            <w:r w:rsidR="00F80D7D">
              <w:rPr>
                <w:sz w:val="24"/>
                <w:szCs w:val="24"/>
              </w:rPr>
              <w:t>______________________________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полностью де</w:t>
            </w:r>
            <w:r w:rsidR="00F80D7D">
              <w:rPr>
                <w:sz w:val="24"/>
                <w:szCs w:val="24"/>
              </w:rPr>
              <w:t>еспособным (эмансипированным).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Он (она) работает ________________________________________________________</w:t>
            </w:r>
            <w:r w:rsidRPr="00354352">
              <w:rPr>
                <w:sz w:val="24"/>
                <w:szCs w:val="24"/>
              </w:rPr>
              <w:br/>
              <w:t>__________________________________________________________________________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с ________________ в должности ____________________________________________.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Его (ее) заработная плата составляет ________________________________________.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F80D7D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Признание сына (дочери) полностью дееспособным (эмансипированным) необходимо для ______________________________</w:t>
            </w:r>
            <w:r w:rsidR="00F80D7D">
              <w:rPr>
                <w:sz w:val="24"/>
                <w:szCs w:val="24"/>
              </w:rPr>
              <w:t>______________________________</w:t>
            </w:r>
            <w:r w:rsidR="00F80D7D">
              <w:rPr>
                <w:sz w:val="24"/>
                <w:szCs w:val="24"/>
              </w:rPr>
              <w:br/>
            </w:r>
            <w:r w:rsidRPr="00354352">
              <w:rPr>
                <w:sz w:val="24"/>
                <w:szCs w:val="24"/>
              </w:rPr>
              <w:t>__________________________________________________________________________.</w:t>
            </w:r>
            <w:r w:rsidRPr="00354352">
              <w:rPr>
                <w:sz w:val="24"/>
                <w:szCs w:val="24"/>
              </w:rPr>
              <w:br/>
            </w:r>
          </w:p>
          <w:p w:rsidR="00C0513C" w:rsidRPr="00354352" w:rsidRDefault="00C0513C" w:rsidP="00C0513C">
            <w:pPr>
              <w:spacing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Мне разъяснено, что в соответствии со статьей 27 </w:t>
            </w:r>
            <w:hyperlink r:id="rId17" w:anchor="7D20K3" w:history="1">
              <w:r w:rsidRPr="00354352">
                <w:rPr>
                  <w:color w:val="3451A0"/>
                  <w:sz w:val="24"/>
                  <w:szCs w:val="24"/>
                  <w:u w:val="single"/>
                </w:rPr>
                <w:t>Гражданского кодекса Российской Федерации</w:t>
              </w:r>
            </w:hyperlink>
            <w:r w:rsidRPr="00354352">
              <w:rPr>
                <w:sz w:val="24"/>
                <w:szCs w:val="24"/>
              </w:rPr>
              <w:t> (далее - </w:t>
            </w:r>
            <w:hyperlink r:id="rId18" w:anchor="7D20K3" w:history="1">
              <w:r w:rsidRPr="00354352">
                <w:rPr>
                  <w:color w:val="3451A0"/>
                  <w:sz w:val="24"/>
                  <w:szCs w:val="24"/>
                  <w:u w:val="single"/>
                </w:rPr>
                <w:t>ГК РФ</w:t>
              </w:r>
            </w:hyperlink>
            <w:r w:rsidRPr="00354352">
              <w:rPr>
                <w:sz w:val="24"/>
                <w:szCs w:val="24"/>
              </w:rPr>
              <w:t>) в случае признания моего сына (моей дочери) полностью дееспособным (эмансипированным) он (она) будет обладать в полном объеме гражданскими правами и нести обязанности (в том числе и самостоятельно отвечать по обязательствам, возникшим вследствие причинения вреда). Положения статьи 27 </w:t>
            </w:r>
            <w:hyperlink r:id="rId19" w:anchor="7D20K3" w:history="1">
              <w:r w:rsidRPr="00354352">
                <w:rPr>
                  <w:color w:val="3451A0"/>
                  <w:sz w:val="24"/>
                  <w:szCs w:val="24"/>
                  <w:u w:val="single"/>
                </w:rPr>
                <w:t>ГК РФ</w:t>
              </w:r>
            </w:hyperlink>
            <w:r w:rsidRPr="00354352">
              <w:rPr>
                <w:sz w:val="24"/>
                <w:szCs w:val="24"/>
              </w:rPr>
              <w:t> мне понятны.</w:t>
            </w:r>
            <w:r w:rsidRPr="00354352">
              <w:rPr>
                <w:sz w:val="24"/>
                <w:szCs w:val="24"/>
              </w:rPr>
              <w:br/>
            </w:r>
          </w:p>
        </w:tc>
      </w:tr>
      <w:tr w:rsidR="00C0513C" w:rsidRPr="00354352" w:rsidTr="00C0513C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F80D7D" w:rsidP="00F80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  <w:r w:rsidR="00C0513C" w:rsidRPr="00354352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 xml:space="preserve">____,                                  </w:t>
            </w:r>
            <w:r w:rsidR="00C0513C" w:rsidRPr="00354352">
              <w:rPr>
                <w:sz w:val="24"/>
                <w:szCs w:val="24"/>
              </w:rPr>
              <w:t>(фамилия, имя, отчество (при наличии))</w:t>
            </w:r>
          </w:p>
          <w:p w:rsidR="00C0513C" w:rsidRPr="00354352" w:rsidRDefault="00C0513C" w:rsidP="00C0513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  <w:r w:rsidRPr="00354352">
              <w:rPr>
                <w:sz w:val="24"/>
                <w:szCs w:val="24"/>
              </w:rPr>
              <w:br/>
            </w:r>
          </w:p>
        </w:tc>
      </w:tr>
      <w:tr w:rsidR="00C0513C" w:rsidRPr="00354352" w:rsidTr="00C0513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F80D7D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F80D7D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_________________________</w:t>
            </w:r>
          </w:p>
          <w:p w:rsidR="00C0513C" w:rsidRPr="00354352" w:rsidRDefault="00C0513C" w:rsidP="00C0513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5435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0513C" w:rsidRDefault="00C0513C" w:rsidP="00C0513C"/>
    <w:p w:rsidR="00C0513C" w:rsidRPr="00090746" w:rsidRDefault="00C0513C" w:rsidP="0008340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bookmarkEnd w:id="60"/>
    <w:p w:rsidR="00083409" w:rsidRPr="000C57BF" w:rsidRDefault="00083409" w:rsidP="00083409"/>
    <w:p w:rsidR="00083409" w:rsidRPr="00CC57D4" w:rsidRDefault="00083409" w:rsidP="00083409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p w:rsidR="00980724" w:rsidRDefault="00980724"/>
    <w:sectPr w:rsidR="00980724" w:rsidSect="004700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F"/>
    <w:rsid w:val="0004626C"/>
    <w:rsid w:val="00083409"/>
    <w:rsid w:val="00084CC1"/>
    <w:rsid w:val="000A750D"/>
    <w:rsid w:val="00157166"/>
    <w:rsid w:val="00177533"/>
    <w:rsid w:val="001A7DF5"/>
    <w:rsid w:val="004119EE"/>
    <w:rsid w:val="00412183"/>
    <w:rsid w:val="00426124"/>
    <w:rsid w:val="0047006A"/>
    <w:rsid w:val="00711A66"/>
    <w:rsid w:val="007606CA"/>
    <w:rsid w:val="00760C0B"/>
    <w:rsid w:val="00782260"/>
    <w:rsid w:val="007E4D5E"/>
    <w:rsid w:val="00891EC6"/>
    <w:rsid w:val="008C5C05"/>
    <w:rsid w:val="00980724"/>
    <w:rsid w:val="009D2018"/>
    <w:rsid w:val="00A33661"/>
    <w:rsid w:val="00A57344"/>
    <w:rsid w:val="00A82EC5"/>
    <w:rsid w:val="00C0513C"/>
    <w:rsid w:val="00C5562B"/>
    <w:rsid w:val="00CA0026"/>
    <w:rsid w:val="00D04FB6"/>
    <w:rsid w:val="00D50ED9"/>
    <w:rsid w:val="00DB6D58"/>
    <w:rsid w:val="00E1607F"/>
    <w:rsid w:val="00F3005E"/>
    <w:rsid w:val="00F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165F-2703-47F1-9B3E-3810008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8340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083409"/>
    <w:pPr>
      <w:ind w:firstLine="720"/>
    </w:pPr>
  </w:style>
  <w:style w:type="character" w:styleId="a4">
    <w:name w:val="Hyperlink"/>
    <w:uiPriority w:val="99"/>
    <w:rsid w:val="00083409"/>
    <w:rPr>
      <w:color w:val="0000FF"/>
      <w:u w:val="single"/>
    </w:rPr>
  </w:style>
  <w:style w:type="table" w:styleId="a5">
    <w:name w:val="Table Grid"/>
    <w:basedOn w:val="a2"/>
    <w:uiPriority w:val="59"/>
    <w:unhideWhenUsed/>
    <w:rsid w:val="0008340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834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083409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08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8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3409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autoRedefine/>
    <w:qFormat/>
    <w:rsid w:val="00083409"/>
    <w:pPr>
      <w:keepLines w:val="0"/>
      <w:pageBreakBefore/>
      <w:numPr>
        <w:numId w:val="1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1">
    <w:name w:val="Рег. 1.1.1"/>
    <w:basedOn w:val="a"/>
    <w:qFormat/>
    <w:rsid w:val="00083409"/>
    <w:pPr>
      <w:numPr>
        <w:ilvl w:val="2"/>
        <w:numId w:val="2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83409"/>
    <w:pPr>
      <w:numPr>
        <w:ilvl w:val="1"/>
        <w:numId w:val="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0834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08340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08340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8340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83409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08340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83409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83409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47006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60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hyperlink" Target="https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2" Type="http://schemas.openxmlformats.org/officeDocument/2006/relationships/hyperlink" Target="https://do.gosuslugi.ru/" TargetMode="External"/><Relationship Id="rId1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1" Type="http://schemas.openxmlformats.org/officeDocument/2006/relationships/hyperlink" Target="consultantplus://offline/ref=6543D589003C71816B33A4DF20179FF735EC1EB6D91FEFB1C2909410D605434A70D9BA0EFAED8E8DCE83E1q3EAN" TargetMode="External"/><Relationship Id="rId5" Type="http://schemas.openxmlformats.org/officeDocument/2006/relationships/hyperlink" Target="https://&#1084;&#1092;&#1094;67.&#1088;&#1092;" TargetMode="External"/><Relationship Id="rId15" Type="http://schemas.openxmlformats.org/officeDocument/2006/relationships/hyperlink" Target="https://docs.cntd.ru/document/9027690" TargetMode="External"/><Relationship Id="rId10" Type="http://schemas.openxmlformats.org/officeDocument/2006/relationships/hyperlink" Target="consultantplus://offline/ref=6543D589003C71816B33A4DF20179FF735EC1EB6D91FEFB1C2909410D605434A70D9BA0EFAED8E8DCE83E1q3EAN" TargetMode="External"/><Relationship Id="rId19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3D589003C71816B33A4DF20179FF735EC1EB6D91FEFB1C2909410D605434A70D9BA0EFAED8E8DCE83E1q3EAN" TargetMode="External"/><Relationship Id="rId1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32</Pages>
  <Words>10826</Words>
  <Characters>61713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2022-12-07T12:38:00Z</cp:lastPrinted>
  <dcterms:created xsi:type="dcterms:W3CDTF">2022-11-17T12:00:00Z</dcterms:created>
  <dcterms:modified xsi:type="dcterms:W3CDTF">2023-01-26T11:21:00Z</dcterms:modified>
</cp:coreProperties>
</file>