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C" w:rsidRPr="006D222C" w:rsidRDefault="006D222C" w:rsidP="006D222C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2A9663A4" wp14:editId="667949F7">
            <wp:simplePos x="0" y="0"/>
            <wp:positionH relativeFrom="column">
              <wp:posOffset>2695575</wp:posOffset>
            </wp:positionH>
            <wp:positionV relativeFrom="paragraph">
              <wp:posOffset>-44450</wp:posOffset>
            </wp:positionV>
            <wp:extent cx="554990" cy="6515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2C" w:rsidRPr="006D222C" w:rsidRDefault="006D222C" w:rsidP="006D22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6D22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6D222C" w:rsidRPr="006D222C" w:rsidRDefault="006D222C" w:rsidP="006D222C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D222C" w:rsidRPr="006D222C" w:rsidRDefault="006D222C" w:rsidP="006D222C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АДМИНИСТРАЦИЯ МУНИЦИПАЛЬНОГО ОБРАЗОВАНИЯ</w:t>
      </w:r>
    </w:p>
    <w:p w:rsidR="006D222C" w:rsidRPr="006D222C" w:rsidRDefault="006D222C" w:rsidP="006D222C">
      <w:pPr>
        <w:keepNext/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«ГЛИНКОВСКИЙ район» Смоленской области</w:t>
      </w:r>
    </w:p>
    <w:p w:rsidR="006D222C" w:rsidRPr="006D222C" w:rsidRDefault="006D222C" w:rsidP="006D22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D222C" w:rsidRPr="006D222C" w:rsidRDefault="006D222C" w:rsidP="006D222C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Е </w:t>
      </w:r>
    </w:p>
    <w:p w:rsidR="006D222C" w:rsidRPr="006D222C" w:rsidRDefault="006D222C" w:rsidP="006D22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07.12.2022 г.   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387</w:t>
      </w: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D222C" w:rsidRPr="006D222C" w:rsidRDefault="006D222C" w:rsidP="006D222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6D222C" w:rsidRPr="006D222C" w:rsidTr="00221748">
        <w:tc>
          <w:tcPr>
            <w:tcW w:w="4962" w:type="dxa"/>
            <w:hideMark/>
          </w:tcPr>
          <w:p w:rsidR="006D222C" w:rsidRPr="006D222C" w:rsidRDefault="006D222C" w:rsidP="006D2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D22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предоставления государственной услуги «Объявление несовершеннолетнего полностью дееспособным (эмансипированным)»</w:t>
            </w:r>
          </w:p>
        </w:tc>
        <w:tc>
          <w:tcPr>
            <w:tcW w:w="5243" w:type="dxa"/>
          </w:tcPr>
          <w:p w:rsidR="006D222C" w:rsidRPr="006D222C" w:rsidRDefault="006D222C" w:rsidP="006D222C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222C" w:rsidRPr="006D222C" w:rsidRDefault="006D222C" w:rsidP="006D222C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222C" w:rsidRPr="006D222C" w:rsidRDefault="006D222C" w:rsidP="006D222C">
            <w:pPr>
              <w:suppressLineNumbers/>
              <w:suppressAutoHyphens/>
              <w:snapToGri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,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11,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Администрация муниципального образования «Глинковский район» Смоленской области п о с т а н о в л я е т: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1.Утвердить прилагаемый Административный регламент предоставления государственной услуги «Объявление несовершеннолетнего полностью дееспособным (эмансипированным)».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Настоящее постановление подлежит официальному обнародованию.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Признать утратившими силу: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18.06.2012 № 172 «Об утверждении Административного регламента по предоставлению государственной услуги, переданной на муниципальный уровень «Объявление несовершеннолетнего полностью дееспособным (эмансипированным)»;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- постановление Администрации муниципального образования «Глинковский район» Смоленской области от 24.09.2012 № 262 «О внесении изменений в отдельные административные регламенты Администрации муниципального образования «Глинковский район» Смоленской области по предоставлению муниципальных услуг, утвержденные постановлениями Администрации муниципального образования «Глинковский район» Смоленской области»;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6D222C" w:rsidRPr="006D222C" w:rsidRDefault="006D222C" w:rsidP="006D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Бетремеева).</w:t>
      </w:r>
    </w:p>
    <w:p w:rsidR="006D222C" w:rsidRDefault="006D222C" w:rsidP="006D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Default="006D222C" w:rsidP="006D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Default="006D222C" w:rsidP="006D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“Глинковский район” Смоленской области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6D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М.З. Калмыков</w:t>
      </w: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222C" w:rsidRPr="006D222C" w:rsidRDefault="006D222C" w:rsidP="006D2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780C" w:rsidRDefault="002B780C"/>
    <w:sectPr w:rsidR="002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2B780C"/>
    <w:rsid w:val="004577C9"/>
    <w:rsid w:val="006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2023-01-30T12:52:00Z</dcterms:created>
  <dcterms:modified xsi:type="dcterms:W3CDTF">2023-01-30T12:55:00Z</dcterms:modified>
</cp:coreProperties>
</file>