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00" w:rsidRDefault="00211B00" w:rsidP="00211B00">
      <w:pPr>
        <w:pStyle w:val="24"/>
      </w:pPr>
      <w:r>
        <w:t xml:space="preserve">«Свет под </w:t>
      </w:r>
    </w:p>
    <w:p w:rsidR="00211B00" w:rsidRDefault="00211B00" w:rsidP="00211B00">
      <w:pPr>
        <w:pStyle w:val="24"/>
      </w:pPr>
      <w:r>
        <w:t>книжной обложкой» -</w:t>
      </w:r>
    </w:p>
    <w:p w:rsidR="00211B00" w:rsidRDefault="00211B00" w:rsidP="00211B0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так назывался праздник православной книги, </w:t>
      </w:r>
    </w:p>
    <w:p w:rsidR="00211B00" w:rsidRDefault="00211B00" w:rsidP="00211B0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состоявшийся недавно в Смоленской детской областной библиотеке </w:t>
      </w:r>
    </w:p>
    <w:p w:rsidR="00211B00" w:rsidRDefault="00211B00" w:rsidP="00211B00">
      <w:pPr>
        <w:pStyle w:val="a3"/>
        <w:ind w:firstLine="0"/>
      </w:pPr>
      <w:r>
        <w:rPr>
          <w:sz w:val="28"/>
          <w:szCs w:val="28"/>
        </w:rPr>
        <w:t>имени Соколова-Микитова</w:t>
      </w:r>
    </w:p>
    <w:p w:rsidR="00211B00" w:rsidRDefault="00211B00" w:rsidP="00211B00">
      <w:pPr>
        <w:pStyle w:val="avs9"/>
        <w:spacing w:line="212" w:lineRule="atLeast"/>
      </w:pPr>
      <w:r>
        <w:t>Мероприятие организовала Смоленская епархия совместно с работниками библиотеки.  На встречу к читателям пришли отец Анатолий, библиотекари, а также учащиеся школ города.</w:t>
      </w:r>
    </w:p>
    <w:p w:rsidR="00211B00" w:rsidRDefault="00211B00" w:rsidP="00211B00">
      <w:pPr>
        <w:pStyle w:val="avs9"/>
        <w:spacing w:line="212" w:lineRule="atLeast"/>
      </w:pPr>
      <w:r>
        <w:t xml:space="preserve">Молодым участникам праздника поведали, что такое православная книга и когда она появилась. А появилась она несколько столетий назад. </w:t>
      </w:r>
    </w:p>
    <w:p w:rsidR="00211B00" w:rsidRDefault="00211B00" w:rsidP="00211B00">
      <w:pPr>
        <w:pStyle w:val="avs9"/>
        <w:spacing w:line="212" w:lineRule="atLeast"/>
      </w:pPr>
      <w:r>
        <w:rPr>
          <w:noProof/>
          <w:lang w:eastAsia="ru-RU"/>
        </w:rPr>
        <w:drawing>
          <wp:inline distT="0" distB="0" distL="0" distR="0" wp14:anchorId="5AE6F17D" wp14:editId="50471EC2">
            <wp:extent cx="1903177" cy="22288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4372" cy="242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00" w:rsidRDefault="00211B00" w:rsidP="00211B00">
      <w:pPr>
        <w:pStyle w:val="avs9"/>
        <w:spacing w:line="212" w:lineRule="atLeast"/>
      </w:pPr>
      <w:r>
        <w:t xml:space="preserve">14 марта 1564 года на Руси вышло первое печатное издание благодаря диаконам Ивану Федорову и Петру </w:t>
      </w:r>
      <w:proofErr w:type="spellStart"/>
      <w:r>
        <w:t>Мстиславцу</w:t>
      </w:r>
      <w:proofErr w:type="spellEnd"/>
      <w:r>
        <w:t>. Со временем этот день и начали отмечать как дату возникновения печатной книги. В 2010 году его учредили Священным Синодом Русской Православной Церкви по благословению Святейшего Патриарха Московского и всея Руси Кирилла.</w:t>
      </w:r>
    </w:p>
    <w:p w:rsidR="00211B00" w:rsidRDefault="00211B00" w:rsidP="00211B00">
      <w:pPr>
        <w:pStyle w:val="avs9"/>
        <w:spacing w:line="212" w:lineRule="atLeast"/>
      </w:pPr>
      <w:r>
        <w:rPr>
          <w:noProof/>
          <w:lang w:eastAsia="ru-RU"/>
        </w:rPr>
        <w:drawing>
          <wp:inline distT="0" distB="0" distL="0" distR="0" wp14:anchorId="2E511765" wp14:editId="47CF9D50">
            <wp:extent cx="2428875" cy="182322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361" cy="190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00" w:rsidRDefault="00211B00" w:rsidP="00211B00">
      <w:pPr>
        <w:pStyle w:val="avs9"/>
        <w:spacing w:line="212" w:lineRule="atLeast"/>
      </w:pPr>
      <w:r>
        <w:t xml:space="preserve">Отец Анатолий рассказал, что главной книгой для всех верующих является Библия и напомнил заповеди Ветхого и Нового Завета, которые и до сегодняшнего дня не утратили своей значимости. </w:t>
      </w:r>
    </w:p>
    <w:p w:rsidR="00211B00" w:rsidRDefault="00211B00" w:rsidP="00211B00">
      <w:pPr>
        <w:pStyle w:val="avs9"/>
        <w:spacing w:line="212" w:lineRule="atLeast"/>
      </w:pPr>
      <w:r>
        <w:t>На выставке были представлены православные книги о жизни известных святых, детские православные книги, рисунки учеников смоленских школ.</w:t>
      </w:r>
    </w:p>
    <w:p w:rsidR="00211B00" w:rsidRDefault="00211B00" w:rsidP="00211B00">
      <w:pPr>
        <w:pStyle w:val="avs9"/>
        <w:spacing w:line="212" w:lineRule="atLeast"/>
      </w:pPr>
      <w:r>
        <w:t xml:space="preserve">Участниками праздника были представлены театрализованные постановки по книгам Достоевского и Шмелева. Ученики нашей школы показали отрывок из жития Сергия Радонежского.  Постановка была подготовлена в рамках Пятых районных Елизаветинских чтений Людмилой Николаевной </w:t>
      </w:r>
      <w:proofErr w:type="spellStart"/>
      <w:r>
        <w:t>Камбаровой</w:t>
      </w:r>
      <w:proofErr w:type="spellEnd"/>
      <w:r>
        <w:t xml:space="preserve">. </w:t>
      </w:r>
    </w:p>
    <w:p w:rsidR="00211B00" w:rsidRDefault="00211B00" w:rsidP="00211B00">
      <w:pPr>
        <w:pStyle w:val="avs9"/>
        <w:spacing w:line="212" w:lineRule="atLeast"/>
      </w:pPr>
      <w:r>
        <w:t xml:space="preserve">Ребята рассказали о рождении и жизненном пути святого, о трудных временах для России во время татаро-монгольского ига, о великом князе Дмитрии Донском и его встрече с Сергием Радонежским.  </w:t>
      </w:r>
    </w:p>
    <w:p w:rsidR="00211B00" w:rsidRDefault="00211B00" w:rsidP="00211B00">
      <w:pPr>
        <w:pStyle w:val="avs9"/>
        <w:spacing w:line="212" w:lineRule="atLeast"/>
      </w:pPr>
      <w:r>
        <w:t>Все участники мероприятия были награждены грамотами. Наша делегация впервые принимала участие в подобном празднике, но надеемся, что это станет доброй традицией.</w:t>
      </w:r>
    </w:p>
    <w:p w:rsidR="00211B00" w:rsidRDefault="00211B00" w:rsidP="00211B00">
      <w:pPr>
        <w:pStyle w:val="avs9"/>
        <w:spacing w:line="212" w:lineRule="atLeast"/>
        <w:jc w:val="right"/>
        <w:rPr>
          <w:b/>
          <w:bCs/>
          <w:i/>
          <w:iCs/>
        </w:rPr>
      </w:pPr>
      <w:r>
        <w:rPr>
          <w:b/>
          <w:bCs/>
        </w:rPr>
        <w:t xml:space="preserve">Ольга КОВАЛЕВА, </w:t>
      </w:r>
    </w:p>
    <w:p w:rsidR="00B973BA" w:rsidRDefault="00211B00" w:rsidP="00211B00">
      <w:pPr>
        <w:pStyle w:val="avs9"/>
        <w:spacing w:line="212" w:lineRule="atLeast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ученица 11 класса </w:t>
      </w:r>
      <w:proofErr w:type="spellStart"/>
      <w:r>
        <w:rPr>
          <w:b/>
          <w:bCs/>
          <w:i/>
          <w:iCs/>
        </w:rPr>
        <w:t>Глинковской</w:t>
      </w:r>
      <w:proofErr w:type="spellEnd"/>
      <w:r>
        <w:rPr>
          <w:b/>
          <w:bCs/>
          <w:i/>
          <w:iCs/>
        </w:rPr>
        <w:t xml:space="preserve"> средней школы</w:t>
      </w:r>
    </w:p>
    <w:p w:rsidR="00211B00" w:rsidRDefault="00211B00" w:rsidP="00211B00">
      <w:pPr>
        <w:pStyle w:val="avs9"/>
        <w:spacing w:line="212" w:lineRule="atLeast"/>
        <w:jc w:val="center"/>
        <w:rPr>
          <w:i/>
          <w:iCs/>
          <w:sz w:val="48"/>
          <w:szCs w:val="48"/>
        </w:rPr>
      </w:pPr>
      <w:r w:rsidRPr="00211B00">
        <w:rPr>
          <w:i/>
          <w:iCs/>
          <w:sz w:val="48"/>
          <w:szCs w:val="48"/>
        </w:rPr>
        <w:lastRenderedPageBreak/>
        <w:t>«Вся жизнь - в работе», -</w:t>
      </w:r>
    </w:p>
    <w:p w:rsidR="00211B00" w:rsidRPr="00211B00" w:rsidRDefault="00211B00" w:rsidP="00211B00">
      <w:pPr>
        <w:pStyle w:val="a3"/>
        <w:rPr>
          <w:rFonts w:ascii="Arial Narrow" w:hAnsi="Arial Narrow"/>
          <w:b w:val="0"/>
          <w:sz w:val="24"/>
          <w:szCs w:val="24"/>
        </w:rPr>
      </w:pPr>
      <w:r w:rsidRPr="00211B00">
        <w:rPr>
          <w:rFonts w:ascii="Arial Narrow" w:hAnsi="Arial Narrow"/>
          <w:b w:val="0"/>
          <w:sz w:val="24"/>
          <w:szCs w:val="24"/>
        </w:rPr>
        <w:t xml:space="preserve">так ответила на нашу просьбу </w:t>
      </w:r>
    </w:p>
    <w:p w:rsidR="00211B00" w:rsidRDefault="00211B00" w:rsidP="00211B00">
      <w:pPr>
        <w:pStyle w:val="avs9"/>
        <w:spacing w:line="212" w:lineRule="atLeast"/>
        <w:jc w:val="center"/>
        <w:rPr>
          <w:rFonts w:ascii="Arial Narrow" w:hAnsi="Arial Narrow"/>
          <w:sz w:val="24"/>
          <w:szCs w:val="24"/>
        </w:rPr>
      </w:pPr>
      <w:r w:rsidRPr="00211B00">
        <w:rPr>
          <w:rFonts w:ascii="Arial Narrow" w:hAnsi="Arial Narrow"/>
          <w:sz w:val="24"/>
          <w:szCs w:val="24"/>
        </w:rPr>
        <w:t>рассказать о себе А.В. Иванова</w:t>
      </w:r>
    </w:p>
    <w:p w:rsidR="00211B00" w:rsidRDefault="00211B00" w:rsidP="00211B00">
      <w:pPr>
        <w:pStyle w:val="avs9"/>
      </w:pPr>
      <w:r>
        <w:t>В начале марта жительница села Глинка, Александра Васильевна Иванова, отметила свое девяностолетие. В этот знаменательный день к ней пришли с поздравлениями заместитель Главы Администрации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Галина Александровна </w:t>
      </w:r>
      <w:proofErr w:type="spellStart"/>
      <w:r>
        <w:t>Саулина</w:t>
      </w:r>
      <w:proofErr w:type="spellEnd"/>
      <w:r>
        <w:t xml:space="preserve"> и начальник отдела сектора социальной защиты населения в </w:t>
      </w:r>
      <w:proofErr w:type="spellStart"/>
      <w:r>
        <w:t>Глинковском</w:t>
      </w:r>
      <w:proofErr w:type="spellEnd"/>
      <w:r>
        <w:t xml:space="preserve"> районе Галина Валентиновна </w:t>
      </w:r>
      <w:proofErr w:type="spellStart"/>
      <w:r>
        <w:t>Сорокуменкова</w:t>
      </w:r>
      <w:proofErr w:type="spellEnd"/>
      <w:r>
        <w:t xml:space="preserve">. Гости пожелали Александре Васильевне здоровья, счастья, благополучия. </w:t>
      </w:r>
    </w:p>
    <w:p w:rsidR="00211B00" w:rsidRDefault="00211B00" w:rsidP="00211B00">
      <w:pPr>
        <w:pStyle w:val="avs9"/>
      </w:pPr>
      <w:r>
        <w:rPr>
          <w:noProof/>
          <w:lang w:eastAsia="ru-RU"/>
        </w:rPr>
        <w:drawing>
          <wp:inline distT="0" distB="0" distL="0" distR="0" wp14:anchorId="7EA81952" wp14:editId="73D22E04">
            <wp:extent cx="6152515" cy="5517515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00" w:rsidRDefault="00211B00" w:rsidP="00211B00">
      <w:pPr>
        <w:pStyle w:val="avs9"/>
      </w:pPr>
      <w:r>
        <w:t xml:space="preserve">Александре Васильевне были вручены поздравительное письмо Президента Российской Федерации Владимира Владимировича Путина и памятные подарки. </w:t>
      </w:r>
    </w:p>
    <w:p w:rsidR="00211B00" w:rsidRDefault="00211B00" w:rsidP="00211B00">
      <w:pPr>
        <w:pStyle w:val="avs9"/>
      </w:pPr>
      <w:r>
        <w:t xml:space="preserve">Александра Васильевна родилась в деревне </w:t>
      </w:r>
      <w:proofErr w:type="spellStart"/>
      <w:r>
        <w:t>Лугиново</w:t>
      </w:r>
      <w:proofErr w:type="spellEnd"/>
      <w:r>
        <w:t xml:space="preserve"> </w:t>
      </w:r>
      <w:proofErr w:type="spellStart"/>
      <w:r>
        <w:t>Глинковского</w:t>
      </w:r>
      <w:proofErr w:type="spellEnd"/>
      <w:r>
        <w:t xml:space="preserve"> района. Прожила тяжелую жизнь. Отец Александры Васильевны во время войны попал в плен, долго находился в концлагере. Сильно болел и после войны в скором времени умер. От переживаний умерла и мама. </w:t>
      </w:r>
    </w:p>
    <w:p w:rsidR="00211B00" w:rsidRDefault="00211B00" w:rsidP="00211B00">
      <w:pPr>
        <w:pStyle w:val="avs9"/>
      </w:pPr>
      <w:r>
        <w:t xml:space="preserve">Александра и ее сестра остались одни. Окончив семь классов, девушка пошла работать в колхоз, нужно было кормить семью. Это была не лёгкая работа. </w:t>
      </w:r>
    </w:p>
    <w:p w:rsidR="00211B00" w:rsidRDefault="00211B00" w:rsidP="00211B00">
      <w:pPr>
        <w:pStyle w:val="avs9"/>
      </w:pPr>
      <w:r>
        <w:t>Потом Александра Васильевна много лет работала бригадиром. Была дояркой в совхозе «Новая жизнь». Ее уважали за терпение и трудолюбие, неоднократно представляли к наградам.</w:t>
      </w:r>
    </w:p>
    <w:p w:rsidR="00211B00" w:rsidRDefault="00211B00" w:rsidP="00211B00">
      <w:pPr>
        <w:pStyle w:val="avs9"/>
      </w:pPr>
      <w:r>
        <w:t>Несмотря на все тяготы жизни, которые выпали на её долю, Александра Васильевна осталась доброжелательной и умеет поддержать разговор. Это ценят в ней все и родственники, и знакомые.</w:t>
      </w:r>
    </w:p>
    <w:p w:rsidR="00211B00" w:rsidRDefault="00211B00" w:rsidP="00211B00">
      <w:pPr>
        <w:pStyle w:val="avs9"/>
        <w:jc w:val="right"/>
      </w:pPr>
      <w:r>
        <w:rPr>
          <w:b/>
          <w:bCs/>
        </w:rPr>
        <w:t xml:space="preserve">Алеся ГАВРИЛОВА </w:t>
      </w:r>
    </w:p>
    <w:p w:rsidR="00211B00" w:rsidRDefault="00211B00" w:rsidP="00211B00">
      <w:pPr>
        <w:pStyle w:val="24"/>
      </w:pPr>
      <w:r>
        <w:lastRenderedPageBreak/>
        <w:t>В Совете депутатов</w:t>
      </w:r>
    </w:p>
    <w:p w:rsidR="00211B00" w:rsidRDefault="00211B00" w:rsidP="00211B00">
      <w:pPr>
        <w:pStyle w:val="avs9"/>
      </w:pPr>
      <w:r>
        <w:t xml:space="preserve">На состоявшемся на этой неделе очередном заседании </w:t>
      </w:r>
      <w:proofErr w:type="spellStart"/>
      <w:r>
        <w:t>Глинковского</w:t>
      </w:r>
      <w:proofErr w:type="spellEnd"/>
      <w:r>
        <w:t xml:space="preserve"> районного Совета депутатов одним из основных был вопрос «Об итогах социально-экономического развития муниципального образования «</w:t>
      </w:r>
      <w:proofErr w:type="spellStart"/>
      <w:r>
        <w:t>Глинковский</w:t>
      </w:r>
      <w:proofErr w:type="spellEnd"/>
      <w:r>
        <w:t xml:space="preserve"> район за 2015 год и задачах на 2016 год». С информацией перед депутатами выступила начальник отдела по экономике комплексному развитию Администрации Людмила Константиновна </w:t>
      </w:r>
      <w:proofErr w:type="spellStart"/>
      <w:r>
        <w:t>Ильюхина</w:t>
      </w:r>
      <w:proofErr w:type="spellEnd"/>
      <w:r>
        <w:t>.</w:t>
      </w:r>
    </w:p>
    <w:p w:rsidR="00211B00" w:rsidRDefault="00211B00" w:rsidP="00211B00">
      <w:pPr>
        <w:pStyle w:val="avs9"/>
      </w:pPr>
      <w:r>
        <w:t>В докладе отмечалась положительная динамика по основным показателям развития.  Так, более чем на 11 процентов увеличился объем отгружаемых товаров собственного производства, оборот общественного питания возрос вдвое, производство молока и мяса осталось на уровне 2014 года. Среднемесячная заработная плата жителей района возросла на 4,8 процента.</w:t>
      </w:r>
    </w:p>
    <w:p w:rsidR="00211B00" w:rsidRDefault="00211B00" w:rsidP="00211B00">
      <w:pPr>
        <w:pStyle w:val="avs9"/>
      </w:pPr>
      <w:r>
        <w:t>На территории района производством сельскохозяйственной продукции занимались три сельскохозяйственных предприятия и три индивидуальных предпринимателя. Валовый объем продукции сельского хозяйства в прошедшем году составил 411 миллионов рублей.</w:t>
      </w:r>
    </w:p>
    <w:p w:rsidR="00211B00" w:rsidRDefault="00211B00" w:rsidP="00211B00">
      <w:pPr>
        <w:pStyle w:val="avs9"/>
      </w:pPr>
      <w:r>
        <w:t xml:space="preserve">Оборот розничной торговли по крупным торговым предприятиям, расположенным на территории </w:t>
      </w:r>
      <w:proofErr w:type="gramStart"/>
      <w:r>
        <w:t>района</w:t>
      </w:r>
      <w:proofErr w:type="gramEnd"/>
      <w:r>
        <w:t xml:space="preserve"> составил 88,5 миллиона рублей, что составляет 88,9 процента к уровню прошлого года.</w:t>
      </w:r>
    </w:p>
    <w:p w:rsidR="00211B00" w:rsidRDefault="00211B00" w:rsidP="00211B00">
      <w:pPr>
        <w:pStyle w:val="avs9"/>
      </w:pPr>
      <w:r>
        <w:t>В настоящий момент на территории района проживает 4414 человек. Коэффициент рождаемости за 2015 год составил 7,5 человек на 1000 человек населения, смертности – 21,4.</w:t>
      </w:r>
    </w:p>
    <w:p w:rsidR="00211B00" w:rsidRDefault="00211B00" w:rsidP="00211B00">
      <w:pPr>
        <w:pStyle w:val="avs9"/>
      </w:pPr>
      <w:r>
        <w:t>Однако, в прошлом году в районе несколько повысился рост безработицы. По данным на 1 января 2016 года он составил почти 6 процентов.</w:t>
      </w:r>
    </w:p>
    <w:p w:rsidR="00211B00" w:rsidRDefault="00211B00" w:rsidP="00211B00">
      <w:pPr>
        <w:pStyle w:val="avs9"/>
      </w:pPr>
      <w:r>
        <w:t xml:space="preserve">В качестве основных мер, способных обеспечить дальнейшее динамичное развитие </w:t>
      </w:r>
      <w:proofErr w:type="spellStart"/>
      <w:r>
        <w:t>Глинковского</w:t>
      </w:r>
      <w:proofErr w:type="spellEnd"/>
      <w:r>
        <w:t xml:space="preserve"> района, была названа необходимость привлечения инвестиций в конкурентоспособные отрасли и производство.</w:t>
      </w:r>
    </w:p>
    <w:p w:rsidR="00211B00" w:rsidRDefault="00211B00" w:rsidP="00211B00">
      <w:pPr>
        <w:pStyle w:val="avs9"/>
      </w:pPr>
      <w:r>
        <w:t xml:space="preserve">Далее на заседании Совета говорилось о работе </w:t>
      </w:r>
      <w:proofErr w:type="spellStart"/>
      <w:r>
        <w:t>Глинковского</w:t>
      </w:r>
      <w:proofErr w:type="spellEnd"/>
      <w:r>
        <w:t xml:space="preserve"> многофункционального Центра. По данному вопросу выступила начальник отдела по обслуживанию МФЦ Елена Михайловна </w:t>
      </w:r>
      <w:proofErr w:type="spellStart"/>
      <w:r>
        <w:t>Езопова</w:t>
      </w:r>
      <w:proofErr w:type="spellEnd"/>
      <w:r>
        <w:t xml:space="preserve">. Как говорилось в докладе, за 2015 год филиалом было оказано 3163 услуги. В первую тройку лидеров вошли услуги управления </w:t>
      </w:r>
      <w:proofErr w:type="spellStart"/>
      <w:r>
        <w:t>Росреестра</w:t>
      </w:r>
      <w:proofErr w:type="spellEnd"/>
      <w:r>
        <w:t xml:space="preserve">, Федеральной миграционной службы, Департамента социальной защиты. На эти ведомства пришлось порядка 80 процентов всего объема обращений в МФЦ. </w:t>
      </w:r>
    </w:p>
    <w:p w:rsidR="00211B00" w:rsidRDefault="00211B00" w:rsidP="00211B00">
      <w:pPr>
        <w:pStyle w:val="avs9"/>
      </w:pPr>
      <w:r>
        <w:t>За 2015 год было принято 434 заявления на государственную регистрацию права собственности, оказано 583 социальные услуги, связанные с рождением детей и уходом за ними, услуги по выплате субсидий ЖКХ. Также было оформлено 165 российских и 110 загранпаспортов, 312 заявлений на регистрацию граждан по месту жительства или пребывания и так далее.</w:t>
      </w:r>
    </w:p>
    <w:p w:rsidR="00211B00" w:rsidRDefault="00211B00" w:rsidP="00211B00">
      <w:pPr>
        <w:pStyle w:val="avs9"/>
      </w:pPr>
      <w:r>
        <w:t xml:space="preserve">В 2016 году </w:t>
      </w:r>
      <w:proofErr w:type="spellStart"/>
      <w:r>
        <w:t>Глинковский</w:t>
      </w:r>
      <w:proofErr w:type="spellEnd"/>
      <w:r>
        <w:t xml:space="preserve"> филиал МФЦ продолжит активную работу по предоставлению государственных и муниципальных услуг населению.</w:t>
      </w:r>
    </w:p>
    <w:p w:rsidR="00211B00" w:rsidRDefault="00211B00" w:rsidP="00211B00">
      <w:pPr>
        <w:pStyle w:val="avs9"/>
      </w:pPr>
      <w:r>
        <w:t>В ходе обсуждения вопроса говорилось, что данная форма обслуживания населения в районе пользуется большим спросом и коллектив филиала МФЦ успел зарекомендовать себя с положительной стороны, за что депутаты выразили благодарность Елене Михайловне и ее коллегам.</w:t>
      </w:r>
    </w:p>
    <w:p w:rsidR="00211B00" w:rsidRDefault="00211B00" w:rsidP="00211B00">
      <w:pPr>
        <w:pStyle w:val="avs9"/>
      </w:pPr>
      <w:r>
        <w:t xml:space="preserve">По каждому из </w:t>
      </w:r>
      <w:proofErr w:type="spellStart"/>
      <w:r>
        <w:t>обсуждавшихся</w:t>
      </w:r>
      <w:proofErr w:type="spellEnd"/>
      <w:r>
        <w:t xml:space="preserve"> вопросов были приняты конкретные решения.</w:t>
      </w:r>
    </w:p>
    <w:p w:rsidR="00211B00" w:rsidRDefault="00211B00" w:rsidP="00211B00">
      <w:pPr>
        <w:pStyle w:val="avs9"/>
        <w:jc w:val="right"/>
        <w:rPr>
          <w:b/>
          <w:bCs/>
        </w:rPr>
      </w:pPr>
      <w:r>
        <w:rPr>
          <w:b/>
          <w:bCs/>
        </w:rPr>
        <w:t>Ирина БУДАЧЕНКОВА</w:t>
      </w:r>
    </w:p>
    <w:p w:rsidR="00211B00" w:rsidRDefault="00211B00" w:rsidP="00211B00">
      <w:pPr>
        <w:pStyle w:val="avs9"/>
        <w:spacing w:line="212" w:lineRule="atLeast"/>
        <w:jc w:val="center"/>
        <w:rPr>
          <w:rFonts w:ascii="Arial Narrow" w:hAnsi="Arial Narrow"/>
          <w:sz w:val="48"/>
          <w:szCs w:val="48"/>
        </w:rPr>
      </w:pPr>
    </w:p>
    <w:p w:rsidR="00211B00" w:rsidRDefault="00211B00" w:rsidP="00211B00">
      <w:pPr>
        <w:pStyle w:val="a3"/>
        <w:ind w:firstLine="0"/>
      </w:pPr>
      <w:r>
        <w:rPr>
          <w:sz w:val="36"/>
          <w:szCs w:val="36"/>
        </w:rPr>
        <w:t>Вниманию владельцев собак!</w:t>
      </w:r>
    </w:p>
    <w:p w:rsidR="00211B00" w:rsidRDefault="00211B00" w:rsidP="00211B00">
      <w:pPr>
        <w:pStyle w:val="avs9"/>
      </w:pPr>
      <w:r>
        <w:t>Администрация муниципального образования «</w:t>
      </w:r>
      <w:proofErr w:type="spellStart"/>
      <w:r>
        <w:t>Глинковский</w:t>
      </w:r>
      <w:proofErr w:type="spellEnd"/>
      <w:r>
        <w:t xml:space="preserve"> район» Смоленской области доводит до сведения граждан информацию о том, что в связи с многократными обращениями граждан по поводу нарушения правил содержания домашних животных на территории села Глинка с 24 марта 2016 </w:t>
      </w:r>
      <w:proofErr w:type="gramStart"/>
      <w:r>
        <w:t>года  будет</w:t>
      </w:r>
      <w:proofErr w:type="gramEnd"/>
      <w:r>
        <w:t xml:space="preserve"> производиться отлов бродячих собак специализированной службой. </w:t>
      </w:r>
    </w:p>
    <w:p w:rsidR="00211B00" w:rsidRDefault="00211B00" w:rsidP="00211B00">
      <w:pPr>
        <w:pStyle w:val="avs9"/>
      </w:pPr>
      <w:r>
        <w:t xml:space="preserve">Просьба к жителям соблюдать «Правила содержания собак, котов, пчел, крупного и </w:t>
      </w:r>
      <w:proofErr w:type="gramStart"/>
      <w:r>
        <w:t>мелкого рогатого скота</w:t>
      </w:r>
      <w:proofErr w:type="gramEnd"/>
      <w:r>
        <w:t xml:space="preserve"> и других животных на территории муниципального образования </w:t>
      </w:r>
      <w:proofErr w:type="spellStart"/>
      <w:r>
        <w:t>Глинковского</w:t>
      </w:r>
      <w:proofErr w:type="spellEnd"/>
      <w:r>
        <w:t xml:space="preserve"> сельского поселения», утвержденных решением Совета депутатов </w:t>
      </w:r>
      <w:proofErr w:type="spellStart"/>
      <w:r>
        <w:t>Глинковского</w:t>
      </w:r>
      <w:proofErr w:type="spellEnd"/>
      <w:r>
        <w:t xml:space="preserve"> сельского поселения </w:t>
      </w:r>
      <w:proofErr w:type="spellStart"/>
      <w:r>
        <w:t>Глинковского</w:t>
      </w:r>
      <w:proofErr w:type="spellEnd"/>
      <w:r>
        <w:t xml:space="preserve"> района Смоленской области от 03.02.2012 года № 5, согласно которым собаки должны содержаться на привязи или в вольерах. Собаки (в том числе зарегистрированные), находящиеся в местах общего пользования и в общественных местах без владельцев или сопровождающего лица, считаются бродячими и подлежат отлову, который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211B00" w:rsidRDefault="00211B00" w:rsidP="00211B00">
      <w:pPr>
        <w:pStyle w:val="avs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Администрация муниципального образования </w:t>
      </w:r>
    </w:p>
    <w:p w:rsidR="00211B00" w:rsidRDefault="00211B00" w:rsidP="00211B00">
      <w:pPr>
        <w:pStyle w:val="avs9"/>
        <w:jc w:val="right"/>
      </w:pP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Глинковский</w:t>
      </w:r>
      <w:proofErr w:type="spellEnd"/>
      <w:r>
        <w:rPr>
          <w:b/>
          <w:bCs/>
          <w:i/>
          <w:iCs/>
        </w:rPr>
        <w:t xml:space="preserve"> район» Смоленской области</w:t>
      </w:r>
    </w:p>
    <w:p w:rsidR="00211B00" w:rsidRDefault="00211B00" w:rsidP="00211B00">
      <w:pPr>
        <w:pStyle w:val="avs9"/>
        <w:spacing w:line="212" w:lineRule="atLeast"/>
        <w:jc w:val="center"/>
        <w:rPr>
          <w:rFonts w:ascii="Arial Narrow" w:hAnsi="Arial Narrow"/>
          <w:sz w:val="48"/>
          <w:szCs w:val="48"/>
        </w:rPr>
      </w:pPr>
    </w:p>
    <w:p w:rsidR="00211B00" w:rsidRDefault="00211B00" w:rsidP="00211B00">
      <w:pPr>
        <w:pStyle w:val="18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Масленица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в</w:t>
      </w:r>
      <w:r>
        <w:rPr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Глинковском</w:t>
      </w:r>
      <w:proofErr w:type="spellEnd"/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музее</w:t>
      </w:r>
    </w:p>
    <w:p w:rsidR="00211B00" w:rsidRDefault="00211B00" w:rsidP="00211B00">
      <w:pPr>
        <w:pStyle w:val="avs9"/>
      </w:pPr>
      <w:r>
        <w:t xml:space="preserve">Недавно сотрудниками </w:t>
      </w:r>
      <w:proofErr w:type="spellStart"/>
      <w:r>
        <w:t>Глинковского</w:t>
      </w:r>
      <w:proofErr w:type="spellEnd"/>
      <w:r>
        <w:t xml:space="preserve"> музея было проведено мероприятие, посвященное проводам зимы “Здравствуй, Масленица”. На мероприятие были приглашены учащиеся второго класса </w:t>
      </w:r>
      <w:proofErr w:type="spellStart"/>
      <w:r>
        <w:t>Глинковской</w:t>
      </w:r>
      <w:proofErr w:type="spellEnd"/>
      <w:r>
        <w:t xml:space="preserve"> средней школы. </w:t>
      </w:r>
    </w:p>
    <w:p w:rsidR="00211B00" w:rsidRDefault="00211B00" w:rsidP="00211B00">
      <w:pPr>
        <w:pStyle w:val="avs9"/>
      </w:pPr>
      <w:r>
        <w:rPr>
          <w:noProof/>
          <w:lang w:eastAsia="ru-RU"/>
        </w:rPr>
        <w:lastRenderedPageBreak/>
        <w:drawing>
          <wp:inline distT="0" distB="0" distL="0" distR="0" wp14:anchorId="71082119" wp14:editId="39C3546E">
            <wp:extent cx="2418330" cy="181356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2069" cy="183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00" w:rsidRDefault="00211B00" w:rsidP="00211B00">
      <w:pPr>
        <w:pStyle w:val="avs9"/>
      </w:pPr>
      <w:r>
        <w:t>Ребята с интересом слушали рассказ об истории возникновения праздника, о названиях дней масленичной недели и о традициях ее празднования. И какая же Масленица без блинов? В конце мероприятия ребята полакомились блинами с чаем.</w:t>
      </w:r>
    </w:p>
    <w:p w:rsidR="00211B00" w:rsidRDefault="00211B00" w:rsidP="00211B00">
      <w:pPr>
        <w:pStyle w:val="18"/>
        <w:rPr>
          <w:b/>
          <w:bCs/>
        </w:rPr>
      </w:pPr>
      <w:r>
        <w:rPr>
          <w:b/>
          <w:bCs/>
        </w:rPr>
        <w:t xml:space="preserve">…в детском саду </w:t>
      </w:r>
    </w:p>
    <w:p w:rsidR="00211B00" w:rsidRDefault="00211B00" w:rsidP="00211B00">
      <w:pPr>
        <w:pStyle w:val="18"/>
      </w:pPr>
      <w:r>
        <w:rPr>
          <w:b/>
          <w:bCs/>
        </w:rPr>
        <w:t>«Солнышко»</w:t>
      </w:r>
    </w:p>
    <w:p w:rsidR="00211B00" w:rsidRDefault="00211B00" w:rsidP="00211B00">
      <w:pPr>
        <w:pStyle w:val="avs9"/>
      </w:pPr>
      <w:r>
        <w:t>С 9 по 11 марта в детском саду «Солнышко» проводился праздник – «Широкая Масленица». Ребята узнали много интересного про каждый день этой праздничной недели. Каждый день они слушали рассказы о традициях, связанных с Масленицей. Но самым веселым был четверг, который принято называть широким. Вот и у нас в детском саду этот день прошёл весело и интересно.</w:t>
      </w:r>
    </w:p>
    <w:p w:rsidR="00211B00" w:rsidRDefault="00211B00" w:rsidP="00211B00">
      <w:pPr>
        <w:pStyle w:val="avs9"/>
      </w:pPr>
      <w:r>
        <w:rPr>
          <w:noProof/>
          <w:lang w:eastAsia="ru-RU"/>
        </w:rPr>
        <w:drawing>
          <wp:inline distT="0" distB="0" distL="0" distR="0" wp14:anchorId="16EB4903" wp14:editId="28E013C2">
            <wp:extent cx="3617677" cy="280035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9756" cy="292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00" w:rsidRDefault="00211B00" w:rsidP="00211B00">
      <w:pPr>
        <w:pStyle w:val="avs9"/>
      </w:pPr>
      <w:r>
        <w:t xml:space="preserve">На празднике дети здорово повеселились: пели песни, танцевали, водили хороводы, пели замечательные частушки вместе с ведущей и скоморохами, которые пришли на праздник к ребятам. Скоморохи Федул и </w:t>
      </w:r>
      <w:proofErr w:type="spellStart"/>
      <w:r>
        <w:t>Ероха</w:t>
      </w:r>
      <w:proofErr w:type="spellEnd"/>
      <w:r>
        <w:t xml:space="preserve"> веселили ребят играми.</w:t>
      </w:r>
    </w:p>
    <w:p w:rsidR="00211B00" w:rsidRDefault="00211B00" w:rsidP="00211B00">
      <w:pPr>
        <w:pStyle w:val="avs9"/>
      </w:pPr>
      <w:r>
        <w:t>Детям было весело, все активно принимали участие в играх: «Передай зайку», «Горелки», «Летаю, не летают».</w:t>
      </w:r>
    </w:p>
    <w:p w:rsidR="00211B00" w:rsidRDefault="00211B00" w:rsidP="00211B00">
      <w:pPr>
        <w:pStyle w:val="avs9"/>
      </w:pPr>
      <w:r>
        <w:t>Проводились игры – соревнования для детей средней и старшей групп.</w:t>
      </w:r>
    </w:p>
    <w:p w:rsidR="00211B00" w:rsidRDefault="00211B00" w:rsidP="00211B00">
      <w:pPr>
        <w:pStyle w:val="avs9"/>
      </w:pPr>
      <w:r>
        <w:t>На празднике присутствовала главная героиня Масленица – кукла-красавица в нарядном сарафане, в красивом платочке.</w:t>
      </w:r>
    </w:p>
    <w:p w:rsidR="00211B00" w:rsidRDefault="00211B00" w:rsidP="00211B00">
      <w:pPr>
        <w:pStyle w:val="avs9"/>
      </w:pPr>
      <w:r>
        <w:t xml:space="preserve">В пятницу продолжился праздник на улице. Были проведены разные подвижные игры, и в </w:t>
      </w:r>
      <w:proofErr w:type="gramStart"/>
      <w:r>
        <w:t>конце  праздника</w:t>
      </w:r>
      <w:proofErr w:type="gramEnd"/>
      <w:r>
        <w:t xml:space="preserve"> сожгли чучело Зимы, чтобы вместе с ней ушли вьюги и метели.</w:t>
      </w:r>
    </w:p>
    <w:p w:rsidR="00211B00" w:rsidRDefault="00211B00" w:rsidP="00211B00">
      <w:pPr>
        <w:pStyle w:val="18"/>
      </w:pPr>
      <w:r>
        <w:rPr>
          <w:b/>
          <w:bCs/>
        </w:rPr>
        <w:t>…в библиотеке</w:t>
      </w:r>
    </w:p>
    <w:p w:rsidR="00211B00" w:rsidRDefault="00211B00" w:rsidP="00211B00">
      <w:pPr>
        <w:pStyle w:val="avs9"/>
      </w:pPr>
      <w:r>
        <w:t xml:space="preserve">Масленица в библиотеке? А почему бы и нет! – решили </w:t>
      </w:r>
      <w:proofErr w:type="gramStart"/>
      <w:r>
        <w:t>сотрудники  </w:t>
      </w:r>
      <w:proofErr w:type="spellStart"/>
      <w:r>
        <w:t>Глинковской</w:t>
      </w:r>
      <w:proofErr w:type="spellEnd"/>
      <w:proofErr w:type="gramEnd"/>
      <w:r>
        <w:t xml:space="preserve"> районной библиотеки  и провели  фольклорный праздник «А мы Масленицу встречали, в библиотеку зазывали» для своих постоянных читателей.   </w:t>
      </w:r>
    </w:p>
    <w:p w:rsidR="00211B00" w:rsidRDefault="00211B00" w:rsidP="00211B00">
      <w:pPr>
        <w:pStyle w:val="avs9"/>
      </w:pPr>
      <w:r>
        <w:t xml:space="preserve">Проходили века, менялась жизнь, с принятием на Руси христианства появились </w:t>
      </w:r>
      <w:proofErr w:type="gramStart"/>
      <w:r>
        <w:t>новые  церковные</w:t>
      </w:r>
      <w:proofErr w:type="gramEnd"/>
      <w:r>
        <w:t xml:space="preserve"> праздники, но широкая Масленица продолжала жить. Ее встречали и провожали с той же неудержимой удалью, что и в </w:t>
      </w:r>
      <w:r>
        <w:lastRenderedPageBreak/>
        <w:t>языческие времена. В народе говорили: «Эй, Масленица-</w:t>
      </w:r>
      <w:proofErr w:type="spellStart"/>
      <w:r>
        <w:t>объедуха</w:t>
      </w:r>
      <w:proofErr w:type="spellEnd"/>
      <w:r>
        <w:t xml:space="preserve"> – денег </w:t>
      </w:r>
      <w:proofErr w:type="spellStart"/>
      <w:r>
        <w:t>приберуха</w:t>
      </w:r>
      <w:proofErr w:type="spellEnd"/>
      <w:r>
        <w:t xml:space="preserve">. Хоть себя заложить, а Масленицу проводить». </w:t>
      </w:r>
      <w:proofErr w:type="gramStart"/>
      <w:r>
        <w:t xml:space="preserve">Считалось,   </w:t>
      </w:r>
      <w:proofErr w:type="gramEnd"/>
      <w:r>
        <w:t>что если плохо отпраздновать ее, то придется жить в горькой беде.</w:t>
      </w:r>
    </w:p>
    <w:p w:rsidR="00211B00" w:rsidRDefault="00211B00" w:rsidP="00211B00">
      <w:pPr>
        <w:pStyle w:val="avs9"/>
      </w:pPr>
      <w:r>
        <w:rPr>
          <w:noProof/>
          <w:lang w:eastAsia="ru-RU"/>
        </w:rPr>
        <w:drawing>
          <wp:inline distT="0" distB="0" distL="0" distR="0" wp14:anchorId="0A54E0D5" wp14:editId="37F34805">
            <wp:extent cx="2504745" cy="279273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7338" cy="282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00" w:rsidRDefault="00211B00" w:rsidP="00211B00">
      <w:pPr>
        <w:pStyle w:val="avs9"/>
      </w:pPr>
      <w:r>
        <w:t xml:space="preserve">Вот и праздник в </w:t>
      </w:r>
      <w:proofErr w:type="gramStart"/>
      <w:r>
        <w:t>библиотеке  прошел</w:t>
      </w:r>
      <w:proofErr w:type="gramEnd"/>
      <w:r>
        <w:t xml:space="preserve"> очень весело, задорно и динамично. Гости мероприятия отправились в путешествие по традициям масленичной недели.  А для того чтобы лучше представить, как на Руси праздновалась </w:t>
      </w:r>
      <w:proofErr w:type="gramStart"/>
      <w:r>
        <w:t>Масленица,  вниманию</w:t>
      </w:r>
      <w:proofErr w:type="gramEnd"/>
      <w:r>
        <w:t xml:space="preserve"> гостей была предложена видео-презентация «Широкая Масленица», где  представлена  подборка картин известных русских художников на тему Масленичных гуляний, рецепты самых необычных и вкусных  блинов.</w:t>
      </w:r>
    </w:p>
    <w:p w:rsidR="00211B00" w:rsidRDefault="00211B00" w:rsidP="00211B00">
      <w:pPr>
        <w:pStyle w:val="avs9"/>
      </w:pPr>
      <w:r>
        <w:t>На книжной выставке «Вас на Масленицу ждем! Встретим масленым блином!»   представлены    </w:t>
      </w:r>
      <w:proofErr w:type="gramStart"/>
      <w:r>
        <w:t>художественные  произведения</w:t>
      </w:r>
      <w:proofErr w:type="gramEnd"/>
      <w:r>
        <w:t xml:space="preserve"> о Масленице. Наши предки знали толк во вкусной еде. И «вкусно» отобразили это в литературе (поэма-роман Н.В. Гоголя «Мертвые души», роман А.И. Куприна «Юнкера», </w:t>
      </w:r>
      <w:proofErr w:type="gramStart"/>
      <w:r>
        <w:t>рассказы  А.П.</w:t>
      </w:r>
      <w:proofErr w:type="gramEnd"/>
      <w:r>
        <w:t xml:space="preserve"> Чехова «О бренности», «Блины»,  Н.А. </w:t>
      </w:r>
      <w:proofErr w:type="spellStart"/>
      <w:r>
        <w:t>Теффи</w:t>
      </w:r>
      <w:proofErr w:type="spellEnd"/>
      <w:r>
        <w:t xml:space="preserve"> «Блины», И. Шмелева «Лето господне»   и др.)   </w:t>
      </w:r>
    </w:p>
    <w:p w:rsidR="00211B00" w:rsidRDefault="00211B00" w:rsidP="00211B00">
      <w:pPr>
        <w:pStyle w:val="avs9"/>
      </w:pPr>
      <w:r>
        <w:t>Мероприятие сопровождалось веселыми викторинами и конкурсами.   Ну и какая Масленица без блинов?! Традиционное чаепитие с ароматными румяными блинами завершали праздник встречи Весны.</w:t>
      </w:r>
    </w:p>
    <w:p w:rsidR="00211B00" w:rsidRDefault="00211B00" w:rsidP="00211B00">
      <w:pPr>
        <w:pStyle w:val="avs9"/>
        <w:jc w:val="right"/>
      </w:pPr>
      <w:r>
        <w:rPr>
          <w:b/>
          <w:bCs/>
          <w:i/>
          <w:iCs/>
        </w:rPr>
        <w:t>По материалам сайтов.</w:t>
      </w:r>
    </w:p>
    <w:p w:rsidR="00211B00" w:rsidRDefault="00211B00" w:rsidP="00211B00">
      <w:pPr>
        <w:pStyle w:val="18"/>
        <w:jc w:val="center"/>
        <w:rPr>
          <w:rFonts w:ascii="Arial Narrow" w:hAnsi="Arial Narrow"/>
          <w:sz w:val="48"/>
          <w:szCs w:val="48"/>
        </w:rPr>
      </w:pPr>
    </w:p>
    <w:p w:rsidR="00274D72" w:rsidRDefault="00211B00" w:rsidP="00274D72">
      <w:pPr>
        <w:pStyle w:val="24"/>
        <w:spacing w:line="720" w:lineRule="atLeast"/>
        <w:rPr>
          <w:rFonts w:asciiTheme="minorHAnsi" w:hAnsiTheme="minorHAns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Любви</w:t>
      </w:r>
      <w:r>
        <w:rPr>
          <w:sz w:val="72"/>
          <w:szCs w:val="72"/>
        </w:rPr>
        <w:t xml:space="preserve"> </w:t>
      </w:r>
      <w:r>
        <w:rPr>
          <w:rFonts w:ascii="Calibri" w:hAnsi="Calibri" w:cs="Calibri"/>
          <w:sz w:val="72"/>
          <w:szCs w:val="72"/>
        </w:rPr>
        <w:t>в</w:t>
      </w:r>
      <w:r>
        <w:rPr>
          <w:sz w:val="72"/>
          <w:szCs w:val="72"/>
        </w:rPr>
        <w:t xml:space="preserve"> </w:t>
      </w:r>
      <w:r>
        <w:rPr>
          <w:rFonts w:ascii="Calibri" w:hAnsi="Calibri" w:cs="Calibri"/>
          <w:sz w:val="72"/>
          <w:szCs w:val="72"/>
        </w:rPr>
        <w:t>душе</w:t>
      </w:r>
      <w:r>
        <w:rPr>
          <w:sz w:val="72"/>
          <w:szCs w:val="72"/>
        </w:rPr>
        <w:t xml:space="preserve">, </w:t>
      </w:r>
    </w:p>
    <w:p w:rsidR="00211B00" w:rsidRDefault="00211B00" w:rsidP="00274D72">
      <w:pPr>
        <w:pStyle w:val="24"/>
        <w:spacing w:line="720" w:lineRule="atLeast"/>
        <w:rPr>
          <w:rFonts w:asciiTheme="minorHAnsi" w:hAnsiTheme="minorHAns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блинов</w:t>
      </w:r>
      <w:r>
        <w:rPr>
          <w:sz w:val="72"/>
          <w:szCs w:val="72"/>
        </w:rPr>
        <w:t xml:space="preserve"> </w:t>
      </w:r>
      <w:r>
        <w:rPr>
          <w:rFonts w:ascii="Calibri" w:hAnsi="Calibri" w:cs="Calibri"/>
          <w:sz w:val="72"/>
          <w:szCs w:val="72"/>
        </w:rPr>
        <w:t>на</w:t>
      </w:r>
      <w:r>
        <w:rPr>
          <w:sz w:val="72"/>
          <w:szCs w:val="72"/>
        </w:rPr>
        <w:t xml:space="preserve"> </w:t>
      </w:r>
      <w:r>
        <w:rPr>
          <w:rFonts w:ascii="Calibri" w:hAnsi="Calibri" w:cs="Calibri"/>
          <w:sz w:val="72"/>
          <w:szCs w:val="72"/>
        </w:rPr>
        <w:t>угощение</w:t>
      </w:r>
      <w:r>
        <w:rPr>
          <w:sz w:val="72"/>
          <w:szCs w:val="72"/>
        </w:rPr>
        <w:t>!</w:t>
      </w:r>
    </w:p>
    <w:p w:rsidR="00274D72" w:rsidRDefault="00274D72" w:rsidP="00274D72">
      <w:pPr>
        <w:pStyle w:val="avs9"/>
        <w:spacing w:line="244" w:lineRule="atLeast"/>
      </w:pPr>
      <w:r>
        <w:t xml:space="preserve">На Руси много хороших и добрых традиций. Но, наверное, самые любимые связаны с Масленицей. Обычно в последний день Масленицы мы устраиваем проводы Русской зимы. После долгих зимних холодных деньков этот день балует нас весенним настроением и веселой кутерьмой. Хватило бы только терпения у вьюг и метелей не разыграться именно в этот день. В это праздничное воскресенье погода не подвела. Веселое пение птиц, яркое солнце и искрящийся снег - все словно преобразилось к проводам Русской зимы. </w:t>
      </w:r>
    </w:p>
    <w:p w:rsidR="00274D72" w:rsidRDefault="00274D72" w:rsidP="00274D72">
      <w:pPr>
        <w:pStyle w:val="avs9"/>
        <w:spacing w:line="244" w:lineRule="atLeast"/>
      </w:pPr>
      <w:proofErr w:type="gramStart"/>
      <w:r>
        <w:t>Как всегда</w:t>
      </w:r>
      <w:proofErr w:type="gramEnd"/>
      <w:r>
        <w:t xml:space="preserve"> веселый и добрый праздник подарили </w:t>
      </w:r>
      <w:proofErr w:type="spellStart"/>
      <w:r>
        <w:t>глинковцам</w:t>
      </w:r>
      <w:proofErr w:type="spellEnd"/>
      <w:r>
        <w:t xml:space="preserve"> работники культурно-просветительного Центра и самодеятельные коллективы Ромодановского, </w:t>
      </w:r>
      <w:proofErr w:type="spellStart"/>
      <w:r>
        <w:t>Доброминского</w:t>
      </w:r>
      <w:proofErr w:type="spellEnd"/>
      <w:r>
        <w:t xml:space="preserve">, </w:t>
      </w:r>
      <w:proofErr w:type="spellStart"/>
      <w:r>
        <w:t>Бердниковского</w:t>
      </w:r>
      <w:proofErr w:type="spellEnd"/>
      <w:r>
        <w:t xml:space="preserve">, </w:t>
      </w:r>
      <w:proofErr w:type="spellStart"/>
      <w:r>
        <w:t>Белохолмского</w:t>
      </w:r>
      <w:proofErr w:type="spellEnd"/>
      <w:r>
        <w:t xml:space="preserve">, </w:t>
      </w:r>
      <w:proofErr w:type="spellStart"/>
      <w:r>
        <w:t>Ханинского</w:t>
      </w:r>
      <w:proofErr w:type="spellEnd"/>
      <w:r>
        <w:t xml:space="preserve">, </w:t>
      </w:r>
      <w:proofErr w:type="spellStart"/>
      <w:r>
        <w:t>Устромского</w:t>
      </w:r>
      <w:proofErr w:type="spellEnd"/>
      <w:r>
        <w:t xml:space="preserve"> и </w:t>
      </w:r>
      <w:proofErr w:type="spellStart"/>
      <w:r>
        <w:t>Яковлянского</w:t>
      </w:r>
      <w:proofErr w:type="spellEnd"/>
      <w:r>
        <w:t xml:space="preserve"> сельских Домов культуры. </w:t>
      </w:r>
    </w:p>
    <w:p w:rsidR="00274D72" w:rsidRDefault="00274D72" w:rsidP="00274D72">
      <w:pPr>
        <w:pStyle w:val="avs9"/>
        <w:spacing w:line="244" w:lineRule="atLeast"/>
      </w:pPr>
      <w:r>
        <w:t>Они подготовили и насыщенную концертную программу, которая ласкала слух русской народной песней, журчащей, как звук весеннего ручейка, не умолкавшего ни на минутку. Было проведено много конкурсов, в которых активно принимали участие и взрослые, и дети.</w:t>
      </w:r>
    </w:p>
    <w:p w:rsidR="00274D72" w:rsidRDefault="00274D72" w:rsidP="00274D72">
      <w:pPr>
        <w:pStyle w:val="avs9"/>
        <w:spacing w:line="244" w:lineRule="atLeast"/>
      </w:pPr>
      <w:r>
        <w:t xml:space="preserve">Конкурс русской частушки собрал максимальное количество участников. Ведь почти в каждой семье есть свои поклонники этого народного песенного жанра. А еще на празднике организовали конкурс на смекалку, и тут </w:t>
      </w:r>
      <w:proofErr w:type="spellStart"/>
      <w:r>
        <w:lastRenderedPageBreak/>
        <w:t>глинковцы</w:t>
      </w:r>
      <w:proofErr w:type="spellEnd"/>
      <w:r>
        <w:t xml:space="preserve"> не подвели. Предложенные загадки они щелкали, как орешки. Коробейники не успевали разносить сладкие призы победителям - так быстро звучали </w:t>
      </w:r>
      <w:proofErr w:type="gramStart"/>
      <w:r>
        <w:t>ответы .</w:t>
      </w:r>
      <w:proofErr w:type="gramEnd"/>
      <w:r>
        <w:t xml:space="preserve"> </w:t>
      </w:r>
    </w:p>
    <w:p w:rsidR="00274D72" w:rsidRDefault="00274D72" w:rsidP="00274D72">
      <w:pPr>
        <w:pStyle w:val="avs9"/>
        <w:spacing w:line="244" w:lineRule="atLeast"/>
      </w:pPr>
      <w:r>
        <w:rPr>
          <w:noProof/>
          <w:lang w:eastAsia="ru-RU"/>
        </w:rPr>
        <w:drawing>
          <wp:inline distT="0" distB="0" distL="0" distR="0" wp14:anchorId="5684346A" wp14:editId="33E03734">
            <wp:extent cx="2870265" cy="227393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0175" cy="229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72" w:rsidRDefault="00274D72" w:rsidP="00274D72">
      <w:pPr>
        <w:pStyle w:val="avs9"/>
        <w:spacing w:line="244" w:lineRule="atLeast"/>
      </w:pPr>
      <w:r>
        <w:t xml:space="preserve">Были предложены конкурсы и для нашей детворы. Мальчики и девочки по достоинству оценили петушиные бои, бег в мешках, кидание снежков и другие развлечения. Детвора веселилась на славу. </w:t>
      </w:r>
    </w:p>
    <w:p w:rsidR="00274D72" w:rsidRDefault="00274D72" w:rsidP="00274D72">
      <w:pPr>
        <w:pStyle w:val="avs9"/>
        <w:spacing w:line="244" w:lineRule="atLeast"/>
      </w:pPr>
      <w:r>
        <w:rPr>
          <w:noProof/>
          <w:lang w:eastAsia="ru-RU"/>
        </w:rPr>
        <w:drawing>
          <wp:inline distT="0" distB="0" distL="0" distR="0" wp14:anchorId="5F2999DD" wp14:editId="0285D734">
            <wp:extent cx="2937662" cy="19583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4136" cy="198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72" w:rsidRDefault="00274D72" w:rsidP="00274D72">
      <w:pPr>
        <w:pStyle w:val="avs9"/>
        <w:spacing w:line="244" w:lineRule="atLeast"/>
      </w:pPr>
      <w:r>
        <w:t xml:space="preserve">На импровизированной спортивной площадке силачи состязались в поднятии гири. В этом конкурсе приняли участие не только взрослые, но и совсем юные участники праздника. </w:t>
      </w:r>
    </w:p>
    <w:p w:rsidR="00274D72" w:rsidRDefault="00274D72" w:rsidP="00274D72">
      <w:pPr>
        <w:pStyle w:val="avs9"/>
        <w:spacing w:line="244" w:lineRule="atLeast"/>
      </w:pPr>
      <w:r>
        <w:t xml:space="preserve">Под русскую песню водили хороводы, разносили добрые русские блины, которые были с любовью приготовлены нашими мастерицами. Блины получились на славу, сладкие, политые сливочным маслом и щедро присыпанные сахаром. </w:t>
      </w:r>
    </w:p>
    <w:p w:rsidR="00274D72" w:rsidRDefault="00274D72" w:rsidP="00274D72">
      <w:pPr>
        <w:pStyle w:val="avs9"/>
        <w:spacing w:line="244" w:lineRule="atLeast"/>
      </w:pPr>
      <w:r>
        <w:rPr>
          <w:noProof/>
          <w:lang w:eastAsia="ru-RU"/>
        </w:rPr>
        <w:drawing>
          <wp:inline distT="0" distB="0" distL="0" distR="0" wp14:anchorId="4FF43C9D" wp14:editId="185102DA">
            <wp:extent cx="3183358" cy="21139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2172" cy="212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72" w:rsidRDefault="00274D72" w:rsidP="00274D72">
      <w:pPr>
        <w:pStyle w:val="avs9"/>
        <w:spacing w:line="244" w:lineRule="atLeast"/>
      </w:pPr>
      <w:r>
        <w:t xml:space="preserve">На праздник пришли и традиционные персонажи - Русская зима, Весна и Баба-Яга. Последняя, как всегда, хотела всех запутать, притворившись Весной. Но нас не проведешь, обман был раскрыт и под громкие аплодисменты Бабу-Ягу увели с праздника. Зима попрощалась с </w:t>
      </w:r>
      <w:proofErr w:type="spellStart"/>
      <w:r>
        <w:t>глинковцами</w:t>
      </w:r>
      <w:proofErr w:type="spellEnd"/>
      <w:r>
        <w:t>, пообещав вернуться, а Весна в красивом летнем сарафане, поздравила жителей района с первой капелью и ярким солнышком.</w:t>
      </w:r>
    </w:p>
    <w:p w:rsidR="00274D72" w:rsidRDefault="00274D72" w:rsidP="00274D72">
      <w:pPr>
        <w:pStyle w:val="avs9"/>
        <w:spacing w:line="244" w:lineRule="atLeast"/>
      </w:pPr>
      <w:r>
        <w:rPr>
          <w:noProof/>
          <w:lang w:eastAsia="ru-RU"/>
        </w:rPr>
        <w:lastRenderedPageBreak/>
        <w:drawing>
          <wp:inline distT="0" distB="0" distL="0" distR="0" wp14:anchorId="234C761D" wp14:editId="6FA9125C">
            <wp:extent cx="3294868" cy="219646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9826" cy="221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D72" w:rsidRDefault="00274D72" w:rsidP="00274D72">
      <w:pPr>
        <w:pStyle w:val="avs9"/>
        <w:spacing w:line="244" w:lineRule="atLeast"/>
      </w:pPr>
      <w:r>
        <w:t>Для привлечения ранней весны в конце праздника был проведен обряд сжигания чучела Масленицы. Традиция, которая пришла к нам с древних времен и олицетворяет идею векового и ежегодного обновления, поддерживается и в нашем районе. Под веселый шумный смех было сожжено чучело, которое сгорело быстро, потрескивая сухой соломой, шумно призывая теплые весенние деньки.</w:t>
      </w:r>
      <w:r>
        <w:tab/>
      </w:r>
      <w:r>
        <w:tab/>
        <w:t xml:space="preserve">       </w:t>
      </w:r>
      <w:r>
        <w:rPr>
          <w:b/>
          <w:bCs/>
        </w:rPr>
        <w:t>Анастасия КУВИЧКО</w:t>
      </w:r>
    </w:p>
    <w:p w:rsidR="00274D72" w:rsidRDefault="00274D72" w:rsidP="00274D72">
      <w:pPr>
        <w:pStyle w:val="24"/>
        <w:spacing w:line="720" w:lineRule="atLeast"/>
        <w:rPr>
          <w:rFonts w:asciiTheme="minorHAnsi" w:hAnsiTheme="minorHAnsi"/>
          <w:b w:val="0"/>
        </w:rPr>
      </w:pPr>
    </w:p>
    <w:p w:rsidR="00274D72" w:rsidRDefault="00274D72" w:rsidP="00274D72">
      <w:pPr>
        <w:pStyle w:val="24"/>
        <w:spacing w:line="720" w:lineRule="atLeast"/>
        <w:rPr>
          <w:rFonts w:asciiTheme="minorHAnsi" w:hAnsiTheme="minorHAnsi"/>
        </w:rPr>
      </w:pPr>
      <w:r>
        <w:t>Концерт в музыкальной школе</w:t>
      </w:r>
    </w:p>
    <w:p w:rsidR="00274D72" w:rsidRDefault="00274D72" w:rsidP="00274D72">
      <w:pPr>
        <w:pStyle w:val="avs9"/>
      </w:pPr>
      <w:r>
        <w:t xml:space="preserve">В канун празднования Международного женского дня в </w:t>
      </w:r>
      <w:proofErr w:type="spellStart"/>
      <w:r>
        <w:t>Глинковской</w:t>
      </w:r>
      <w:proofErr w:type="spellEnd"/>
      <w:r>
        <w:t xml:space="preserve"> детской музыкальной школе состоялся праздничный концерт «Для наших мам и бабушек - любовь, цветы, весна». Это традиционное праздничное мероприятие, к которому каждый год готовятся все учащиеся и преподаватели музыкальной школы.  Ребята с удовольствием репетируют номера и ждут на концерт своих любимых мам, бабушек и сестер.</w:t>
      </w:r>
    </w:p>
    <w:p w:rsidR="00274D72" w:rsidRDefault="00274D72" w:rsidP="00274D72">
      <w:pPr>
        <w:pStyle w:val="avs9"/>
      </w:pPr>
      <w:r>
        <w:t xml:space="preserve">В этот день в зале собрались не только близкие выступающих, но и просто те, кто неравнодушен к детскому творчеству. В исполнении юных артистов звучали тематические песни, посвященные мамам, бабушкам, весне и теплу, инструментальные произведения известных композиторов М. Глинки, Л. Бетховена, Н. Соколова и многие другие. </w:t>
      </w:r>
    </w:p>
    <w:p w:rsidR="00274D72" w:rsidRDefault="00274D72" w:rsidP="00274D72">
      <w:pPr>
        <w:pStyle w:val="avs9"/>
      </w:pPr>
      <w:bookmarkStart w:id="0" w:name="_GoBack"/>
      <w:r>
        <w:rPr>
          <w:noProof/>
          <w:lang w:eastAsia="ru-RU"/>
        </w:rPr>
        <w:drawing>
          <wp:inline distT="0" distB="0" distL="0" distR="0" wp14:anchorId="29E7D869" wp14:editId="2097D218">
            <wp:extent cx="6152515" cy="3691255"/>
            <wp:effectExtent l="0" t="0" r="63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4D72" w:rsidRDefault="00274D72" w:rsidP="00274D72">
      <w:pPr>
        <w:pStyle w:val="avs9"/>
      </w:pPr>
      <w:r>
        <w:lastRenderedPageBreak/>
        <w:t>В этом году концерт открыли шестиклассники с песней «8 марта». Зрители тепло приняли их выступление. Не осталось без зрительской симпатии и песня, посвященная мамам в исполнении Виктории Маркиной.</w:t>
      </w:r>
    </w:p>
    <w:p w:rsidR="00274D72" w:rsidRDefault="00274D72" w:rsidP="00274D72">
      <w:pPr>
        <w:pStyle w:val="avs9"/>
      </w:pPr>
      <w:r>
        <w:t xml:space="preserve">Замечательно прочитали стихи Сергей Кирилин, Ульяна </w:t>
      </w:r>
      <w:proofErr w:type="spellStart"/>
      <w:r>
        <w:t>Анискина</w:t>
      </w:r>
      <w:proofErr w:type="spellEnd"/>
      <w:r>
        <w:t xml:space="preserve"> и Анна </w:t>
      </w:r>
      <w:proofErr w:type="spellStart"/>
      <w:r>
        <w:t>Гузнова</w:t>
      </w:r>
      <w:proofErr w:type="spellEnd"/>
      <w:r>
        <w:t>. Гости провожали их громкими аплодисментами.</w:t>
      </w:r>
    </w:p>
    <w:p w:rsidR="00274D72" w:rsidRDefault="00274D72" w:rsidP="00274D72">
      <w:pPr>
        <w:pStyle w:val="avs9"/>
      </w:pPr>
      <w:r>
        <w:t xml:space="preserve">Игрой на аккордеоне и баяне порадовали зрителей Муслим </w:t>
      </w:r>
      <w:proofErr w:type="spellStart"/>
      <w:r>
        <w:t>Мулькоев</w:t>
      </w:r>
      <w:proofErr w:type="spellEnd"/>
      <w:r>
        <w:t>, Никита Соловьев, Сергей Кирилин и Ярослав Ионов. Зрители выкрикивали им слова «браво» и просили исполнить еще раз на бис.</w:t>
      </w:r>
    </w:p>
    <w:p w:rsidR="00274D72" w:rsidRDefault="00274D72" w:rsidP="00274D72">
      <w:pPr>
        <w:pStyle w:val="avs9"/>
      </w:pPr>
      <w:r>
        <w:t xml:space="preserve">В конце мероприятия прозвучала финальная песня «Дорогие бабушки и мамы» на слова З. Александровой, музыка И. </w:t>
      </w:r>
      <w:proofErr w:type="spellStart"/>
      <w:r>
        <w:t>Бодраченко</w:t>
      </w:r>
      <w:proofErr w:type="spellEnd"/>
      <w:r>
        <w:t>. Праздничный концерт получился лирическим и душевным. Зрители покидали зал с праздничным настроением.</w:t>
      </w:r>
    </w:p>
    <w:p w:rsidR="00274D72" w:rsidRDefault="00274D72" w:rsidP="00274D72">
      <w:pPr>
        <w:pStyle w:val="avs9"/>
      </w:pPr>
      <w:r>
        <w:t xml:space="preserve">Праздник завершился вручением весенних тюльпанов преподавателям детской музыкальной школы – Татьяне Владимировне Маркиной, Елене Сергеевне Лисовской, Елене Юрьевне Кирилиной и Александре Сергеевны </w:t>
      </w:r>
      <w:proofErr w:type="spellStart"/>
      <w:r>
        <w:t>Степченковой</w:t>
      </w:r>
      <w:proofErr w:type="spellEnd"/>
      <w:r>
        <w:t xml:space="preserve"> и слова благодарности в их адрес. </w:t>
      </w:r>
    </w:p>
    <w:p w:rsidR="00274D72" w:rsidRDefault="00274D72" w:rsidP="00274D72">
      <w:pPr>
        <w:pStyle w:val="avs9"/>
        <w:jc w:val="right"/>
        <w:rPr>
          <w:b/>
          <w:bCs/>
        </w:rPr>
      </w:pPr>
      <w:r>
        <w:rPr>
          <w:b/>
          <w:bCs/>
        </w:rPr>
        <w:t xml:space="preserve">Алеся </w:t>
      </w:r>
    </w:p>
    <w:p w:rsidR="00274D72" w:rsidRDefault="00274D72" w:rsidP="00274D72">
      <w:pPr>
        <w:pStyle w:val="avs9"/>
        <w:jc w:val="right"/>
      </w:pPr>
      <w:r>
        <w:rPr>
          <w:b/>
          <w:bCs/>
        </w:rPr>
        <w:t>ГАВРИЛОВА</w:t>
      </w:r>
    </w:p>
    <w:p w:rsidR="00274D72" w:rsidRPr="00274D72" w:rsidRDefault="00274D72" w:rsidP="00274D72">
      <w:pPr>
        <w:pStyle w:val="24"/>
        <w:spacing w:line="720" w:lineRule="atLeast"/>
        <w:rPr>
          <w:rFonts w:asciiTheme="minorHAnsi" w:hAnsiTheme="minorHAnsi"/>
          <w:b w:val="0"/>
        </w:rPr>
      </w:pPr>
    </w:p>
    <w:sectPr w:rsidR="00274D72" w:rsidRPr="00274D72" w:rsidSect="004938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uturisExtra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00"/>
    <w:rsid w:val="00211B00"/>
    <w:rsid w:val="00274D72"/>
    <w:rsid w:val="00B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71AAE-2AC5-4F37-A41E-40D6D4F0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Школьн24"/>
    <w:rsid w:val="00211B00"/>
    <w:pPr>
      <w:autoSpaceDE w:val="0"/>
      <w:autoSpaceDN w:val="0"/>
      <w:adjustRightInd w:val="0"/>
      <w:spacing w:after="0" w:line="480" w:lineRule="atLeast"/>
      <w:jc w:val="center"/>
    </w:pPr>
    <w:rPr>
      <w:rFonts w:ascii="School" w:hAnsi="School" w:cs="School"/>
      <w:b/>
      <w:bCs/>
      <w:color w:val="000000"/>
      <w:sz w:val="48"/>
      <w:szCs w:val="48"/>
    </w:rPr>
  </w:style>
  <w:style w:type="paragraph" w:customStyle="1" w:styleId="a3">
    <w:name w:val="ФУТУРА"/>
    <w:rsid w:val="00211B00"/>
    <w:pPr>
      <w:autoSpaceDE w:val="0"/>
      <w:autoSpaceDN w:val="0"/>
      <w:adjustRightInd w:val="0"/>
      <w:spacing w:after="0" w:line="240" w:lineRule="auto"/>
      <w:ind w:firstLine="227"/>
      <w:jc w:val="center"/>
    </w:pPr>
    <w:rPr>
      <w:rFonts w:ascii="FuturisExtraC" w:hAnsi="FuturisExtraC" w:cs="FuturisExtraC"/>
      <w:b/>
      <w:bCs/>
      <w:color w:val="000000"/>
      <w:sz w:val="20"/>
      <w:szCs w:val="20"/>
    </w:rPr>
  </w:style>
  <w:style w:type="paragraph" w:customStyle="1" w:styleId="avs9">
    <w:name w:val="avs9"/>
    <w:basedOn w:val="a"/>
    <w:rsid w:val="00211B00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8">
    <w:name w:val="Школьн18"/>
    <w:basedOn w:val="a"/>
    <w:rsid w:val="00211B00"/>
    <w:pPr>
      <w:autoSpaceDE w:val="0"/>
      <w:autoSpaceDN w:val="0"/>
      <w:adjustRightInd w:val="0"/>
      <w:spacing w:after="0" w:line="360" w:lineRule="atLeast"/>
    </w:pPr>
    <w:rPr>
      <w:rFonts w:ascii="School" w:hAnsi="School" w:cs="School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2016-03-17T06:28:00Z</dcterms:created>
  <dcterms:modified xsi:type="dcterms:W3CDTF">2016-03-17T06:46:00Z</dcterms:modified>
</cp:coreProperties>
</file>