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01" w:rsidRDefault="00746C01" w:rsidP="00746C01">
      <w:pPr>
        <w:pStyle w:val="24"/>
        <w:spacing w:line="540" w:lineRule="atLeast"/>
      </w:pPr>
      <w:r>
        <w:t xml:space="preserve">Артем Туров вновь </w:t>
      </w:r>
    </w:p>
    <w:p w:rsidR="00746C01" w:rsidRDefault="00746C01" w:rsidP="00746C01">
      <w:pPr>
        <w:pStyle w:val="24"/>
        <w:spacing w:line="540" w:lineRule="atLeast"/>
      </w:pPr>
      <w:r>
        <w:t xml:space="preserve">в </w:t>
      </w:r>
      <w:proofErr w:type="spellStart"/>
      <w:r>
        <w:t>Глинковском</w:t>
      </w:r>
      <w:proofErr w:type="spellEnd"/>
      <w:r>
        <w:t xml:space="preserve"> районе</w:t>
      </w:r>
    </w:p>
    <w:p w:rsidR="00746C01" w:rsidRDefault="00746C01" w:rsidP="00746C01">
      <w:pPr>
        <w:pStyle w:val="avs9"/>
        <w:spacing w:line="210" w:lineRule="atLeast"/>
      </w:pPr>
      <w:r>
        <w:t xml:space="preserve">В ноябре прошлого года в здании Администрации </w:t>
      </w:r>
      <w:proofErr w:type="spellStart"/>
      <w:r>
        <w:t>Глинковского</w:t>
      </w:r>
      <w:proofErr w:type="spellEnd"/>
      <w:r>
        <w:t xml:space="preserve"> района проводился прием граждан депутатом Государственной Думы, Руководителем Региональной общественной приемной Артемом Викторовичем Туровым. Проблематика прозвучавших вопросов в рамках этой встречи была взята на контроль. </w:t>
      </w:r>
    </w:p>
    <w:p w:rsidR="00746C01" w:rsidRDefault="00746C01" w:rsidP="00746C01">
      <w:pPr>
        <w:pStyle w:val="avs9"/>
        <w:spacing w:line="210" w:lineRule="atLeast"/>
      </w:pPr>
      <w:r>
        <w:t xml:space="preserve">Один из вопросов был решен уже в начале этого года. Проблема, озвученная тогда заместителем главного врача </w:t>
      </w:r>
      <w:proofErr w:type="spellStart"/>
      <w:r>
        <w:t>Глинковской</w:t>
      </w:r>
      <w:proofErr w:type="spellEnd"/>
      <w:r>
        <w:t xml:space="preserve"> больницы В.А. </w:t>
      </w:r>
      <w:proofErr w:type="spellStart"/>
      <w:r>
        <w:t>Пашкуном</w:t>
      </w:r>
      <w:proofErr w:type="spellEnd"/>
      <w:r>
        <w:t xml:space="preserve">, заключавшаяся в нехватке оборудования для стоматологического кабинета, была решена. </w:t>
      </w:r>
    </w:p>
    <w:p w:rsidR="00746C01" w:rsidRDefault="00746C01" w:rsidP="00746C01">
      <w:pPr>
        <w:pStyle w:val="avs9"/>
        <w:spacing w:line="210" w:lineRule="atLeast"/>
      </w:pPr>
      <w:r>
        <w:rPr>
          <w:noProof/>
          <w:lang w:eastAsia="ru-RU"/>
        </w:rPr>
        <w:drawing>
          <wp:inline distT="0" distB="0" distL="0" distR="0" wp14:anchorId="38E7FCA4" wp14:editId="421CADDD">
            <wp:extent cx="4323691" cy="28784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0241" cy="288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01" w:rsidRDefault="00746C01" w:rsidP="00746C01">
      <w:pPr>
        <w:pStyle w:val="avs9"/>
        <w:spacing w:line="210" w:lineRule="atLeast"/>
      </w:pPr>
      <w:r>
        <w:t xml:space="preserve">В конце прошедшей недели депутат Госдумы Артем Викторович Туров привез в нашу районную больницу стоматологическое кресло, отвечающее всем современным требованиям и стандартам. «Оно мобильно и удобно в работе», – так охарактеризовал новое оборудование врач-стоматолог А.В. </w:t>
      </w:r>
      <w:proofErr w:type="spellStart"/>
      <w:r>
        <w:t>Пожилов</w:t>
      </w:r>
      <w:proofErr w:type="spellEnd"/>
      <w:r>
        <w:t xml:space="preserve">,- это облегчает осмотр </w:t>
      </w:r>
      <w:proofErr w:type="gramStart"/>
      <w:r>
        <w:t>пациента</w:t>
      </w:r>
      <w:proofErr w:type="gramEnd"/>
      <w:r>
        <w:t xml:space="preserve"> пришедшего на прием, позволяет удобно его усадить. Теперь </w:t>
      </w:r>
      <w:proofErr w:type="spellStart"/>
      <w:r>
        <w:t>глинковцы</w:t>
      </w:r>
      <w:proofErr w:type="spellEnd"/>
      <w:r>
        <w:t xml:space="preserve"> смогут это оценить».</w:t>
      </w:r>
    </w:p>
    <w:p w:rsidR="00746C01" w:rsidRDefault="00746C01" w:rsidP="00746C01">
      <w:pPr>
        <w:pStyle w:val="avs9"/>
        <w:spacing w:line="210" w:lineRule="atLeast"/>
      </w:pPr>
      <w:r>
        <w:t xml:space="preserve">В рамках визита в </w:t>
      </w:r>
      <w:proofErr w:type="spellStart"/>
      <w:r>
        <w:t>Глинковский</w:t>
      </w:r>
      <w:proofErr w:type="spellEnd"/>
      <w:r>
        <w:t xml:space="preserve"> район депутат Государственной Думы Артем Владимирович Туров встретился с ветеранами. На этой встрече были озвучены вопросы, которые являются злободневными для нашего района. Это вопрос реконструкции бани, подвоз детей из деревень до школ, вопросы развития сельского хозяйства, благоустройства </w:t>
      </w:r>
      <w:proofErr w:type="spellStart"/>
      <w:r>
        <w:t>Глинковского</w:t>
      </w:r>
      <w:proofErr w:type="spellEnd"/>
      <w:r>
        <w:t xml:space="preserve"> района, пополнения библиотечного фонда и другие. </w:t>
      </w:r>
    </w:p>
    <w:p w:rsidR="00746C01" w:rsidRDefault="00746C01" w:rsidP="00746C01">
      <w:pPr>
        <w:pStyle w:val="avs9"/>
        <w:spacing w:line="210" w:lineRule="atLeast"/>
      </w:pPr>
      <w:r>
        <w:rPr>
          <w:noProof/>
          <w:lang w:eastAsia="ru-RU"/>
        </w:rPr>
        <w:drawing>
          <wp:inline distT="0" distB="0" distL="0" distR="0" wp14:anchorId="45478F8C" wp14:editId="0947B6E0">
            <wp:extent cx="4323080" cy="2889601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9780" cy="29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01" w:rsidRDefault="00746C01" w:rsidP="00746C01">
      <w:pPr>
        <w:pStyle w:val="avs9"/>
        <w:spacing w:line="210" w:lineRule="atLeast"/>
      </w:pPr>
      <w:r>
        <w:t xml:space="preserve">На встрече Артем Викторович выразил признательность руководству района за то, что была организованна встреча со старшим поколением. Именно на ветеранов ориентированы многие </w:t>
      </w:r>
      <w:proofErr w:type="gramStart"/>
      <w:r>
        <w:t>проекты  партии</w:t>
      </w:r>
      <w:proofErr w:type="gramEnd"/>
      <w:r>
        <w:t xml:space="preserve"> «Единая Россия», членом фракции которой в Государственной Думе и является А.В. Туров.</w:t>
      </w:r>
    </w:p>
    <w:p w:rsidR="00746C01" w:rsidRDefault="00746C01" w:rsidP="00746C01">
      <w:pPr>
        <w:pStyle w:val="avs9"/>
        <w:spacing w:line="210" w:lineRule="atLeast"/>
      </w:pPr>
      <w:r>
        <w:lastRenderedPageBreak/>
        <w:t xml:space="preserve">Вопросы, которые были озвучены на данной встрече, взяты на контроль и будут прорабатываться на областном и федеральном уровнях. В свою очередь ветераны поблагодарили депутата Государственной Думы за оказываемую поддержку нашему району, тесное общение и понимание. </w:t>
      </w:r>
    </w:p>
    <w:p w:rsidR="00FB28A0" w:rsidRDefault="00746C01" w:rsidP="00746C01">
      <w:pPr>
        <w:jc w:val="right"/>
        <w:rPr>
          <w:b/>
          <w:bCs/>
        </w:rPr>
      </w:pPr>
      <w:r>
        <w:rPr>
          <w:b/>
          <w:bCs/>
        </w:rPr>
        <w:t>Анастасия КУВИЧКО</w:t>
      </w:r>
    </w:p>
    <w:p w:rsidR="00746C01" w:rsidRDefault="00746C01" w:rsidP="00746C01">
      <w:pPr>
        <w:jc w:val="right"/>
        <w:rPr>
          <w:b/>
          <w:bCs/>
        </w:rPr>
      </w:pPr>
    </w:p>
    <w:p w:rsidR="00746C01" w:rsidRDefault="00746C01" w:rsidP="00746C01">
      <w:pPr>
        <w:pStyle w:val="24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Главное</w:t>
      </w:r>
      <w:r>
        <w:rPr>
          <w:i/>
          <w:iCs/>
        </w:rPr>
        <w:t xml:space="preserve"> - </w:t>
      </w:r>
      <w:r>
        <w:rPr>
          <w:rFonts w:ascii="Calibri" w:hAnsi="Calibri" w:cs="Calibri"/>
          <w:i/>
          <w:iCs/>
        </w:rPr>
        <w:t>душою</w:t>
      </w:r>
      <w:r>
        <w:rPr>
          <w:i/>
          <w:iCs/>
        </w:rPr>
        <w:t xml:space="preserve"> </w:t>
      </w:r>
      <w:r>
        <w:rPr>
          <w:rFonts w:ascii="Calibri" w:hAnsi="Calibri" w:cs="Calibri"/>
          <w:i/>
          <w:iCs/>
        </w:rPr>
        <w:t>не</w:t>
      </w:r>
      <w:r>
        <w:rPr>
          <w:i/>
          <w:iCs/>
        </w:rPr>
        <w:t xml:space="preserve"> </w:t>
      </w:r>
      <w:r>
        <w:rPr>
          <w:rFonts w:ascii="Calibri" w:hAnsi="Calibri" w:cs="Calibri"/>
          <w:i/>
          <w:iCs/>
        </w:rPr>
        <w:t>стареть</w:t>
      </w:r>
    </w:p>
    <w:p w:rsidR="00746C01" w:rsidRDefault="00746C01" w:rsidP="00746C01">
      <w:pPr>
        <w:pStyle w:val="avs9"/>
      </w:pPr>
      <w:r>
        <w:t xml:space="preserve">Недавно свой 90-летний юбилей отметила Евдокия Семёновна Жукова. Евдокия Семёновна вдова участника Великой Отечественной войны. Несмотря на многие жизненные трудности, свой юбилей Евдокия Семёновна встретила в хорошем расположении духа. </w:t>
      </w:r>
    </w:p>
    <w:p w:rsidR="00746C01" w:rsidRDefault="00746C01" w:rsidP="00746C01">
      <w:pPr>
        <w:pStyle w:val="avs9"/>
      </w:pPr>
      <w:r>
        <w:t xml:space="preserve">Родилась она в деревне </w:t>
      </w:r>
      <w:proofErr w:type="spellStart"/>
      <w:r>
        <w:t>Галеевка</w:t>
      </w:r>
      <w:proofErr w:type="spellEnd"/>
      <w:r>
        <w:t xml:space="preserve"> </w:t>
      </w:r>
      <w:proofErr w:type="spellStart"/>
      <w:r>
        <w:t>Глинковского</w:t>
      </w:r>
      <w:proofErr w:type="spellEnd"/>
      <w:r>
        <w:t xml:space="preserve"> района. До войны окончила шесть классов. Евдокия в четырнадцатилетнем возрасте устроилась на работу в </w:t>
      </w:r>
      <w:proofErr w:type="spellStart"/>
      <w:r>
        <w:t>Глинковский</w:t>
      </w:r>
      <w:proofErr w:type="spellEnd"/>
      <w:r>
        <w:t xml:space="preserve"> Сбербанк уборщицей. Проработала там </w:t>
      </w:r>
      <w:proofErr w:type="spellStart"/>
      <w:proofErr w:type="gramStart"/>
      <w:r>
        <w:t>недол-го</w:t>
      </w:r>
      <w:proofErr w:type="spellEnd"/>
      <w:proofErr w:type="gramEnd"/>
      <w:r>
        <w:t>, началась война.</w:t>
      </w:r>
    </w:p>
    <w:p w:rsidR="00746C01" w:rsidRDefault="00746C01" w:rsidP="00746C01">
      <w:pPr>
        <w:pStyle w:val="avs9"/>
      </w:pPr>
      <w:r>
        <w:rPr>
          <w:noProof/>
          <w:lang w:eastAsia="ru-RU"/>
        </w:rPr>
        <w:drawing>
          <wp:inline distT="0" distB="0" distL="0" distR="0" wp14:anchorId="3DAA5D26" wp14:editId="50D19CA6">
            <wp:extent cx="2059618" cy="3093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003" cy="314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46C01" w:rsidRDefault="00746C01" w:rsidP="00746C01">
      <w:pPr>
        <w:pStyle w:val="avs9"/>
      </w:pPr>
      <w:r>
        <w:t xml:space="preserve">Когда в деревне появились немцы, молодых девчонок, ребят и всех трудоспособных жителей увезли работать в немецко-фашистский лагерь. Евдокия Семеновна помнит все события своей жизни в концлагере. </w:t>
      </w:r>
    </w:p>
    <w:p w:rsidR="00746C01" w:rsidRDefault="00746C01" w:rsidP="00746C01">
      <w:pPr>
        <w:pStyle w:val="avs9"/>
      </w:pPr>
      <w:r>
        <w:t xml:space="preserve">Когда закончилась война, завербовалась на стройку в Смоленск. Около двух месяцев проработала в столярной мастерской. «Труд этот был </w:t>
      </w:r>
      <w:proofErr w:type="gramStart"/>
      <w:r>
        <w:t>нелегким,  –</w:t>
      </w:r>
      <w:proofErr w:type="gramEnd"/>
      <w:r>
        <w:t xml:space="preserve"> вспоминает Евдокия Семёновна, - болело все тело, но на судьбу не сетовали, трудились    пока хватало сил»..</w:t>
      </w:r>
    </w:p>
    <w:p w:rsidR="00746C01" w:rsidRDefault="00746C01" w:rsidP="00746C01">
      <w:pPr>
        <w:pStyle w:val="avs9"/>
      </w:pPr>
      <w:r>
        <w:t>Потом была учеба в ФЗО, где она получила профессию слесарь-монтажник. Трудилась на восстановлении льнозавода.</w:t>
      </w:r>
    </w:p>
    <w:p w:rsidR="00746C01" w:rsidRDefault="00746C01" w:rsidP="00746C01">
      <w:pPr>
        <w:pStyle w:val="avs9"/>
      </w:pPr>
      <w:r>
        <w:t>В 1948 году вышла замуж за Евгения Ивановича Жукова. Супруги Жуковы воспитали четверых детей. Не только радости пришлось им делить на жизненном пути, но и горе – потеряли дочь, а затем и сына. В 1998 году после тяжелой болезни ушёл из жизни Евгений Иванович.</w:t>
      </w:r>
    </w:p>
    <w:p w:rsidR="00746C01" w:rsidRDefault="00746C01" w:rsidP="00746C01">
      <w:pPr>
        <w:pStyle w:val="avs9"/>
      </w:pPr>
      <w:r>
        <w:t>После потери супруга опорой для Евдокии Семёновны стали двое сыновей. Сыновья живут далеко, но все равно стараются навещать и помогать маме во всем.</w:t>
      </w:r>
    </w:p>
    <w:p w:rsidR="00746C01" w:rsidRDefault="00746C01" w:rsidP="00746C01">
      <w:pPr>
        <w:pStyle w:val="avs9"/>
      </w:pPr>
      <w:r>
        <w:t>- Мое счастье - это моя семья. У меня четверо внуков и четверо правнуков. Все очень старательные и внимательные. Считаю, что залог их благополучного будущего в их ответственности и старательности, - делится своими мыслями Е.С. Жукова, -. Главное никогда не надо лениться. Я и супруг всегда были ответственны и в работе, и в семье. Для нас было важно не только накормить, одеть, обуть, но и найти время для родительского внимания. Теперь это внимание возвращается мне от детей и внуков».</w:t>
      </w:r>
    </w:p>
    <w:p w:rsidR="00746C01" w:rsidRDefault="00746C01" w:rsidP="00746C01">
      <w:pPr>
        <w:pStyle w:val="avs9"/>
      </w:pPr>
      <w:r>
        <w:t>Я искренне порадовалась за Евдокию Семёновну Жукову, ведь жизнелюбие и мудрость, которыми она обладает, помогают ей жить.</w:t>
      </w:r>
    </w:p>
    <w:p w:rsidR="00746C01" w:rsidRDefault="00746C01" w:rsidP="00746C01">
      <w:pPr>
        <w:pStyle w:val="avs9"/>
      </w:pPr>
      <w:r>
        <w:t>В день юбилея Евдокия Семёновна Жукова получила поздравления от заместителя главы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Галины Александровны </w:t>
      </w:r>
      <w:proofErr w:type="spellStart"/>
      <w:r>
        <w:t>Саулиной</w:t>
      </w:r>
      <w:proofErr w:type="spellEnd"/>
      <w:r>
        <w:t xml:space="preserve"> и менеджера по социальной работе отдела социальной защиты в </w:t>
      </w:r>
      <w:proofErr w:type="spellStart"/>
      <w:r>
        <w:t>Глинковском</w:t>
      </w:r>
      <w:proofErr w:type="spellEnd"/>
      <w:r>
        <w:t xml:space="preserve"> районе Елены Васильевны </w:t>
      </w:r>
      <w:proofErr w:type="spellStart"/>
      <w:r>
        <w:t>Мищенковой</w:t>
      </w:r>
      <w:proofErr w:type="spellEnd"/>
      <w:r>
        <w:t>. Они вручили поздравительное письмо от Президента РФ Владимира Владимировича Путина и подарили памятные подарки. Пожелали Евдокии Семеновны долгих лет жизни и крепкого здоровья.</w:t>
      </w:r>
    </w:p>
    <w:p w:rsidR="00746C01" w:rsidRDefault="00746C01" w:rsidP="00746C01">
      <w:pPr>
        <w:pStyle w:val="24"/>
        <w:jc w:val="right"/>
        <w:rPr>
          <w:rFonts w:asciiTheme="minorHAnsi" w:hAnsiTheme="minorHAnsi"/>
          <w:bCs w:val="0"/>
          <w:sz w:val="18"/>
          <w:szCs w:val="18"/>
        </w:rPr>
      </w:pPr>
      <w:r w:rsidRPr="00746C01">
        <w:rPr>
          <w:bCs w:val="0"/>
          <w:sz w:val="18"/>
          <w:szCs w:val="18"/>
        </w:rPr>
        <w:t>Алеся ГАВРИЛОВА</w:t>
      </w:r>
    </w:p>
    <w:p w:rsidR="00746C01" w:rsidRDefault="00746C01" w:rsidP="00746C01">
      <w:pPr>
        <w:pStyle w:val="24"/>
        <w:jc w:val="right"/>
        <w:rPr>
          <w:rFonts w:asciiTheme="minorHAnsi" w:hAnsiTheme="minorHAnsi"/>
          <w:bCs w:val="0"/>
          <w:sz w:val="18"/>
          <w:szCs w:val="18"/>
        </w:rPr>
      </w:pPr>
    </w:p>
    <w:p w:rsidR="00746C01" w:rsidRDefault="00746C01" w:rsidP="00746C01">
      <w:pPr>
        <w:pStyle w:val="24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lastRenderedPageBreak/>
        <w:t>П Р ОБ ЛЕ М А</w:t>
      </w:r>
    </w:p>
    <w:p w:rsidR="00746C01" w:rsidRDefault="00746C01" w:rsidP="00746C01">
      <w:pPr>
        <w:pStyle w:val="a3"/>
        <w:spacing w:line="420" w:lineRule="atLeast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Будет ли отремонтирован </w:t>
      </w:r>
    </w:p>
    <w:p w:rsidR="00746C01" w:rsidRDefault="00746C01" w:rsidP="00746C01">
      <w:pPr>
        <w:pStyle w:val="a3"/>
        <w:spacing w:line="420" w:lineRule="atLeast"/>
        <w:ind w:firstLine="0"/>
      </w:pPr>
      <w:r>
        <w:rPr>
          <w:sz w:val="36"/>
          <w:szCs w:val="36"/>
        </w:rPr>
        <w:t>зал в столовой?</w:t>
      </w:r>
    </w:p>
    <w:p w:rsidR="00746C01" w:rsidRDefault="00746C01" w:rsidP="00746C01">
      <w:pPr>
        <w:pStyle w:val="avs9"/>
        <w:spacing w:line="190" w:lineRule="atLeast"/>
      </w:pPr>
      <w:r>
        <w:t xml:space="preserve">Жители села Глинка с ностальгией вспоминают о том, какие замечательные вечера проводились в большом зале столовой, принадлежащей </w:t>
      </w:r>
      <w:proofErr w:type="spellStart"/>
      <w:r>
        <w:t>Починковскому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. Сегодня тоже можно провести там торжество, но зал нуждается в ремонте. Недавно </w:t>
      </w:r>
      <w:proofErr w:type="spellStart"/>
      <w:r>
        <w:t>глинковцы</w:t>
      </w:r>
      <w:proofErr w:type="spellEnd"/>
      <w:r>
        <w:t xml:space="preserve"> инициировали сбор подписей под письмом с просьбой о его реконструкции. В итоге письмо было направлено депутату Смоленской областной Думы П.М. </w:t>
      </w:r>
      <w:proofErr w:type="spellStart"/>
      <w:r>
        <w:t>Берксу</w:t>
      </w:r>
      <w:proofErr w:type="spellEnd"/>
      <w:r>
        <w:t xml:space="preserve">, начальнику Смоленского </w:t>
      </w:r>
      <w:proofErr w:type="spellStart"/>
      <w:r>
        <w:t>облпотребсоюза</w:t>
      </w:r>
      <w:proofErr w:type="spellEnd"/>
      <w:r>
        <w:t xml:space="preserve"> В.Г. Акимову, председателю </w:t>
      </w:r>
      <w:proofErr w:type="spellStart"/>
      <w:r>
        <w:t>Починковского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В.Г. </w:t>
      </w:r>
      <w:proofErr w:type="spellStart"/>
      <w:r>
        <w:t>Водневу</w:t>
      </w:r>
      <w:proofErr w:type="spellEnd"/>
      <w:r>
        <w:t>.</w:t>
      </w:r>
    </w:p>
    <w:p w:rsidR="00746C01" w:rsidRDefault="00746C01" w:rsidP="00746C01">
      <w:pPr>
        <w:pStyle w:val="avs9"/>
        <w:spacing w:line="190" w:lineRule="atLeast"/>
      </w:pPr>
      <w:r>
        <w:t xml:space="preserve">В письме говорилось: «Мы, жители </w:t>
      </w:r>
      <w:proofErr w:type="spellStart"/>
      <w:r>
        <w:t>Глинковского</w:t>
      </w:r>
      <w:proofErr w:type="spellEnd"/>
      <w:r>
        <w:t xml:space="preserve"> района, обращаемся к Вам с просьбой о содействии в решении вопроса о ремонте и отоплении большого зала закусочной села Глинка, которая принадлежит </w:t>
      </w:r>
      <w:proofErr w:type="spellStart"/>
      <w:r>
        <w:t>Починковскому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>. Зал столовой необходим жителям всего района для проведения торжественных мероприятий: вечера, свадьбы, юбилеи и т. д. Этот зал единственный на территории района, где можно организовать эти праздники.</w:t>
      </w:r>
    </w:p>
    <w:p w:rsidR="00746C01" w:rsidRDefault="00746C01" w:rsidP="00746C01">
      <w:pPr>
        <w:pStyle w:val="avs9"/>
        <w:spacing w:line="190" w:lineRule="atLeast"/>
      </w:pPr>
      <w:r>
        <w:t xml:space="preserve">Кухня закусочной изысканная, в ценовом отношении соответствует доходам населения. Коллектив профессиональный, доброжелательный, отзывчивый. </w:t>
      </w:r>
    </w:p>
    <w:p w:rsidR="00746C01" w:rsidRDefault="00746C01" w:rsidP="00746C01">
      <w:pPr>
        <w:pStyle w:val="avs9"/>
        <w:spacing w:line="190" w:lineRule="atLeast"/>
      </w:pPr>
      <w:r>
        <w:t xml:space="preserve">Ремонт не производился в этом зале с 1982 года. При проведении торжеств люди своими силами стараются привести в порядок зал, но придать торжественный вид не получается. </w:t>
      </w:r>
    </w:p>
    <w:p w:rsidR="00746C01" w:rsidRDefault="00746C01" w:rsidP="00746C01">
      <w:pPr>
        <w:pStyle w:val="avs9"/>
        <w:spacing w:line="190" w:lineRule="atLeast"/>
      </w:pPr>
      <w:r>
        <w:t>Жители района и предприниматели согласны оказать посильную помощь в организации ремонта.</w:t>
      </w:r>
    </w:p>
    <w:p w:rsidR="00746C01" w:rsidRDefault="00746C01" w:rsidP="00746C01">
      <w:pPr>
        <w:pStyle w:val="avs9"/>
        <w:spacing w:line="190" w:lineRule="atLeast"/>
      </w:pPr>
      <w:r>
        <w:t>Очень хочется надеяться, что наша просьба не останется без внимания».</w:t>
      </w:r>
    </w:p>
    <w:p w:rsidR="00746C01" w:rsidRDefault="00746C01" w:rsidP="00746C01">
      <w:pPr>
        <w:pStyle w:val="avs9"/>
        <w:spacing w:line="190" w:lineRule="atLeast"/>
      </w:pPr>
      <w:r>
        <w:t>О решениях, которые будут приняты по поводу ремонта зала столовой, мы расскажем на страницах нашей газеты.</w:t>
      </w:r>
    </w:p>
    <w:p w:rsidR="00746C01" w:rsidRDefault="00746C01" w:rsidP="00746C01">
      <w:pPr>
        <w:pStyle w:val="24"/>
        <w:jc w:val="right"/>
        <w:rPr>
          <w:rFonts w:asciiTheme="minorHAnsi" w:hAnsiTheme="minorHAnsi"/>
          <w:b w:val="0"/>
          <w:bCs w:val="0"/>
          <w:i/>
          <w:iCs/>
          <w:sz w:val="18"/>
          <w:szCs w:val="18"/>
        </w:rPr>
      </w:pPr>
      <w:r w:rsidRPr="00746C01">
        <w:rPr>
          <w:b w:val="0"/>
          <w:bCs w:val="0"/>
          <w:i/>
          <w:iCs/>
          <w:sz w:val="18"/>
          <w:szCs w:val="18"/>
        </w:rPr>
        <w:t>Наш корр.</w:t>
      </w:r>
    </w:p>
    <w:p w:rsidR="00746C01" w:rsidRDefault="00746C01" w:rsidP="00746C01">
      <w:pPr>
        <w:pStyle w:val="24"/>
        <w:jc w:val="right"/>
        <w:rPr>
          <w:rFonts w:asciiTheme="minorHAnsi" w:hAnsiTheme="minorHAnsi"/>
          <w:b w:val="0"/>
          <w:bCs w:val="0"/>
          <w:i/>
          <w:iCs/>
          <w:sz w:val="18"/>
          <w:szCs w:val="18"/>
        </w:rPr>
      </w:pPr>
    </w:p>
    <w:p w:rsidR="00746C01" w:rsidRDefault="00746C01" w:rsidP="00746C01">
      <w:pPr>
        <w:pStyle w:val="a3"/>
        <w:spacing w:line="420" w:lineRule="atLeast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Помощь смоленским селянам </w:t>
      </w:r>
    </w:p>
    <w:p w:rsidR="00746C01" w:rsidRDefault="00746C01" w:rsidP="00746C01">
      <w:pPr>
        <w:pStyle w:val="a3"/>
        <w:spacing w:line="420" w:lineRule="atLeast"/>
        <w:ind w:firstLine="0"/>
      </w:pPr>
      <w:r>
        <w:rPr>
          <w:sz w:val="36"/>
          <w:szCs w:val="36"/>
        </w:rPr>
        <w:t>накануне посевной</w:t>
      </w:r>
    </w:p>
    <w:p w:rsidR="00746C01" w:rsidRDefault="00746C01" w:rsidP="00746C01">
      <w:pPr>
        <w:pStyle w:val="avs9"/>
      </w:pPr>
      <w:r>
        <w:t>В преддверии весенних полевых работ работников смоленского агропромышленного комплекса ждет приятный и очень полезный подарок. Благодаря принципиальным договоренностям Губернатора Алексея Островского с руководством публичного акционерного общества «Дорогобуж» для сельскохозяйственных товаропроизводителей региона будет ощутимо снижена стоимость минеральных удобрений.</w:t>
      </w:r>
    </w:p>
    <w:p w:rsidR="00746C01" w:rsidRDefault="00746C01" w:rsidP="00746C01">
      <w:pPr>
        <w:pStyle w:val="avs9"/>
      </w:pPr>
      <w:r>
        <w:t xml:space="preserve">В период с 29 марта по 15 апреля 2016 года стоимость аммиачной селитры для </w:t>
      </w:r>
      <w:proofErr w:type="spellStart"/>
      <w:r>
        <w:t>сельхозтоваропроизводителей</w:t>
      </w:r>
      <w:proofErr w:type="spellEnd"/>
      <w:r>
        <w:t xml:space="preserve"> уменьшится на 14%, азофоска подешевеет на 4,5%.</w:t>
      </w:r>
    </w:p>
    <w:p w:rsidR="00746C01" w:rsidRDefault="00746C01" w:rsidP="00746C01">
      <w:pPr>
        <w:pStyle w:val="avs9"/>
      </w:pPr>
      <w:r>
        <w:t xml:space="preserve">Кроме этого, претворяя в жизнь договоренности с главой региона по поддержке и развитию регионального агропрома, ПАО «Дорогобуж» выделит эффективным </w:t>
      </w:r>
      <w:proofErr w:type="spellStart"/>
      <w:r>
        <w:t>сельхозтоваропроизводителям</w:t>
      </w:r>
      <w:proofErr w:type="spellEnd"/>
      <w:r>
        <w:t xml:space="preserve"> в качестве гуманитарной помощи 1100 тонн минеральных удобрений.</w:t>
      </w:r>
    </w:p>
    <w:p w:rsidR="00746C01" w:rsidRDefault="00746C01" w:rsidP="00746C01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Пресс-служба </w:t>
      </w:r>
    </w:p>
    <w:p w:rsidR="00746C01" w:rsidRDefault="00746C01" w:rsidP="00746C01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Губернатора </w:t>
      </w:r>
    </w:p>
    <w:p w:rsidR="00746C01" w:rsidRDefault="00746C01" w:rsidP="00746C01">
      <w:pPr>
        <w:pStyle w:val="avs9"/>
        <w:jc w:val="right"/>
      </w:pPr>
      <w:r>
        <w:rPr>
          <w:b/>
          <w:bCs/>
          <w:i/>
          <w:iCs/>
        </w:rPr>
        <w:t>Смоленской области</w:t>
      </w:r>
    </w:p>
    <w:p w:rsidR="00746C01" w:rsidRDefault="00746C01" w:rsidP="00746C01">
      <w:pPr>
        <w:pStyle w:val="24"/>
        <w:jc w:val="right"/>
        <w:rPr>
          <w:rFonts w:asciiTheme="minorHAnsi" w:hAnsiTheme="minorHAnsi"/>
          <w:sz w:val="18"/>
          <w:szCs w:val="18"/>
        </w:rPr>
      </w:pPr>
    </w:p>
    <w:p w:rsidR="00746C01" w:rsidRDefault="00746C01" w:rsidP="00746C01">
      <w:pPr>
        <w:pStyle w:val="24"/>
        <w:rPr>
          <w:rFonts w:asciiTheme="minorHAnsi" w:hAnsiTheme="minorHAnsi"/>
        </w:rPr>
      </w:pPr>
      <w:r>
        <w:t>Жаворонки весну зовут…</w:t>
      </w:r>
    </w:p>
    <w:p w:rsidR="00746C01" w:rsidRDefault="00746C01" w:rsidP="00746C01">
      <w:pPr>
        <w:pStyle w:val="avs9"/>
      </w:pPr>
      <w:r>
        <w:t xml:space="preserve">Праздник жаворонков отмечается в России с незапамятных времен. По поверьям 22 марта зима и весна меняются местами, а из теплых стран прилетают сорок разных птиц, первой из которых является жаворонок. </w:t>
      </w:r>
    </w:p>
    <w:p w:rsidR="00746C01" w:rsidRDefault="00746C01" w:rsidP="00746C01">
      <w:pPr>
        <w:pStyle w:val="avs9"/>
      </w:pPr>
      <w:r>
        <w:t xml:space="preserve">Накануне праздника Сороки в </w:t>
      </w:r>
      <w:proofErr w:type="spellStart"/>
      <w:r>
        <w:t>Глинковском</w:t>
      </w:r>
      <w:proofErr w:type="spellEnd"/>
      <w:r>
        <w:t xml:space="preserve"> культурно-просветительном Центре, состоялись праздничные вечерки «</w:t>
      </w:r>
      <w:proofErr w:type="spellStart"/>
      <w:r>
        <w:t>Жаворонушки</w:t>
      </w:r>
      <w:proofErr w:type="spellEnd"/>
      <w:r>
        <w:t xml:space="preserve">, прилетите!», посвященные «Дню сорока мучеников </w:t>
      </w:r>
      <w:proofErr w:type="spellStart"/>
      <w:r>
        <w:t>Севайстийских</w:t>
      </w:r>
      <w:proofErr w:type="spellEnd"/>
      <w:r>
        <w:t xml:space="preserve">». </w:t>
      </w:r>
    </w:p>
    <w:p w:rsidR="00746C01" w:rsidRDefault="00746C01" w:rsidP="00746C01">
      <w:pPr>
        <w:pStyle w:val="avs9"/>
      </w:pPr>
      <w:r>
        <w:rPr>
          <w:noProof/>
          <w:lang w:eastAsia="ru-RU"/>
        </w:rPr>
        <w:drawing>
          <wp:inline distT="0" distB="0" distL="0" distR="0" wp14:anchorId="0CC6E865" wp14:editId="58D47DE8">
            <wp:extent cx="2818553" cy="18764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4409" cy="190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01" w:rsidRDefault="00746C01" w:rsidP="00746C01">
      <w:pPr>
        <w:pStyle w:val="avs9"/>
      </w:pPr>
      <w:r>
        <w:lastRenderedPageBreak/>
        <w:t>Праздник прошел очень весело, увлекательно и задорно. Зрителям посчастливилось увидеть красивейший обряд, дошедший до нас из глубины веков, и даже поучаствовать в нем. С бумажными жаворонками в руках дети пели обрядовые песни, отгадывали загадки. Все дружно звонкими голосами зазывали солнце и весну. Детишки с задором поучаствовали в выпечке жаворонков.</w:t>
      </w:r>
    </w:p>
    <w:p w:rsidR="00746C01" w:rsidRDefault="00746C01" w:rsidP="00746C01">
      <w:pPr>
        <w:pStyle w:val="avs9"/>
      </w:pPr>
      <w:r>
        <w:rPr>
          <w:noProof/>
          <w:lang w:eastAsia="ru-RU"/>
        </w:rPr>
        <w:drawing>
          <wp:inline distT="0" distB="0" distL="0" distR="0" wp14:anchorId="4D8E845E" wp14:editId="070C6C14">
            <wp:extent cx="3121871" cy="207835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826" cy="20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01" w:rsidRDefault="00746C01" w:rsidP="00746C01">
      <w:pPr>
        <w:pStyle w:val="avs9"/>
      </w:pPr>
      <w:r>
        <w:t>Весенним настроением наполнился зал с первой минуты, когда фольклорный ансамбль «Венчик» и «</w:t>
      </w:r>
      <w:proofErr w:type="spellStart"/>
      <w:r>
        <w:t>Марьинцы</w:t>
      </w:r>
      <w:proofErr w:type="spellEnd"/>
      <w:r>
        <w:t xml:space="preserve">» проводили обряд </w:t>
      </w:r>
      <w:proofErr w:type="spellStart"/>
      <w:r>
        <w:t>закличек</w:t>
      </w:r>
      <w:proofErr w:type="spellEnd"/>
      <w:r>
        <w:t xml:space="preserve"> весны, дарили зрителям песни. И хорошо, что эти обряды не забыты и возрождаются у нас в селах.</w:t>
      </w:r>
    </w:p>
    <w:p w:rsidR="00746C01" w:rsidRDefault="00746C01" w:rsidP="00746C01">
      <w:pPr>
        <w:pStyle w:val="avs9"/>
      </w:pPr>
      <w:r>
        <w:t xml:space="preserve">В этот день Людмила Олейник напекла сдобные булочки в виде маленьких птичек с раскрытыми крылышками, имитируя полет жаворонка, в качестве глазок использовала изюм, разрезанный на две половинки. </w:t>
      </w:r>
    </w:p>
    <w:p w:rsidR="00746C01" w:rsidRDefault="00746C01" w:rsidP="00746C01">
      <w:pPr>
        <w:pStyle w:val="avs9"/>
      </w:pPr>
      <w:r>
        <w:t>В первую очередь сдобных птичек раздали детям, считалось, что именно дети завлекают звонким смехом весну. В одну из птичек Людмила запекла монету. Получить такого жаворонка – огромная удача.</w:t>
      </w:r>
    </w:p>
    <w:p w:rsidR="00746C01" w:rsidRDefault="00746C01" w:rsidP="00746C01">
      <w:pPr>
        <w:pStyle w:val="avs9"/>
      </w:pPr>
      <w:r>
        <w:t xml:space="preserve"> Согласно славянским верованиям, в день «Жаворонка» или «Сороки» хозяйки пекли из пресного теста жаворонков. С ними люди поднимались на холмы и пригорки, забирались на верхушки деревьев и крыши домов, и что есть силы, звали весну. Вот и Людмила Олейник выступила в роли гостьи- весны. </w:t>
      </w:r>
    </w:p>
    <w:p w:rsidR="00746C01" w:rsidRDefault="00746C01" w:rsidP="00746C01">
      <w:pPr>
        <w:pStyle w:val="avs9"/>
      </w:pPr>
      <w:r>
        <w:t>В конце мероприятия слово предоставили настоятелю Свято-Никольского храма отцу Максиму. Он пожелал всем присутствующим весеннего настроения и хорошего урожая в новом году.</w:t>
      </w:r>
    </w:p>
    <w:p w:rsidR="00746C01" w:rsidRDefault="00746C01" w:rsidP="00746C01">
      <w:pPr>
        <w:pStyle w:val="avs9"/>
      </w:pPr>
      <w:r>
        <w:t>По народным поверьям, чем веселее пройдут праздничные вечерки, тем щедрее будет наступивший год. Праздник прошел с особым задором. Значит можно надеяться, что и лето будет жарким и урожайным.</w:t>
      </w:r>
    </w:p>
    <w:p w:rsidR="00746C01" w:rsidRDefault="00746C01" w:rsidP="00746C01">
      <w:pPr>
        <w:pStyle w:val="avs9"/>
        <w:jc w:val="right"/>
        <w:rPr>
          <w:b/>
          <w:bCs/>
        </w:rPr>
      </w:pPr>
      <w:r>
        <w:rPr>
          <w:b/>
          <w:bCs/>
        </w:rPr>
        <w:t xml:space="preserve">Алеся </w:t>
      </w:r>
    </w:p>
    <w:p w:rsidR="00746C01" w:rsidRDefault="00746C01" w:rsidP="00746C01">
      <w:pPr>
        <w:pStyle w:val="avs9"/>
        <w:jc w:val="right"/>
      </w:pPr>
      <w:r>
        <w:rPr>
          <w:b/>
          <w:bCs/>
        </w:rPr>
        <w:t>ГАВРИЛОВА</w:t>
      </w:r>
    </w:p>
    <w:p w:rsidR="00746C01" w:rsidRDefault="00746C01" w:rsidP="00746C01">
      <w:pPr>
        <w:pStyle w:val="24"/>
        <w:rPr>
          <w:rFonts w:asciiTheme="minorHAnsi" w:hAnsiTheme="minorHAnsi"/>
          <w:sz w:val="18"/>
          <w:szCs w:val="18"/>
        </w:rPr>
      </w:pPr>
    </w:p>
    <w:p w:rsidR="00746C01" w:rsidRDefault="00746C01" w:rsidP="00746C01">
      <w:pPr>
        <w:pStyle w:val="a3"/>
        <w:spacing w:line="420" w:lineRule="atLeast"/>
        <w:ind w:firstLine="0"/>
      </w:pPr>
      <w:r>
        <w:rPr>
          <w:sz w:val="36"/>
          <w:szCs w:val="36"/>
        </w:rPr>
        <w:t>В детском саду проводили праздник «Сороки»</w:t>
      </w:r>
    </w:p>
    <w:p w:rsidR="00746C01" w:rsidRDefault="00746C01" w:rsidP="00746C01">
      <w:pPr>
        <w:pStyle w:val="avs9"/>
        <w:spacing w:line="220" w:lineRule="atLeast"/>
      </w:pPr>
      <w:r>
        <w:t>Как это было принято на Руси, в праздник Сороки воспитанники детского сада «Солнышко», вместе с воспитателями с утра из теста лепили жаворонков, затем отнесли противни с птичками на кухню и поставили в духовку. А пока жаворонки запекались, пошли гулять на улицу. Там и проходил основной праздник, в котором участвовали три группы детей.</w:t>
      </w:r>
    </w:p>
    <w:p w:rsidR="00746C01" w:rsidRDefault="00746C01" w:rsidP="00746C01">
      <w:pPr>
        <w:pStyle w:val="avs9"/>
        <w:spacing w:line="220" w:lineRule="atLeast"/>
      </w:pPr>
      <w:r>
        <w:t>«Выходи, народ,</w:t>
      </w:r>
    </w:p>
    <w:p w:rsidR="00746C01" w:rsidRDefault="00746C01" w:rsidP="00746C01">
      <w:pPr>
        <w:pStyle w:val="avs9"/>
        <w:spacing w:line="220" w:lineRule="atLeast"/>
      </w:pPr>
      <w:r>
        <w:t>Становись у ворот.</w:t>
      </w:r>
    </w:p>
    <w:p w:rsidR="00746C01" w:rsidRDefault="00746C01" w:rsidP="00746C01">
      <w:pPr>
        <w:pStyle w:val="avs9"/>
        <w:spacing w:line="220" w:lineRule="atLeast"/>
      </w:pPr>
      <w:r>
        <w:t>Весну закликать,</w:t>
      </w:r>
    </w:p>
    <w:p w:rsidR="00746C01" w:rsidRDefault="00746C01" w:rsidP="00746C01">
      <w:pPr>
        <w:pStyle w:val="avs9"/>
        <w:spacing w:line="220" w:lineRule="atLeast"/>
      </w:pPr>
      <w:r>
        <w:rPr>
          <w:noProof/>
          <w:lang w:eastAsia="ru-RU"/>
        </w:rPr>
        <w:drawing>
          <wp:inline distT="0" distB="0" distL="0" distR="0" wp14:anchorId="04523107" wp14:editId="445D52EE">
            <wp:extent cx="1895475" cy="15323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9719" cy="156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01" w:rsidRDefault="00746C01" w:rsidP="00746C01">
      <w:pPr>
        <w:pStyle w:val="avs9"/>
        <w:spacing w:line="220" w:lineRule="atLeast"/>
      </w:pPr>
      <w:r>
        <w:t xml:space="preserve">Зиму провожать», - с этих слов и начали всеобщее веселье. Ребята говорили о том, что весна уже наступила, хоть еще и лежит снег. Месяц март в народе называется: </w:t>
      </w:r>
      <w:proofErr w:type="spellStart"/>
      <w:r>
        <w:t>протальник</w:t>
      </w:r>
      <w:proofErr w:type="spellEnd"/>
      <w:r>
        <w:t xml:space="preserve">, </w:t>
      </w:r>
      <w:proofErr w:type="spellStart"/>
      <w:r>
        <w:t>водотёк</w:t>
      </w:r>
      <w:proofErr w:type="spellEnd"/>
      <w:r>
        <w:t xml:space="preserve">, </w:t>
      </w:r>
      <w:proofErr w:type="spellStart"/>
      <w:r>
        <w:t>грачёвник</w:t>
      </w:r>
      <w:proofErr w:type="spellEnd"/>
      <w:r>
        <w:t>, капельник. 1 марта – первая встреча весны, а вторая встреча или Сороки отмечается 22 марта.</w:t>
      </w:r>
    </w:p>
    <w:p w:rsidR="00746C01" w:rsidRDefault="00746C01" w:rsidP="00746C01">
      <w:pPr>
        <w:pStyle w:val="avs9"/>
        <w:spacing w:line="220" w:lineRule="atLeast"/>
      </w:pPr>
      <w:r>
        <w:t xml:space="preserve">Дети читали </w:t>
      </w:r>
      <w:proofErr w:type="spellStart"/>
      <w:r>
        <w:t>заклички</w:t>
      </w:r>
      <w:proofErr w:type="spellEnd"/>
      <w:r>
        <w:t>, рассказывали стихи, отгадывали загадки о птицах.</w:t>
      </w:r>
    </w:p>
    <w:p w:rsidR="00746C01" w:rsidRDefault="00746C01" w:rsidP="00746C01">
      <w:pPr>
        <w:pStyle w:val="avs9"/>
        <w:spacing w:line="220" w:lineRule="atLeast"/>
      </w:pPr>
      <w:r>
        <w:t>Ну а какой же праздник без подвижных игр? Ребята играли в «Солнышко и дождик», «Ручеёк», «Жаворонка».</w:t>
      </w:r>
    </w:p>
    <w:p w:rsidR="00746C01" w:rsidRDefault="00746C01" w:rsidP="00746C01">
      <w:pPr>
        <w:pStyle w:val="avs9"/>
        <w:spacing w:line="220" w:lineRule="atLeast"/>
      </w:pPr>
      <w:r>
        <w:t>А затем дети пробовали основное блюдо праздника - испечённых жаворонков.</w:t>
      </w:r>
    </w:p>
    <w:p w:rsidR="00746C01" w:rsidRDefault="00746C01" w:rsidP="00746C01">
      <w:pPr>
        <w:pStyle w:val="avs9"/>
        <w:spacing w:line="220" w:lineRule="atLeast"/>
        <w:jc w:val="right"/>
      </w:pPr>
      <w:r>
        <w:rPr>
          <w:b/>
          <w:bCs/>
          <w:i/>
          <w:iCs/>
        </w:rPr>
        <w:t>По материалам сайта детского сада «Солнышко»</w:t>
      </w:r>
    </w:p>
    <w:p w:rsidR="00746C01" w:rsidRDefault="0069111F" w:rsidP="00746C01">
      <w:pPr>
        <w:pStyle w:val="24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У НАШИХ СОСЕДЕЙ</w:t>
      </w:r>
    </w:p>
    <w:p w:rsidR="0069111F" w:rsidRDefault="0069111F" w:rsidP="0069111F">
      <w:pPr>
        <w:pStyle w:val="a3"/>
        <w:spacing w:line="420" w:lineRule="atLeast"/>
        <w:ind w:firstLine="0"/>
      </w:pPr>
      <w:r>
        <w:rPr>
          <w:sz w:val="36"/>
          <w:szCs w:val="36"/>
        </w:rPr>
        <w:t>Бюст Михаила Исаковского подарен газете «Знамя»</w:t>
      </w:r>
    </w:p>
    <w:p w:rsidR="0069111F" w:rsidRDefault="0069111F" w:rsidP="0069111F">
      <w:pPr>
        <w:pStyle w:val="avs9"/>
        <w:spacing w:line="186" w:lineRule="atLeast"/>
      </w:pPr>
      <w:r>
        <w:t xml:space="preserve">В Ельне пресс-клуб «Чистая энергия» при Смоленской АЭС совместно с редакцией газеты «Знамя» провели литературный концерт, посвящённый 99-й годовщине со дня первой публикации М.В. Исаковского в газете. </w:t>
      </w:r>
    </w:p>
    <w:p w:rsidR="0069111F" w:rsidRDefault="0069111F" w:rsidP="0069111F">
      <w:pPr>
        <w:pStyle w:val="avs9"/>
        <w:spacing w:line="186" w:lineRule="atLeast"/>
      </w:pPr>
      <w:r>
        <w:t xml:space="preserve">В здании </w:t>
      </w:r>
      <w:proofErr w:type="spellStart"/>
      <w:r>
        <w:t>ельнинской</w:t>
      </w:r>
      <w:proofErr w:type="spellEnd"/>
      <w:r>
        <w:t xml:space="preserve"> газеты «Знамя» состоялась передача бюста нашего земляка, великого поэта М.В. Исаковского коллективу редакции. Автором скульптуры выступил член Союза художников РФ К.Ф. Куликов. Право открыть бюст предоставили Главе Администрации муниципального образования «</w:t>
      </w:r>
      <w:proofErr w:type="spellStart"/>
      <w:r>
        <w:t>Ельнинский</w:t>
      </w:r>
      <w:proofErr w:type="spellEnd"/>
      <w:r>
        <w:t xml:space="preserve"> район» Н.Д. </w:t>
      </w:r>
      <w:proofErr w:type="spellStart"/>
      <w:r>
        <w:t>Мищенкову</w:t>
      </w:r>
      <w:proofErr w:type="spellEnd"/>
      <w:r>
        <w:t xml:space="preserve"> и скульптору К.Ф. Куликову.</w:t>
      </w:r>
    </w:p>
    <w:p w:rsidR="0069111F" w:rsidRDefault="0069111F" w:rsidP="0069111F">
      <w:pPr>
        <w:pStyle w:val="avs9"/>
        <w:spacing w:line="186" w:lineRule="atLeast"/>
      </w:pPr>
      <w:r>
        <w:rPr>
          <w:noProof/>
          <w:lang w:eastAsia="ru-RU"/>
        </w:rPr>
        <w:drawing>
          <wp:inline distT="0" distB="0" distL="0" distR="0" wp14:anchorId="0F503448" wp14:editId="7E8378D5">
            <wp:extent cx="3163182" cy="4751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3595" cy="490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1F" w:rsidRDefault="0069111F" w:rsidP="0069111F">
      <w:pPr>
        <w:pStyle w:val="avs9"/>
        <w:spacing w:line="186" w:lineRule="atLeast"/>
      </w:pPr>
      <w:r>
        <w:t xml:space="preserve">Скульптор Константин Федорович Куликов (1957 года рождения), в 1987-м году окончил художественно-графический факультет Витебского педагогического института, где получил классическую профессиональную подготовку в качестве скульптора и педагога. К образу М. Исаковского возвращался трижды. Одну из работ он и подарил </w:t>
      </w:r>
      <w:proofErr w:type="spellStart"/>
      <w:r>
        <w:t>ельнинской</w:t>
      </w:r>
      <w:proofErr w:type="spellEnd"/>
      <w:r>
        <w:t xml:space="preserve"> газете. Он также автор скульптуры Женщина-мать-солдатка-труженица, также недавно установленной в Ельне.</w:t>
      </w:r>
    </w:p>
    <w:p w:rsidR="0069111F" w:rsidRDefault="0069111F" w:rsidP="0069111F">
      <w:pPr>
        <w:pStyle w:val="avs9"/>
        <w:spacing w:line="186" w:lineRule="atLeast"/>
      </w:pPr>
      <w:r>
        <w:t>На мероприятии выступили писатель и журналист, лауреат премии М. Булгакова В.В. Королев, редактор газеты «Знамя» М.К. Козлов, Глава Администрации муниципального образования «</w:t>
      </w:r>
      <w:proofErr w:type="spellStart"/>
      <w:r>
        <w:t>Ельнинский</w:t>
      </w:r>
      <w:proofErr w:type="spellEnd"/>
      <w:r>
        <w:t xml:space="preserve"> район» Н.Д. </w:t>
      </w:r>
      <w:proofErr w:type="spellStart"/>
      <w:r>
        <w:t>Мищенков</w:t>
      </w:r>
      <w:proofErr w:type="spellEnd"/>
      <w:r>
        <w:t>, скульптор К.Ф. Куликов, редактор газеты «</w:t>
      </w:r>
      <w:proofErr w:type="spellStart"/>
      <w:r>
        <w:t>Хиславичские</w:t>
      </w:r>
      <w:proofErr w:type="spellEnd"/>
      <w:r>
        <w:t xml:space="preserve"> известия» </w:t>
      </w:r>
      <w:proofErr w:type="spellStart"/>
      <w:r>
        <w:t>В.Н.Циркунов</w:t>
      </w:r>
      <w:proofErr w:type="spellEnd"/>
      <w:r>
        <w:t xml:space="preserve"> и другие.</w:t>
      </w:r>
    </w:p>
    <w:p w:rsidR="0069111F" w:rsidRDefault="0069111F" w:rsidP="0069111F">
      <w:pPr>
        <w:pStyle w:val="avs9"/>
        <w:spacing w:line="186" w:lineRule="atLeast"/>
      </w:pPr>
      <w:r>
        <w:t xml:space="preserve">Затем состоялся сам литературный концерт, участие в котором приняли смоленские писатели и поэты, барды и издатели: </w:t>
      </w:r>
      <w:proofErr w:type="spellStart"/>
      <w:r>
        <w:t>В.В.Королев</w:t>
      </w:r>
      <w:proofErr w:type="spellEnd"/>
      <w:r>
        <w:t xml:space="preserve">, Е.И. </w:t>
      </w:r>
      <w:proofErr w:type="spellStart"/>
      <w:r>
        <w:t>Пришлецова</w:t>
      </w:r>
      <w:proofErr w:type="spellEnd"/>
      <w:r>
        <w:t xml:space="preserve">, Е. Дождь, Л. Сердечная, А.И. </w:t>
      </w:r>
      <w:proofErr w:type="spellStart"/>
      <w:r>
        <w:t>Панасечкин</w:t>
      </w:r>
      <w:proofErr w:type="spellEnd"/>
      <w:r>
        <w:t xml:space="preserve"> и другие.     </w:t>
      </w:r>
    </w:p>
    <w:p w:rsidR="0069111F" w:rsidRDefault="0069111F" w:rsidP="0069111F">
      <w:pPr>
        <w:pStyle w:val="avs9"/>
        <w:spacing w:line="186" w:lineRule="atLeast"/>
      </w:pPr>
      <w:r>
        <w:t xml:space="preserve">В мероприятии приняли участие делегация Смоленской АЭС и журналисты Смоленска, Десногорска, Починка, Хиславичей, Глинки и Ельни. </w:t>
      </w:r>
    </w:p>
    <w:p w:rsidR="0069111F" w:rsidRDefault="0069111F" w:rsidP="0069111F">
      <w:pPr>
        <w:pStyle w:val="24"/>
        <w:jc w:val="right"/>
        <w:rPr>
          <w:rFonts w:asciiTheme="minorHAnsi" w:hAnsiTheme="minorHAnsi"/>
          <w:b w:val="0"/>
          <w:bCs w:val="0"/>
          <w:sz w:val="18"/>
          <w:szCs w:val="18"/>
        </w:rPr>
      </w:pPr>
      <w:r w:rsidRPr="0069111F">
        <w:rPr>
          <w:b w:val="0"/>
          <w:bCs w:val="0"/>
          <w:sz w:val="18"/>
          <w:szCs w:val="18"/>
        </w:rPr>
        <w:t>Н. ТИХОНОВА</w:t>
      </w:r>
    </w:p>
    <w:p w:rsidR="0069111F" w:rsidRDefault="0069111F" w:rsidP="0069111F">
      <w:pPr>
        <w:pStyle w:val="24"/>
        <w:jc w:val="right"/>
        <w:rPr>
          <w:rFonts w:asciiTheme="minorHAnsi" w:hAnsiTheme="minorHAnsi"/>
          <w:b w:val="0"/>
          <w:bCs w:val="0"/>
          <w:sz w:val="18"/>
          <w:szCs w:val="18"/>
        </w:rPr>
      </w:pPr>
    </w:p>
    <w:p w:rsidR="0069111F" w:rsidRDefault="0069111F" w:rsidP="0069111F">
      <w:pPr>
        <w:pStyle w:val="24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С П О Р Т</w:t>
      </w:r>
    </w:p>
    <w:p w:rsidR="0069111F" w:rsidRDefault="0069111F" w:rsidP="0069111F">
      <w:pPr>
        <w:pStyle w:val="a3"/>
        <w:ind w:firstLine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Состоялись соревнования </w:t>
      </w:r>
    </w:p>
    <w:p w:rsidR="0069111F" w:rsidRDefault="0069111F" w:rsidP="0069111F">
      <w:pPr>
        <w:pStyle w:val="a3"/>
        <w:ind w:firstLine="0"/>
      </w:pPr>
      <w:r>
        <w:rPr>
          <w:b w:val="0"/>
          <w:bCs w:val="0"/>
          <w:sz w:val="36"/>
          <w:szCs w:val="36"/>
        </w:rPr>
        <w:lastRenderedPageBreak/>
        <w:t>по волейболу</w:t>
      </w:r>
    </w:p>
    <w:p w:rsidR="0069111F" w:rsidRDefault="0069111F" w:rsidP="0069111F">
      <w:pPr>
        <w:pStyle w:val="avs9"/>
        <w:spacing w:line="186" w:lineRule="atLeast"/>
      </w:pPr>
      <w:r>
        <w:t xml:space="preserve">В целях популяризации и развития волейбола, пропаганды здорового образа жизни в </w:t>
      </w:r>
      <w:proofErr w:type="spellStart"/>
      <w:r>
        <w:t>Глинковском</w:t>
      </w:r>
      <w:proofErr w:type="spellEnd"/>
      <w:r>
        <w:t xml:space="preserve"> районе в течение марта, еженедельно по пятницам, в районном Доме культуры проводились игры по волейболу по тройкам (состав команды смешанный).</w:t>
      </w:r>
    </w:p>
    <w:p w:rsidR="0069111F" w:rsidRDefault="0069111F" w:rsidP="0069111F">
      <w:pPr>
        <w:pStyle w:val="avs9"/>
        <w:spacing w:line="186" w:lineRule="atLeast"/>
      </w:pPr>
      <w:r>
        <w:t xml:space="preserve">К участию в соревнованиях по волейболу допускались </w:t>
      </w:r>
      <w:proofErr w:type="gramStart"/>
      <w:r>
        <w:t>5  команд</w:t>
      </w:r>
      <w:proofErr w:type="gramEnd"/>
      <w:r>
        <w:t xml:space="preserve"> района. Возраст участников 2000 год рождения и старше. Игры проводились согласно правилам по волейболу: круговая система, из трех партий.</w:t>
      </w:r>
    </w:p>
    <w:p w:rsidR="0069111F" w:rsidRDefault="0069111F" w:rsidP="0069111F">
      <w:pPr>
        <w:pStyle w:val="avs9"/>
        <w:spacing w:line="186" w:lineRule="atLeast"/>
      </w:pPr>
      <w:r>
        <w:t>Руководство проведением соревнования осуществляла Администрация муниципального образования «</w:t>
      </w:r>
      <w:proofErr w:type="spellStart"/>
      <w:r>
        <w:t>Глинковский</w:t>
      </w:r>
      <w:proofErr w:type="spellEnd"/>
      <w:r>
        <w:t xml:space="preserve"> район».</w:t>
      </w:r>
    </w:p>
    <w:p w:rsidR="0069111F" w:rsidRDefault="0069111F" w:rsidP="0069111F">
      <w:pPr>
        <w:pStyle w:val="avs9"/>
        <w:spacing w:line="186" w:lineRule="atLeast"/>
      </w:pPr>
      <w:r>
        <w:rPr>
          <w:noProof/>
          <w:lang w:eastAsia="ru-RU"/>
        </w:rPr>
        <w:drawing>
          <wp:inline distT="0" distB="0" distL="0" distR="0" wp14:anchorId="56BADC3F" wp14:editId="72970AC8">
            <wp:extent cx="3695700" cy="2277468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9490" cy="22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1F" w:rsidRDefault="0069111F" w:rsidP="0069111F">
      <w:pPr>
        <w:pStyle w:val="avs9"/>
        <w:spacing w:line="186" w:lineRule="atLeast"/>
      </w:pPr>
      <w:r>
        <w:t>25 марта состоялись игры для тех команд, которые вышли в финал и для игроков, претендующих на третье место.</w:t>
      </w:r>
    </w:p>
    <w:p w:rsidR="0069111F" w:rsidRDefault="0069111F" w:rsidP="0069111F">
      <w:pPr>
        <w:pStyle w:val="avs9"/>
        <w:spacing w:line="186" w:lineRule="atLeast"/>
      </w:pPr>
      <w:r>
        <w:t xml:space="preserve">В итоге первое место досталось команде, представителями которых являлись: Владимир </w:t>
      </w:r>
      <w:proofErr w:type="spellStart"/>
      <w:r>
        <w:t>Цыкунов</w:t>
      </w:r>
      <w:proofErr w:type="spellEnd"/>
      <w:r>
        <w:t xml:space="preserve">, Сергей </w:t>
      </w:r>
      <w:proofErr w:type="spellStart"/>
      <w:r>
        <w:t>Кожекин</w:t>
      </w:r>
      <w:proofErr w:type="spellEnd"/>
      <w:r>
        <w:t xml:space="preserve"> и Иван </w:t>
      </w:r>
      <w:proofErr w:type="spellStart"/>
      <w:r>
        <w:t>Кожекин</w:t>
      </w:r>
      <w:proofErr w:type="spellEnd"/>
      <w:r>
        <w:t>. За все игры они не потеряли ни одного очка, и вышли в финал с максимальным количеством очков - 8.</w:t>
      </w:r>
    </w:p>
    <w:p w:rsidR="0069111F" w:rsidRDefault="0069111F" w:rsidP="0069111F">
      <w:pPr>
        <w:pStyle w:val="avs9"/>
        <w:spacing w:line="186" w:lineRule="atLeast"/>
      </w:pPr>
      <w:r>
        <w:t>Второе место заслужено досталось команде, за которую играли - Галина Фурсова, Геннадий Трусов и Евгений Кожухов.</w:t>
      </w:r>
    </w:p>
    <w:p w:rsidR="0069111F" w:rsidRDefault="0069111F" w:rsidP="0069111F">
      <w:pPr>
        <w:pStyle w:val="avs9"/>
        <w:spacing w:line="186" w:lineRule="atLeast"/>
      </w:pPr>
      <w:r>
        <w:t xml:space="preserve">За третье место боролись команды № 3 и № 4. Представители команды под № 3 Алина </w:t>
      </w:r>
      <w:proofErr w:type="spellStart"/>
      <w:r>
        <w:t>Филипова</w:t>
      </w:r>
      <w:proofErr w:type="spellEnd"/>
      <w:r>
        <w:t xml:space="preserve">, Павел </w:t>
      </w:r>
      <w:proofErr w:type="spellStart"/>
      <w:r>
        <w:t>Мищенков</w:t>
      </w:r>
      <w:proofErr w:type="spellEnd"/>
      <w:r>
        <w:t xml:space="preserve"> и Артем Новиков. Команду № 4 представляли – Карина Егорова, Виктор Бурак и Егор Трофимов. В итоге в упорной борьбе третье место досталось команде № 3.  </w:t>
      </w:r>
    </w:p>
    <w:p w:rsidR="0069111F" w:rsidRDefault="0069111F" w:rsidP="0069111F">
      <w:pPr>
        <w:pStyle w:val="avs9"/>
        <w:spacing w:line="186" w:lineRule="atLeast"/>
      </w:pPr>
      <w:r>
        <w:t>Спортсмены, занявшие призовые места, были награждены грамотами соответствующих степеней, медалями и памятными призами.</w:t>
      </w:r>
    </w:p>
    <w:p w:rsidR="0069111F" w:rsidRDefault="0069111F" w:rsidP="0069111F">
      <w:pPr>
        <w:pStyle w:val="avs9"/>
        <w:spacing w:line="186" w:lineRule="atLeast"/>
        <w:jc w:val="right"/>
      </w:pPr>
      <w:r>
        <w:rPr>
          <w:b/>
          <w:bCs/>
          <w:i/>
          <w:iCs/>
        </w:rPr>
        <w:t>Наш корр.</w:t>
      </w:r>
    </w:p>
    <w:p w:rsidR="0069111F" w:rsidRDefault="0069111F" w:rsidP="0069111F">
      <w:pPr>
        <w:pStyle w:val="24"/>
        <w:rPr>
          <w:rFonts w:asciiTheme="minorHAnsi" w:hAnsiTheme="minorHAnsi"/>
          <w:sz w:val="18"/>
          <w:szCs w:val="18"/>
        </w:rPr>
      </w:pPr>
    </w:p>
    <w:p w:rsidR="0069111F" w:rsidRDefault="0069111F" w:rsidP="0069111F">
      <w:pPr>
        <w:pStyle w:val="a3"/>
        <w:spacing w:line="480" w:lineRule="atLeast"/>
        <w:ind w:firstLine="0"/>
      </w:pPr>
      <w:r>
        <w:rPr>
          <w:sz w:val="36"/>
          <w:szCs w:val="36"/>
        </w:rPr>
        <w:t>Операция «Семья»</w:t>
      </w:r>
    </w:p>
    <w:p w:rsidR="0069111F" w:rsidRDefault="0069111F" w:rsidP="0069111F">
      <w:pPr>
        <w:pStyle w:val="avs9"/>
        <w:spacing w:line="240" w:lineRule="atLeast"/>
      </w:pPr>
      <w:r>
        <w:t xml:space="preserve">В целях предупреждения преступлений, совершаемых в отношении несовершеннолетних, профилактике семейного неблагополучия, недопущению безнадзорности среди несовершеннолетних, УМВД России по Смоленской области в период с 21 по 25 марта 2016 года на территории Смоленской области было организовано оперативно-профилактическое мероприятие «Семья», которое проводилось, в том числе и на территории </w:t>
      </w:r>
      <w:proofErr w:type="spellStart"/>
      <w:r>
        <w:t>Глинковского</w:t>
      </w:r>
      <w:proofErr w:type="spellEnd"/>
      <w:r>
        <w:t xml:space="preserve"> района. </w:t>
      </w:r>
    </w:p>
    <w:p w:rsidR="0069111F" w:rsidRDefault="0069111F" w:rsidP="0069111F">
      <w:pPr>
        <w:pStyle w:val="avs9"/>
        <w:spacing w:line="240" w:lineRule="atLeast"/>
      </w:pPr>
      <w:r>
        <w:t xml:space="preserve">Участие в нем приняли сотрудники полиции, члены комиссии по делам несовершеннолетних и защите их прав, сотрудники отдела по образованию, социальной </w:t>
      </w:r>
      <w:proofErr w:type="gramStart"/>
      <w:r>
        <w:t>защите,  медицинские</w:t>
      </w:r>
      <w:proofErr w:type="gramEnd"/>
      <w:r>
        <w:t xml:space="preserve"> работники </w:t>
      </w:r>
      <w:proofErr w:type="spellStart"/>
      <w:r>
        <w:t>Глинковской</w:t>
      </w:r>
      <w:proofErr w:type="spellEnd"/>
      <w:r>
        <w:t xml:space="preserve"> центральной районной больницы и другие.</w:t>
      </w:r>
    </w:p>
    <w:p w:rsidR="0069111F" w:rsidRDefault="0069111F" w:rsidP="0069111F">
      <w:pPr>
        <w:pStyle w:val="avs9"/>
        <w:spacing w:line="240" w:lineRule="atLeast"/>
      </w:pPr>
      <w:r>
        <w:t xml:space="preserve">В ходе операции проводились рейды по выявлению родителей или иных законных представителей несовершеннолетних, жестоко обращающихся с детьми, а </w:t>
      </w:r>
      <w:proofErr w:type="gramStart"/>
      <w:r>
        <w:t>так- же</w:t>
      </w:r>
      <w:proofErr w:type="gramEnd"/>
      <w:r>
        <w:t xml:space="preserve"> по выявлению лиц вовлекающих их в совершение преступлений. Параллельно проводилось еще одно оперативно – профилактическое мероприятие «Быт», о чем в редакцию газеты сообщили сотрудники пункта полиции по </w:t>
      </w:r>
      <w:proofErr w:type="spellStart"/>
      <w:r>
        <w:t>Глинковскому</w:t>
      </w:r>
      <w:proofErr w:type="spellEnd"/>
      <w:r>
        <w:t xml:space="preserve"> району и члены комиссии по делам несовершеннолетних.</w:t>
      </w:r>
    </w:p>
    <w:p w:rsidR="0069111F" w:rsidRDefault="0069111F" w:rsidP="0069111F">
      <w:pPr>
        <w:pStyle w:val="24"/>
        <w:jc w:val="right"/>
        <w:rPr>
          <w:rFonts w:asciiTheme="minorHAnsi" w:hAnsiTheme="minorHAnsi"/>
          <w:b w:val="0"/>
          <w:bCs w:val="0"/>
          <w:i/>
          <w:iCs/>
          <w:sz w:val="18"/>
          <w:szCs w:val="18"/>
        </w:rPr>
      </w:pPr>
      <w:r w:rsidRPr="0069111F">
        <w:rPr>
          <w:b w:val="0"/>
          <w:bCs w:val="0"/>
          <w:i/>
          <w:iCs/>
          <w:sz w:val="18"/>
          <w:szCs w:val="18"/>
        </w:rPr>
        <w:t>Наш корр.</w:t>
      </w:r>
    </w:p>
    <w:p w:rsidR="0069111F" w:rsidRDefault="0069111F" w:rsidP="0069111F">
      <w:pPr>
        <w:pStyle w:val="24"/>
        <w:jc w:val="right"/>
        <w:rPr>
          <w:rFonts w:asciiTheme="minorHAnsi" w:hAnsiTheme="minorHAnsi"/>
          <w:b w:val="0"/>
          <w:bCs w:val="0"/>
          <w:i/>
          <w:iCs/>
          <w:sz w:val="18"/>
          <w:szCs w:val="18"/>
        </w:rPr>
      </w:pPr>
    </w:p>
    <w:p w:rsidR="0069111F" w:rsidRDefault="0069111F" w:rsidP="0069111F">
      <w:pPr>
        <w:pStyle w:val="a3"/>
        <w:ind w:firstLine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На комиссии по предупреждению </w:t>
      </w:r>
    </w:p>
    <w:p w:rsidR="0069111F" w:rsidRDefault="0069111F" w:rsidP="0069111F">
      <w:pPr>
        <w:pStyle w:val="a3"/>
        <w:ind w:firstLine="0"/>
      </w:pPr>
      <w:r>
        <w:rPr>
          <w:b w:val="0"/>
          <w:bCs w:val="0"/>
          <w:sz w:val="36"/>
          <w:szCs w:val="36"/>
        </w:rPr>
        <w:t xml:space="preserve">и </w:t>
      </w:r>
      <w:proofErr w:type="gramStart"/>
      <w:r>
        <w:rPr>
          <w:b w:val="0"/>
          <w:bCs w:val="0"/>
          <w:sz w:val="36"/>
          <w:szCs w:val="36"/>
        </w:rPr>
        <w:t>ликвидации чрезвычайных ситуаций</w:t>
      </w:r>
      <w:proofErr w:type="gramEnd"/>
      <w:r>
        <w:rPr>
          <w:b w:val="0"/>
          <w:bCs w:val="0"/>
          <w:sz w:val="36"/>
          <w:szCs w:val="36"/>
        </w:rPr>
        <w:t xml:space="preserve"> и обеспечению пожарной безопасности</w:t>
      </w:r>
    </w:p>
    <w:p w:rsidR="0069111F" w:rsidRDefault="0069111F" w:rsidP="0069111F">
      <w:pPr>
        <w:pStyle w:val="avs9"/>
      </w:pPr>
      <w:r>
        <w:lastRenderedPageBreak/>
        <w:t xml:space="preserve">На прошлой неделе в Администрации </w:t>
      </w:r>
      <w:proofErr w:type="spellStart"/>
      <w:r>
        <w:t>Глинковского</w:t>
      </w:r>
      <w:proofErr w:type="spellEnd"/>
      <w:r>
        <w:t xml:space="preserve"> района под руководством Главы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Михаила Захаровича Калмыкова состоялось заседание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>
        <w:t>Глинковский</w:t>
      </w:r>
      <w:proofErr w:type="spellEnd"/>
      <w:r>
        <w:t xml:space="preserve"> район».</w:t>
      </w:r>
    </w:p>
    <w:p w:rsidR="0069111F" w:rsidRDefault="0069111F" w:rsidP="0069111F">
      <w:pPr>
        <w:pStyle w:val="avs9"/>
      </w:pPr>
      <w:r>
        <w:rPr>
          <w:noProof/>
          <w:lang w:eastAsia="ru-RU"/>
        </w:rPr>
        <w:drawing>
          <wp:inline distT="0" distB="0" distL="0" distR="0" wp14:anchorId="66CC81FA" wp14:editId="22EFB1D2">
            <wp:extent cx="4229100" cy="2380592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0259" cy="23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1F" w:rsidRDefault="0069111F" w:rsidP="0069111F">
      <w:pPr>
        <w:pStyle w:val="avs9"/>
      </w:pPr>
      <w:r>
        <w:t>В ходе заседания комиссии был рассмотрен один вопрос – начало пожароопасного периода 2016 года на территории Смоленской области. Заслушав по данному вопросу доклад заместителя Главы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Галины Александровны </w:t>
      </w:r>
      <w:proofErr w:type="spellStart"/>
      <w:r>
        <w:t>Саулиной</w:t>
      </w:r>
      <w:proofErr w:type="spellEnd"/>
      <w:r>
        <w:t xml:space="preserve">, комиссией было принято решение о распределении территорий района, прилегающих к населенным пунктам, между индивидуальными предпринимателями с целью проведения опашки земли. </w:t>
      </w:r>
    </w:p>
    <w:p w:rsidR="0069111F" w:rsidRDefault="0069111F" w:rsidP="0069111F">
      <w:pPr>
        <w:pStyle w:val="avs9"/>
      </w:pPr>
      <w:r>
        <w:t xml:space="preserve">Также по данному вопросу слово было предоставлено лесничему </w:t>
      </w:r>
      <w:proofErr w:type="spellStart"/>
      <w:r>
        <w:t>Глинковского</w:t>
      </w:r>
      <w:proofErr w:type="spellEnd"/>
      <w:r>
        <w:t xml:space="preserve"> филиала «</w:t>
      </w:r>
      <w:proofErr w:type="spellStart"/>
      <w:r>
        <w:t>Смолупрлес</w:t>
      </w:r>
      <w:proofErr w:type="spellEnd"/>
      <w:r>
        <w:t xml:space="preserve">» Александру Николаевичу </w:t>
      </w:r>
      <w:proofErr w:type="spellStart"/>
      <w:r>
        <w:t>Харитоненкову</w:t>
      </w:r>
      <w:proofErr w:type="spellEnd"/>
      <w:r>
        <w:t xml:space="preserve">, который рассказал о профилактических мероприятиях, проводимых в лесу в целях обеспечения пожарной безопасности. Как было отмечено выступающим, большинство возгораний, которые происходили в лесах в 2015 году, в основном являлись следствием неосторожного обращения человека с огнем. В этом году на территории Смоленской области пожароопасный период уже введен с 21 марта 2016 года. Также распоряжением Губернатора Смоленской области может быть введен особый пожароопасный режим не только в лесной зоне, но и по всей территории Смоленской области. В прошлом году он был объявлен с 16 марта. </w:t>
      </w:r>
    </w:p>
    <w:p w:rsidR="0069111F" w:rsidRDefault="0069111F" w:rsidP="0069111F">
      <w:pPr>
        <w:pStyle w:val="avs9"/>
        <w:jc w:val="right"/>
      </w:pPr>
      <w:r>
        <w:rPr>
          <w:b/>
          <w:bCs/>
        </w:rPr>
        <w:t>О. ВЛАДИМИРОВА  </w:t>
      </w:r>
    </w:p>
    <w:p w:rsidR="0069111F" w:rsidRDefault="0069111F" w:rsidP="0069111F">
      <w:pPr>
        <w:pStyle w:val="24"/>
        <w:jc w:val="right"/>
        <w:rPr>
          <w:rFonts w:asciiTheme="minorHAnsi" w:hAnsiTheme="minorHAnsi"/>
          <w:sz w:val="18"/>
          <w:szCs w:val="18"/>
        </w:rPr>
      </w:pPr>
    </w:p>
    <w:p w:rsidR="0069111F" w:rsidRDefault="0069111F" w:rsidP="0069111F">
      <w:pPr>
        <w:pStyle w:val="a3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Молодежная акция </w:t>
      </w:r>
    </w:p>
    <w:p w:rsidR="0069111F" w:rsidRDefault="0069111F" w:rsidP="0069111F">
      <w:pPr>
        <w:pStyle w:val="a3"/>
        <w:ind w:firstLine="0"/>
      </w:pPr>
      <w:r>
        <w:rPr>
          <w:sz w:val="36"/>
          <w:szCs w:val="36"/>
        </w:rPr>
        <w:t>«Чистые улицы»</w:t>
      </w:r>
    </w:p>
    <w:p w:rsidR="0069111F" w:rsidRDefault="0069111F" w:rsidP="0069111F">
      <w:pPr>
        <w:pStyle w:val="avs9"/>
      </w:pPr>
      <w:r>
        <w:t xml:space="preserve">Как только начинает таять снег, как на улицах наших населенных пунктов тут же обнажаются мусор и самодеятельные свалки. Лежать им все лето или быть убранными с глаз подальше решать только нам, жителям сел и деревень </w:t>
      </w:r>
      <w:proofErr w:type="spellStart"/>
      <w:r>
        <w:t>Глинковского</w:t>
      </w:r>
      <w:proofErr w:type="spellEnd"/>
      <w:r>
        <w:t xml:space="preserve"> района. </w:t>
      </w:r>
    </w:p>
    <w:p w:rsidR="0069111F" w:rsidRDefault="0069111F" w:rsidP="0069111F">
      <w:pPr>
        <w:pStyle w:val="avs9"/>
      </w:pPr>
      <w:r>
        <w:t>Старшеклассники, члены местного отделения молодежной организации «Молодая Гвардия», которой в Глинке руководит Максим Абраменков, с мусором на улицах села мириться не захотели и провели акцию по уборке и очистке центральных улиц села Глинка. Всего в акции приняли участие десять человек.</w:t>
      </w:r>
    </w:p>
    <w:p w:rsidR="0069111F" w:rsidRDefault="0069111F" w:rsidP="0069111F">
      <w:pPr>
        <w:pStyle w:val="avs9"/>
      </w:pPr>
      <w:r>
        <w:rPr>
          <w:noProof/>
          <w:lang w:eastAsia="ru-RU"/>
        </w:rPr>
        <w:drawing>
          <wp:inline distT="0" distB="0" distL="0" distR="0" wp14:anchorId="65C416D3" wp14:editId="3B2DB5AA">
            <wp:extent cx="3752850" cy="24984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2251" cy="25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1F" w:rsidRDefault="0069111F" w:rsidP="0069111F">
      <w:pPr>
        <w:pStyle w:val="avs9"/>
      </w:pPr>
      <w:r>
        <w:t xml:space="preserve">Юноши и девушки не только собрали обвертки, пакеты и бутылки, валяющиеся вдоль дороги на довольно длинном участке, но и освободили столбы, рекламные доски от старых объявлений. Результатом их работы </w:t>
      </w:r>
      <w:r>
        <w:lastRenderedPageBreak/>
        <w:t xml:space="preserve">стали более 40 мешков собранного мусора. Кстати, с вывозом которого, им помог начальник МУП «Коммунальщик» С.Н. </w:t>
      </w:r>
      <w:proofErr w:type="spellStart"/>
      <w:r>
        <w:t>Ушаткин</w:t>
      </w:r>
      <w:proofErr w:type="spellEnd"/>
      <w:r>
        <w:t xml:space="preserve"> и водитель В.П. Трусов.</w:t>
      </w:r>
    </w:p>
    <w:p w:rsidR="0069111F" w:rsidRDefault="0069111F" w:rsidP="0069111F">
      <w:pPr>
        <w:pStyle w:val="avs9"/>
      </w:pPr>
      <w:r>
        <w:t>Отношение населения к такой акции не было однозначным. Иногда вместо похвалы ребятам приходилось слышать и откровенное брюзжание. Видно не привыкли у нас еще убирать улицы и заботиться о красоте. Но ребята молодцы, они действительно показали всем нам пример и не стали ограничиваться разговорами, а сделали конкретное доброе дело.</w:t>
      </w:r>
    </w:p>
    <w:p w:rsidR="0069111F" w:rsidRDefault="0069111F" w:rsidP="0069111F">
      <w:pPr>
        <w:pStyle w:val="avs9"/>
      </w:pPr>
      <w:r>
        <w:t>Свою работу молодогвардейцы собираются продолжить и в дальнейшем. Они не только займутся уборкой улиц, но и собираются привести в порядок воинское захоронение в одной из деревень района. Если потребуется, будут оказывать посильную помощь ветеранам. Конечно выполнять ту работу, которую им можно делать в силу возраста.</w:t>
      </w:r>
    </w:p>
    <w:p w:rsidR="0069111F" w:rsidRDefault="0069111F" w:rsidP="0069111F">
      <w:pPr>
        <w:pStyle w:val="avs9"/>
      </w:pPr>
      <w:r>
        <w:t xml:space="preserve">А жителей села Глинка хочется призвать к порядку и прежде, чем бросить мусор, сто раз подумайте, кто его будет убирать за вами. </w:t>
      </w:r>
      <w:proofErr w:type="gramStart"/>
      <w:r>
        <w:t>Не- ужели</w:t>
      </w:r>
      <w:proofErr w:type="gramEnd"/>
      <w:r>
        <w:t xml:space="preserve"> вам будет не стыдно перед молодыми ребятами за то, что вы сорите, а они убирают.</w:t>
      </w:r>
    </w:p>
    <w:p w:rsidR="0069111F" w:rsidRDefault="0069111F" w:rsidP="0069111F">
      <w:pPr>
        <w:pStyle w:val="24"/>
        <w:jc w:val="right"/>
        <w:rPr>
          <w:rFonts w:asciiTheme="minorHAnsi" w:hAnsiTheme="minorHAnsi"/>
          <w:b w:val="0"/>
          <w:bCs w:val="0"/>
          <w:sz w:val="18"/>
          <w:szCs w:val="18"/>
        </w:rPr>
      </w:pPr>
      <w:r w:rsidRPr="0069111F">
        <w:rPr>
          <w:b w:val="0"/>
          <w:bCs w:val="0"/>
          <w:sz w:val="18"/>
          <w:szCs w:val="18"/>
        </w:rPr>
        <w:t>Н. ТИХОНОВА</w:t>
      </w:r>
    </w:p>
    <w:p w:rsidR="0069111F" w:rsidRDefault="0069111F" w:rsidP="0069111F">
      <w:pPr>
        <w:pStyle w:val="24"/>
        <w:jc w:val="right"/>
        <w:rPr>
          <w:rFonts w:asciiTheme="minorHAnsi" w:hAnsiTheme="minorHAnsi"/>
          <w:b w:val="0"/>
          <w:bCs w:val="0"/>
          <w:sz w:val="18"/>
          <w:szCs w:val="18"/>
        </w:rPr>
      </w:pPr>
    </w:p>
    <w:p w:rsidR="0069111F" w:rsidRDefault="0069111F" w:rsidP="0069111F">
      <w:pPr>
        <w:pStyle w:val="24"/>
        <w:rPr>
          <w:rFonts w:asciiTheme="minorHAnsi" w:hAnsiTheme="minorHAnsi"/>
        </w:rPr>
      </w:pPr>
      <w:r>
        <w:t>Весна не время для костров</w:t>
      </w:r>
    </w:p>
    <w:p w:rsidR="0069111F" w:rsidRDefault="0069111F" w:rsidP="0069111F">
      <w:pPr>
        <w:pStyle w:val="avs9"/>
      </w:pPr>
      <w:r>
        <w:t>По статистике с наступлением весеннее-летнего периода увеличивается количество пожаров в лесных массивах, садоводческих товариществах, на частных дачных участках.</w:t>
      </w:r>
    </w:p>
    <w:p w:rsidR="0069111F" w:rsidRDefault="0069111F" w:rsidP="0069111F">
      <w:pPr>
        <w:pStyle w:val="avs9"/>
      </w:pPr>
      <w:r>
        <w:t>За прошедший год палы травы на территории Смоленской области стали причиной 113 пожаров.</w:t>
      </w:r>
    </w:p>
    <w:p w:rsidR="0069111F" w:rsidRDefault="0069111F" w:rsidP="0069111F">
      <w:pPr>
        <w:pStyle w:val="avs9"/>
      </w:pPr>
      <w:r>
        <w:t>Основными причинами возгорания травы явился человеческий фактор, а именно: пал сухой травы населением, неосторожное обращение с огнём, выход людей в места традиционного отдыха в лесопарковых зонах.</w:t>
      </w:r>
    </w:p>
    <w:p w:rsidR="0069111F" w:rsidRDefault="0069111F" w:rsidP="0069111F">
      <w:pPr>
        <w:pStyle w:val="avs9"/>
      </w:pPr>
      <w:r>
        <w:t>Ранней весной прошлогодняя трава быстро высыхает на весеннем солнце и легко загорается от брошенной спички или сигареты. Травяные палы быстро распространяются, особенно в ветреные дни. Остановить разгоревшийся пожар бывает очень непросто.</w:t>
      </w:r>
    </w:p>
    <w:p w:rsidR="0069111F" w:rsidRDefault="0069111F" w:rsidP="0069111F">
      <w:pPr>
        <w:pStyle w:val="avs9"/>
      </w:pPr>
      <w:r>
        <w:t>Иногда траву поджигают специально – из баловства, или из-за существующего поверья, что после пала новая трава вырастает быстрее. Последнее абсолютно не верно, рост травы на опаленной пожаром земле замедляется, поскольку в почве уничтожается часть органического вещества, необходимого для её плодородия. Палы обедняют почву – и наиболее нежные и питательные травы заменяются жесткими и малоценными. В пламени также гибнут насекомые, мелкие звери и птицы, населяющие луга и поля.</w:t>
      </w:r>
    </w:p>
    <w:p w:rsidR="0069111F" w:rsidRDefault="0069111F" w:rsidP="0069111F">
      <w:pPr>
        <w:pStyle w:val="avs9"/>
      </w:pPr>
      <w:r>
        <w:t>Именно горение травы становится причиной большей части лесных и торфяных пожаров. От собственной беспечности также страдают и сами люди. От травяных пожаров чаще всего загораются дачные и загородные дома, хозяйственные постройки.</w:t>
      </w:r>
    </w:p>
    <w:p w:rsidR="0069111F" w:rsidRDefault="0069111F" w:rsidP="0069111F">
      <w:pPr>
        <w:pStyle w:val="avs9"/>
      </w:pPr>
      <w:r>
        <w:t>Сухая трава быстро вспыхивает, контролировать этот процесс сложно, поэтому часто на глазах владельцев огонь перекидывается на дачные заборы, деревянные постройки, а иногда и загораются сами дачные дома. Особую тревогу вызывают выходные и праздничные дни, когда большинство граждан выезжают на свои дачные участки или отправляются на природу, при этом, пренебрегая элементарными правилами пожарной безопасности, разводят костры, забывая их погасить, бросают непотушенные сигареты в лесу.</w:t>
      </w:r>
    </w:p>
    <w:p w:rsidR="0069111F" w:rsidRDefault="0069111F" w:rsidP="0069111F">
      <w:pPr>
        <w:pStyle w:val="avs9"/>
      </w:pPr>
      <w:r>
        <w:t xml:space="preserve">ОНД </w:t>
      </w:r>
      <w:proofErr w:type="spellStart"/>
      <w:r>
        <w:t>Починковского</w:t>
      </w:r>
      <w:proofErr w:type="spellEnd"/>
      <w:r>
        <w:t xml:space="preserve">, </w:t>
      </w:r>
      <w:proofErr w:type="spellStart"/>
      <w:r>
        <w:t>Глинковского</w:t>
      </w:r>
      <w:proofErr w:type="spellEnd"/>
      <w:r>
        <w:t xml:space="preserve"> и </w:t>
      </w:r>
      <w:proofErr w:type="spellStart"/>
      <w:r>
        <w:t>Хиславичского</w:t>
      </w:r>
      <w:proofErr w:type="spellEnd"/>
      <w:r>
        <w:t xml:space="preserve"> районов напоминает, чтобы Ваша неосторожность не стала причиной пожара, выполняйте следующие правила:</w:t>
      </w:r>
    </w:p>
    <w:p w:rsidR="0069111F" w:rsidRDefault="0069111F" w:rsidP="0069111F">
      <w:pPr>
        <w:pStyle w:val="avs9"/>
      </w:pPr>
      <w:r>
        <w:t>- следует тщательно продумывать все меры безопасности при проведении отдыха и обеспечить их неукоснительное выполнение, как взрослыми, так и детьми;</w:t>
      </w:r>
    </w:p>
    <w:p w:rsidR="0069111F" w:rsidRDefault="0069111F" w:rsidP="0069111F">
      <w:pPr>
        <w:pStyle w:val="avs9"/>
      </w:pPr>
      <w:r>
        <w:t>- на садовых участках во избежание пожаров не следует поджигать траву и мусор;</w:t>
      </w:r>
    </w:p>
    <w:p w:rsidR="0069111F" w:rsidRDefault="0069111F" w:rsidP="0069111F">
      <w:pPr>
        <w:pStyle w:val="avs9"/>
      </w:pPr>
      <w:r>
        <w:t xml:space="preserve">- не оставляйте в местах отдыха мусор, окурки, стеклянные бутылки </w:t>
      </w:r>
      <w:proofErr w:type="gramStart"/>
      <w:r>
        <w:t>( на</w:t>
      </w:r>
      <w:proofErr w:type="gramEnd"/>
      <w:r>
        <w:t xml:space="preserve"> солнце они работают как увеличительные стекла, фокусируют солнечный свет и могут поджечь траву, мох, ветки и так далее);</w:t>
      </w:r>
    </w:p>
    <w:p w:rsidR="0069111F" w:rsidRDefault="0069111F" w:rsidP="0069111F">
      <w:pPr>
        <w:pStyle w:val="avs9"/>
      </w:pPr>
      <w:r>
        <w:t>- тщательно тушите окурки и горящие спички перед тем, как выбросить их;</w:t>
      </w:r>
    </w:p>
    <w:p w:rsidR="0069111F" w:rsidRDefault="0069111F" w:rsidP="0069111F">
      <w:pPr>
        <w:pStyle w:val="avs9"/>
      </w:pPr>
      <w:r>
        <w:t>- не проходите мимо горящей травы, при возможности потушите пожар своими силами, сообщайте о возгораниях по телефонам «01» или «112».</w:t>
      </w:r>
    </w:p>
    <w:p w:rsidR="0069111F" w:rsidRDefault="0069111F" w:rsidP="0069111F">
      <w:pPr>
        <w:pStyle w:val="24"/>
      </w:pPr>
      <w:r>
        <w:rPr>
          <w:sz w:val="36"/>
          <w:szCs w:val="36"/>
        </w:rPr>
        <w:t>Ответственность за поджог сухой травы:</w:t>
      </w:r>
    </w:p>
    <w:p w:rsidR="0069111F" w:rsidRDefault="0069111F" w:rsidP="0069111F">
      <w:pPr>
        <w:pStyle w:val="avs9"/>
      </w:pPr>
      <w:r>
        <w:t>В соответствии со ст. 42 Федерального закона «Об охране окружающей среды» (Требования в области охраны окружающей среды при эксплуатации объектов сельскохозяйственного назначения), сельскохозяйственные организации, осуществляющие производство, заготовку и переработку сельскохозяйственной продукции, иные сельскохозяйственные организации при осуществлении своей деятельности должны соблюдать требования в области охраны окружающей среды.</w:t>
      </w:r>
    </w:p>
    <w:p w:rsidR="0069111F" w:rsidRDefault="0069111F" w:rsidP="0069111F">
      <w:pPr>
        <w:pStyle w:val="avs9"/>
      </w:pPr>
      <w:r>
        <w:t xml:space="preserve">Административная ответственность: </w:t>
      </w:r>
    </w:p>
    <w:p w:rsidR="0069111F" w:rsidRDefault="0069111F" w:rsidP="0069111F">
      <w:pPr>
        <w:pStyle w:val="avs9"/>
      </w:pPr>
      <w:r>
        <w:t>Административной ответственности подвергаются нарушители, которые жгут мусор, листья, траву и другие остатки растительности в местах общего пользования и на территориях поселений и городских округов, садоводческих, огороднических и дачных некоммерческих объединений граждан, на предприятиях, за исключением специально отведенных мест.</w:t>
      </w:r>
    </w:p>
    <w:p w:rsidR="0069111F" w:rsidRDefault="0069111F" w:rsidP="0069111F">
      <w:pPr>
        <w:pStyle w:val="avs9"/>
      </w:pPr>
      <w:r>
        <w:t>Нарушение данных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 влечет наложение административного штрафа:</w:t>
      </w:r>
    </w:p>
    <w:p w:rsidR="0069111F" w:rsidRDefault="0069111F" w:rsidP="0069111F">
      <w:pPr>
        <w:pStyle w:val="avs9"/>
      </w:pPr>
      <w:r>
        <w:t>- на граждан - в размере от четырех до пяти тысяч рублей;</w:t>
      </w:r>
    </w:p>
    <w:p w:rsidR="0069111F" w:rsidRDefault="0069111F" w:rsidP="0069111F">
      <w:pPr>
        <w:pStyle w:val="avs9"/>
      </w:pPr>
      <w:r>
        <w:lastRenderedPageBreak/>
        <w:t>- на должностных лиц – от сорока до пятидесяти тысяч рублей;</w:t>
      </w:r>
    </w:p>
    <w:p w:rsidR="0069111F" w:rsidRDefault="0069111F" w:rsidP="0069111F">
      <w:pPr>
        <w:pStyle w:val="avs9"/>
      </w:pPr>
      <w:r>
        <w:t>- на юридических лиц – от трехсот пятидесяти до четырехсот тысяч рублей.</w:t>
      </w:r>
    </w:p>
    <w:p w:rsidR="0069111F" w:rsidRDefault="0069111F" w:rsidP="0069111F">
      <w:pPr>
        <w:pStyle w:val="avs9"/>
      </w:pPr>
      <w:r>
        <w:t>Уголовная ответственность:</w:t>
      </w:r>
    </w:p>
    <w:p w:rsidR="0069111F" w:rsidRDefault="0069111F" w:rsidP="0069111F">
      <w:pPr>
        <w:pStyle w:val="avs9"/>
      </w:pPr>
      <w:r>
        <w:t>Уничтожение или повреждение лесных и иных насаждений в результате неосторожного обращения с огнем наказывается штрафом в размере до 200 тысяч рублей либо лишением свободы на срок до 2-х лет. Наказание за те же действия, совершенные путем поджога, предусматривает максимальную санкцию в виде лишения свободы на срок до 7-ми лет со штрафом в размере от 10000 до 100 000 рублей ст. 261 УК РФ.</w:t>
      </w:r>
    </w:p>
    <w:p w:rsidR="0069111F" w:rsidRDefault="0069111F" w:rsidP="0069111F">
      <w:pPr>
        <w:pStyle w:val="avs9"/>
      </w:pPr>
      <w:r>
        <w:t>Гражданско-правовая ответственность:</w:t>
      </w:r>
    </w:p>
    <w:p w:rsidR="0069111F" w:rsidRDefault="0069111F" w:rsidP="0069111F">
      <w:pPr>
        <w:pStyle w:val="avs9"/>
      </w:pPr>
      <w:r>
        <w:t>Лица, причинившие вред окружающей среде в результате её загрязнения, истощения, порчи, уничтожения, нерационального использования, деградации и разрушения естественных экологических систем… обязаны возместить его в полном объеме (ст. 77 Федерального закона «Об охране окружающей среды»).</w:t>
      </w:r>
    </w:p>
    <w:p w:rsidR="0069111F" w:rsidRDefault="0069111F" w:rsidP="0069111F">
      <w:pPr>
        <w:pStyle w:val="avs9"/>
      </w:pPr>
      <w:r>
        <w:t>Будьте осторожны с огнем! Ваша безопасность зависит от Вас.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Отделение 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надзорной деятельности </w:t>
      </w:r>
      <w:proofErr w:type="spellStart"/>
      <w:r>
        <w:rPr>
          <w:b/>
          <w:bCs/>
          <w:i/>
          <w:iCs/>
        </w:rPr>
        <w:t>Починковского</w:t>
      </w:r>
      <w:proofErr w:type="spellEnd"/>
      <w:r>
        <w:rPr>
          <w:b/>
          <w:bCs/>
          <w:i/>
          <w:iCs/>
        </w:rPr>
        <w:t xml:space="preserve">, 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Глинковского</w:t>
      </w:r>
      <w:proofErr w:type="spellEnd"/>
      <w:r>
        <w:rPr>
          <w:b/>
          <w:bCs/>
          <w:i/>
          <w:iCs/>
        </w:rPr>
        <w:t xml:space="preserve"> 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и </w:t>
      </w:r>
      <w:proofErr w:type="spellStart"/>
      <w:r>
        <w:rPr>
          <w:b/>
          <w:bCs/>
          <w:i/>
          <w:iCs/>
        </w:rPr>
        <w:t>Хиславичского</w:t>
      </w:r>
      <w:proofErr w:type="spellEnd"/>
      <w:r>
        <w:rPr>
          <w:b/>
          <w:bCs/>
          <w:i/>
          <w:iCs/>
        </w:rPr>
        <w:t xml:space="preserve"> </w:t>
      </w:r>
      <w:r w:rsidRPr="0069111F">
        <w:rPr>
          <w:b/>
          <w:bCs/>
          <w:i/>
          <w:iCs/>
        </w:rPr>
        <w:t>районов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</w:p>
    <w:p w:rsidR="0069111F" w:rsidRDefault="0069111F" w:rsidP="0069111F">
      <w:pPr>
        <w:pStyle w:val="avs9"/>
        <w:jc w:val="center"/>
        <w:rPr>
          <w:sz w:val="48"/>
          <w:szCs w:val="48"/>
        </w:rPr>
      </w:pPr>
      <w:r w:rsidRPr="0069111F">
        <w:rPr>
          <w:sz w:val="48"/>
          <w:szCs w:val="48"/>
        </w:rPr>
        <w:t>Не жгите сухую траву</w:t>
      </w:r>
    </w:p>
    <w:p w:rsidR="0069111F" w:rsidRDefault="0069111F" w:rsidP="0069111F">
      <w:pPr>
        <w:pStyle w:val="avs9"/>
        <w:spacing w:line="220" w:lineRule="atLeast"/>
      </w:pPr>
      <w:r>
        <w:t>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бурьян. Прежнего разнотравья не будет. Выжигание травы вызывает гибель насекомых, истребляющих вредителей сада и огорода. С выжженных мест уходят птицы, потерявшие свои гнезда. На месте поджога нормальная жизнь растений и насекомых восстанавливается лишь через 5-6 лет, а часто не восстанавливается вообще! Более того, травяные пожары добавляют в атмосферу углекислый газ, усугубляя тем самым «парниковый эффект». И главное - палы сухой травы приводят к лесным и торфяным пожарам!</w:t>
      </w:r>
    </w:p>
    <w:p w:rsidR="0069111F" w:rsidRDefault="0069111F" w:rsidP="0069111F">
      <w:pPr>
        <w:pStyle w:val="avs9"/>
        <w:spacing w:line="220" w:lineRule="atLeast"/>
      </w:pPr>
      <w:r>
        <w:t xml:space="preserve">Всего с начала года в Смоленской области был зафиксирован 51 пал травы на площади 109,52 га. Наибольшее количество выжиганий прошлогодней растительности приходятся на Смоленский и </w:t>
      </w:r>
      <w:proofErr w:type="spellStart"/>
      <w:r>
        <w:t>Руднянский</w:t>
      </w:r>
      <w:proofErr w:type="spellEnd"/>
      <w:r>
        <w:t xml:space="preserve"> районы. Там зарегистрированы 19 и 13 случаев соответственно. В </w:t>
      </w:r>
      <w:proofErr w:type="spellStart"/>
      <w:r>
        <w:t>Велижском</w:t>
      </w:r>
      <w:proofErr w:type="spellEnd"/>
      <w:r>
        <w:t xml:space="preserve">, Демидовском, </w:t>
      </w:r>
      <w:proofErr w:type="spellStart"/>
      <w:r>
        <w:t>Ершичском</w:t>
      </w:r>
      <w:proofErr w:type="spellEnd"/>
      <w:r>
        <w:t xml:space="preserve">, </w:t>
      </w:r>
      <w:proofErr w:type="spellStart"/>
      <w:r>
        <w:t>Монастырщинском</w:t>
      </w:r>
      <w:proofErr w:type="spellEnd"/>
      <w:r>
        <w:t xml:space="preserve">, </w:t>
      </w:r>
      <w:proofErr w:type="spellStart"/>
      <w:r>
        <w:t>Починковском</w:t>
      </w:r>
      <w:proofErr w:type="spellEnd"/>
      <w:r>
        <w:t xml:space="preserve">, </w:t>
      </w:r>
      <w:proofErr w:type="spellStart"/>
      <w:r>
        <w:t>Хиславичском</w:t>
      </w:r>
      <w:proofErr w:type="spellEnd"/>
      <w:r>
        <w:t xml:space="preserve"> районах было выявлено по 1 случаю пала травы. В </w:t>
      </w:r>
      <w:proofErr w:type="spellStart"/>
      <w:r>
        <w:t>Рославльском</w:t>
      </w:r>
      <w:proofErr w:type="spellEnd"/>
      <w:r>
        <w:t xml:space="preserve"> и </w:t>
      </w:r>
      <w:proofErr w:type="spellStart"/>
      <w:r>
        <w:t>Краснинском</w:t>
      </w:r>
      <w:proofErr w:type="spellEnd"/>
      <w:r>
        <w:t xml:space="preserve"> районах </w:t>
      </w:r>
      <w:proofErr w:type="spellStart"/>
      <w:r>
        <w:t>огнеборцы</w:t>
      </w:r>
      <w:proofErr w:type="spellEnd"/>
      <w:r>
        <w:t xml:space="preserve"> выезжали на тушение сухой растительности по 2 раза, в </w:t>
      </w:r>
      <w:proofErr w:type="spellStart"/>
      <w:r>
        <w:t>Кардымовском</w:t>
      </w:r>
      <w:proofErr w:type="spellEnd"/>
      <w:r>
        <w:t xml:space="preserve"> районе - 3 раза. И в самом городе Смоленске пожарно-спасательные подразделения ликвидировали возгорания травы в 6 случаях.</w:t>
      </w:r>
    </w:p>
    <w:p w:rsidR="0069111F" w:rsidRDefault="0069111F" w:rsidP="0069111F">
      <w:pPr>
        <w:pStyle w:val="a3"/>
        <w:rPr>
          <w:b w:val="0"/>
          <w:bCs w:val="0"/>
          <w:sz w:val="28"/>
          <w:szCs w:val="28"/>
        </w:rPr>
      </w:pPr>
      <w:r>
        <w:t> </w:t>
      </w:r>
      <w:r>
        <w:rPr>
          <w:b w:val="0"/>
          <w:bCs w:val="0"/>
          <w:sz w:val="28"/>
          <w:szCs w:val="28"/>
        </w:rPr>
        <w:t xml:space="preserve">ПАЛЫ ТРАВЫ </w:t>
      </w:r>
    </w:p>
    <w:p w:rsidR="0069111F" w:rsidRDefault="0069111F" w:rsidP="0069111F">
      <w:pPr>
        <w:pStyle w:val="a3"/>
        <w:spacing w:line="340" w:lineRule="atLeast"/>
      </w:pPr>
      <w:r>
        <w:rPr>
          <w:b w:val="0"/>
          <w:bCs w:val="0"/>
          <w:sz w:val="28"/>
          <w:szCs w:val="28"/>
        </w:rPr>
        <w:t>ЗАПРЕЩЕНЫ ЗАКОНОМ!</w:t>
      </w:r>
    </w:p>
    <w:p w:rsidR="0069111F" w:rsidRDefault="0069111F" w:rsidP="0069111F">
      <w:pPr>
        <w:pStyle w:val="avs9"/>
        <w:spacing w:line="220" w:lineRule="atLeast"/>
      </w:pPr>
      <w:r>
        <w:t xml:space="preserve">Правительство Российской Федерации постановлением от 10 ноября 2015 года запретило выжигать сухую травянистую растительность на землях сельскохозяйственного назначения и землях запаса, в полосах отвода автомобильных дорог и </w:t>
      </w:r>
      <w:proofErr w:type="gramStart"/>
      <w:r>
        <w:t>полосах отвода</w:t>
      </w:r>
      <w:proofErr w:type="gramEnd"/>
      <w:r>
        <w:t xml:space="preserve"> и охранных зонах железных дорог, путепроводов и продуктопроводов.</w:t>
      </w:r>
    </w:p>
    <w:p w:rsidR="0069111F" w:rsidRDefault="0069111F" w:rsidP="0069111F">
      <w:pPr>
        <w:pStyle w:val="avs9"/>
        <w:spacing w:line="220" w:lineRule="atLeast"/>
      </w:pPr>
      <w:r>
        <w:t xml:space="preserve">Виновные в сжигании сухой травы несут административную ответственность. В соответствии с КоАП РФ (ст. 8.32, ст. 20.4) нарушение правил пожарной безопасности в лесах и на земельных участках, прилегающих к лесным насаждениям, влечет предупреждение или наложение штрафа на физические лица от </w:t>
      </w:r>
      <w:proofErr w:type="gramStart"/>
      <w:r>
        <w:t>1500  до</w:t>
      </w:r>
      <w:proofErr w:type="gramEnd"/>
      <w:r>
        <w:t xml:space="preserve"> 5000 рублей, на юридические и должностные лица - до 1 млн. рублей. Кроме того, подобные действия могут стать причиной крупного пожара и привести к человеческим жертвам и тогда виновники пожара понесут уголовную ответственность (ст. 168, ст. 219 УК РФ).</w:t>
      </w:r>
    </w:p>
    <w:p w:rsidR="0069111F" w:rsidRDefault="0069111F" w:rsidP="0069111F">
      <w:pPr>
        <w:pStyle w:val="avs9"/>
        <w:spacing w:line="220" w:lineRule="atLeast"/>
      </w:pPr>
      <w:r>
        <w:t>Хочется надеяться на благоразумие и сознательность наших граждан.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69111F" w:rsidRDefault="0069111F" w:rsidP="0069111F">
      <w:pPr>
        <w:pStyle w:val="avs9"/>
        <w:spacing w:line="220" w:lineRule="atLeast"/>
      </w:pPr>
      <w:r>
        <w:t>Если видите начинающийся пал - остановитесь и примите меры. В общем, небольшой группой людей пал потушить несложно - сначала тушите небольшой участок, разрывая кольцо огня, затем идете в ряд вдоль линии огня, так, чтобы ветер нес пламя и жар в противоположную сторону, резкими ударами сбиваете пламя большой и тяжелой тряпкой (мешковина, кусок одеяла, старая плотная куртка). Те, кто идут сзади, следят, чтобы снова не загорелось, и тушат небольшие очаги. Одежда нужна рабочая, плотная, не из синтетики, обувь - закрытая, на толстой подошве.</w:t>
      </w:r>
    </w:p>
    <w:p w:rsidR="0069111F" w:rsidRDefault="0069111F" w:rsidP="0069111F">
      <w:pPr>
        <w:pStyle w:val="avs9"/>
        <w:spacing w:line="220" w:lineRule="atLeast"/>
      </w:pPr>
      <w:r>
        <w:t>Если горит высокая сухая трава в ветреную погоду, пламя идет высокой стеной - не пытайтесь тушить самостоятельно. Позвоните в службу спасения «101» или «112», опишите местность, ориентиры и подождите их приезда в безопасном месте.</w:t>
      </w:r>
    </w:p>
    <w:p w:rsidR="0069111F" w:rsidRDefault="0069111F" w:rsidP="0069111F">
      <w:pPr>
        <w:pStyle w:val="avs9"/>
        <w:spacing w:line="220" w:lineRule="atLeast"/>
      </w:pPr>
      <w:r>
        <w:t> </w:t>
      </w:r>
    </w:p>
    <w:p w:rsidR="0069111F" w:rsidRDefault="0069111F" w:rsidP="0069111F">
      <w:pPr>
        <w:pStyle w:val="avs9"/>
        <w:spacing w:line="220" w:lineRule="atLeast"/>
        <w:jc w:val="right"/>
      </w:pPr>
      <w:r>
        <w:rPr>
          <w:b/>
          <w:bCs/>
          <w:i/>
          <w:iCs/>
        </w:rPr>
        <w:t>Пресс-служба ГУ МЧС России по Смоленской области</w:t>
      </w:r>
    </w:p>
    <w:p w:rsidR="0069111F" w:rsidRDefault="0069111F" w:rsidP="0069111F">
      <w:pPr>
        <w:pStyle w:val="avs9"/>
        <w:jc w:val="center"/>
      </w:pPr>
    </w:p>
    <w:p w:rsidR="0069111F" w:rsidRDefault="0069111F" w:rsidP="0069111F">
      <w:pPr>
        <w:pStyle w:val="24"/>
        <w:spacing w:line="540" w:lineRule="atLeast"/>
        <w:rPr>
          <w:rFonts w:asciiTheme="minorHAnsi" w:hAnsiTheme="minorHAnsi"/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ВНИМАНИЕ! </w:t>
      </w:r>
    </w:p>
    <w:p w:rsidR="0069111F" w:rsidRDefault="0069111F" w:rsidP="0069111F">
      <w:pPr>
        <w:pStyle w:val="24"/>
        <w:spacing w:line="540" w:lineRule="atLeast"/>
      </w:pPr>
      <w:r>
        <w:rPr>
          <w:b w:val="0"/>
          <w:bCs w:val="0"/>
          <w:i/>
          <w:iCs/>
        </w:rPr>
        <w:t>ЖЕСТОКОЕ ОБРАЩЕНИЕ С ДЕТЬМИ!</w:t>
      </w:r>
    </w:p>
    <w:p w:rsidR="0069111F" w:rsidRDefault="0069111F" w:rsidP="0069111F">
      <w:pPr>
        <w:pStyle w:val="avs9"/>
      </w:pPr>
      <w:r>
        <w:rPr>
          <w:b/>
          <w:bCs/>
        </w:rPr>
        <w:lastRenderedPageBreak/>
        <w:t xml:space="preserve">«Ребенок должен быть защищен от всех форм небрежного отношения, жестокости и эксплуатации».  </w:t>
      </w:r>
    </w:p>
    <w:p w:rsidR="0069111F" w:rsidRDefault="0069111F" w:rsidP="0069111F">
      <w:pPr>
        <w:pStyle w:val="avs9"/>
        <w:jc w:val="right"/>
      </w:pPr>
      <w:r>
        <w:rPr>
          <w:b/>
          <w:bCs/>
          <w:i/>
          <w:iCs/>
        </w:rPr>
        <w:t>Принцип 9 Декларации прав ребенка (20 ноября 1959 года)</w:t>
      </w:r>
    </w:p>
    <w:p w:rsidR="0069111F" w:rsidRDefault="0069111F" w:rsidP="0069111F">
      <w:pPr>
        <w:pStyle w:val="avs9"/>
      </w:pPr>
      <w:r>
        <w:t xml:space="preserve">Жестокое обращение с детьми и пренебрежение их интересами могут иметь различные виды и формы, но их следствием всегда являются: серьезный ущерб для здоровья, развития и социализации ребенка, нередко - угроза его жизни или даже смерть.  </w:t>
      </w:r>
    </w:p>
    <w:p w:rsidR="0069111F" w:rsidRDefault="0069111F" w:rsidP="0069111F">
      <w:pPr>
        <w:pStyle w:val="avs9"/>
      </w:pPr>
      <w:r>
        <w:t xml:space="preserve">Любой вид жестокого обращения с детьми ведет к самым разнообразным последствиям, но их все объединяет одно - ущерб здоровью ребенка или опасность для его жизни. Отрицательными последствиями для здоровья являются: потеря или ухудшение функции какого-либо органа, развитие заболевания, нарушение физического или психического развития. Из 100 случаев физического насилия над детьми примерно 1-2 заканчиваются смертью жертвы насилия. Следствиями физического насилия являются синяки, травмы, переломы, повреждения внутренних органов: печени, селезенки, почек и др. Требуется время, чтобы залечить эти повреждения, но еще больше времени и усилий требуется для того, чтобы залечить душевные раны, психику ребенка, пострадавшего от побоев.  </w:t>
      </w:r>
    </w:p>
    <w:p w:rsidR="0069111F" w:rsidRDefault="0069111F" w:rsidP="0069111F">
      <w:pPr>
        <w:pStyle w:val="a3"/>
        <w:spacing w:line="340" w:lineRule="atLeast"/>
      </w:pPr>
      <w:r>
        <w:rPr>
          <w:sz w:val="28"/>
          <w:szCs w:val="28"/>
        </w:rPr>
        <w:t>Эту информацию должны знать взрослые и дети</w:t>
      </w:r>
    </w:p>
    <w:p w:rsidR="0069111F" w:rsidRDefault="0069111F" w:rsidP="0069111F">
      <w:pPr>
        <w:pStyle w:val="avs9"/>
        <w:spacing w:line="200" w:lineRule="atLeast"/>
      </w:pPr>
      <w:r>
        <w:rPr>
          <w:b/>
          <w:bCs/>
          <w:i/>
          <w:iCs/>
        </w:rPr>
        <w:t>Над ребенком совершено насилие, если:</w:t>
      </w:r>
    </w:p>
    <w:p w:rsidR="0069111F" w:rsidRDefault="0069111F" w:rsidP="0069111F">
      <w:pPr>
        <w:pStyle w:val="avs9"/>
        <w:spacing w:line="200" w:lineRule="atLeast"/>
      </w:pPr>
      <w:r>
        <w:t>- его истязали,</w:t>
      </w:r>
    </w:p>
    <w:p w:rsidR="0069111F" w:rsidRDefault="0069111F" w:rsidP="0069111F">
      <w:pPr>
        <w:pStyle w:val="avs9"/>
        <w:spacing w:line="200" w:lineRule="atLeast"/>
      </w:pPr>
      <w:r>
        <w:t>- нанесли побои,</w:t>
      </w:r>
    </w:p>
    <w:p w:rsidR="0069111F" w:rsidRDefault="0069111F" w:rsidP="0069111F">
      <w:pPr>
        <w:pStyle w:val="avs9"/>
        <w:spacing w:line="200" w:lineRule="atLeast"/>
      </w:pPr>
      <w:r>
        <w:t>- его здоровью причинили вред,</w:t>
      </w:r>
    </w:p>
    <w:p w:rsidR="0069111F" w:rsidRDefault="0069111F" w:rsidP="0069111F">
      <w:pPr>
        <w:pStyle w:val="avs9"/>
        <w:spacing w:line="200" w:lineRule="atLeast"/>
      </w:pPr>
      <w:r>
        <w:t>- нарушили его половую неприкосновенность и половую свободу.</w:t>
      </w:r>
    </w:p>
    <w:p w:rsidR="0069111F" w:rsidRDefault="0069111F" w:rsidP="0069111F">
      <w:pPr>
        <w:pStyle w:val="avs9"/>
        <w:spacing w:line="200" w:lineRule="atLeast"/>
      </w:pPr>
      <w:r>
        <w:rPr>
          <w:b/>
          <w:bCs/>
          <w:i/>
          <w:iCs/>
        </w:rPr>
        <w:t>Ребенка запугивали, если:</w:t>
      </w:r>
    </w:p>
    <w:p w:rsidR="0069111F" w:rsidRDefault="0069111F" w:rsidP="0069111F">
      <w:pPr>
        <w:pStyle w:val="avs9"/>
        <w:spacing w:line="200" w:lineRule="atLeast"/>
      </w:pPr>
      <w:r>
        <w:t>- ему внушали страх с помощью действий, жестов, взглядов,</w:t>
      </w:r>
    </w:p>
    <w:p w:rsidR="0069111F" w:rsidRDefault="0069111F" w:rsidP="0069111F">
      <w:pPr>
        <w:pStyle w:val="avs9"/>
        <w:spacing w:line="200" w:lineRule="atLeast"/>
      </w:pPr>
      <w:r>
        <w:t>- использовали для запугивания свой рост, возраст,</w:t>
      </w:r>
    </w:p>
    <w:p w:rsidR="0069111F" w:rsidRDefault="0069111F" w:rsidP="0069111F">
      <w:pPr>
        <w:pStyle w:val="avs9"/>
        <w:spacing w:line="200" w:lineRule="atLeast"/>
      </w:pPr>
      <w:r>
        <w:t>- на него кричали,</w:t>
      </w:r>
    </w:p>
    <w:p w:rsidR="0069111F" w:rsidRDefault="0069111F" w:rsidP="0069111F">
      <w:pPr>
        <w:pStyle w:val="avs9"/>
        <w:spacing w:line="200" w:lineRule="atLeast"/>
      </w:pPr>
      <w:r>
        <w:t>- угрожали насилием по отношению к другим (родителям ребенка, друзьям, животным и так далее).</w:t>
      </w:r>
    </w:p>
    <w:p w:rsidR="0069111F" w:rsidRDefault="0069111F" w:rsidP="0069111F">
      <w:pPr>
        <w:pStyle w:val="avs9"/>
        <w:spacing w:line="200" w:lineRule="atLeast"/>
      </w:pPr>
      <w:r>
        <w:rPr>
          <w:b/>
          <w:bCs/>
          <w:i/>
          <w:iCs/>
        </w:rPr>
        <w:t>Над ребенком также совершают эмоциональное насилие, если:</w:t>
      </w:r>
    </w:p>
    <w:p w:rsidR="0069111F" w:rsidRDefault="0069111F" w:rsidP="0069111F">
      <w:pPr>
        <w:pStyle w:val="avs9"/>
        <w:spacing w:line="200" w:lineRule="atLeast"/>
      </w:pPr>
      <w:r>
        <w:t>- унижают его достоинство,</w:t>
      </w:r>
    </w:p>
    <w:p w:rsidR="0069111F" w:rsidRDefault="0069111F" w:rsidP="0069111F">
      <w:pPr>
        <w:pStyle w:val="avs9"/>
        <w:spacing w:line="200" w:lineRule="atLeast"/>
      </w:pPr>
      <w:r>
        <w:t>- используют обидные прозвища,</w:t>
      </w:r>
    </w:p>
    <w:p w:rsidR="0069111F" w:rsidRDefault="0069111F" w:rsidP="0069111F">
      <w:pPr>
        <w:pStyle w:val="avs9"/>
        <w:spacing w:line="200" w:lineRule="atLeast"/>
      </w:pPr>
      <w:r>
        <w:t>- при общении с ребенком проявляют непоследовательность,</w:t>
      </w:r>
    </w:p>
    <w:p w:rsidR="0069111F" w:rsidRDefault="0069111F" w:rsidP="0069111F">
      <w:pPr>
        <w:pStyle w:val="avs9"/>
        <w:spacing w:line="200" w:lineRule="atLeast"/>
      </w:pPr>
      <w:r>
        <w:t>- ребенка стыдят,</w:t>
      </w:r>
    </w:p>
    <w:p w:rsidR="0069111F" w:rsidRDefault="0069111F" w:rsidP="0069111F">
      <w:pPr>
        <w:pStyle w:val="avs9"/>
        <w:spacing w:line="200" w:lineRule="atLeast"/>
      </w:pPr>
      <w:r>
        <w:t>- используют ребенка в качестве передатчика информации другому родителю (взрослому).</w:t>
      </w:r>
    </w:p>
    <w:p w:rsidR="0069111F" w:rsidRDefault="0069111F" w:rsidP="0069111F">
      <w:pPr>
        <w:pStyle w:val="avs9"/>
        <w:spacing w:line="200" w:lineRule="atLeast"/>
      </w:pPr>
      <w:r>
        <w:rPr>
          <w:b/>
          <w:bCs/>
          <w:i/>
          <w:iCs/>
        </w:rPr>
        <w:t>Над ребенком совершено экономическое насилие, если:</w:t>
      </w:r>
    </w:p>
    <w:p w:rsidR="0069111F" w:rsidRDefault="0069111F" w:rsidP="0069111F">
      <w:pPr>
        <w:pStyle w:val="avs9"/>
        <w:spacing w:line="200" w:lineRule="atLeast"/>
      </w:pPr>
      <w:r>
        <w:t>- не удовлетворяются его основные потребности, контролируется поведение с помощью денег.</w:t>
      </w:r>
    </w:p>
    <w:p w:rsidR="0069111F" w:rsidRDefault="0069111F" w:rsidP="0069111F">
      <w:pPr>
        <w:pStyle w:val="avs9"/>
        <w:spacing w:line="200" w:lineRule="atLeast"/>
      </w:pPr>
      <w:r>
        <w:t>- ребенок используется как средство экономического торга при разводе.</w:t>
      </w:r>
    </w:p>
    <w:p w:rsidR="0069111F" w:rsidRDefault="0069111F" w:rsidP="0069111F">
      <w:pPr>
        <w:pStyle w:val="avs9"/>
        <w:spacing w:line="200" w:lineRule="atLeast"/>
      </w:pPr>
      <w:r>
        <w:rPr>
          <w:b/>
          <w:bCs/>
          <w:i/>
          <w:iCs/>
        </w:rPr>
        <w:t>К ребенку относятся жестоко, если используют угрозы:</w:t>
      </w:r>
    </w:p>
    <w:p w:rsidR="0069111F" w:rsidRDefault="0069111F" w:rsidP="0069111F">
      <w:pPr>
        <w:pStyle w:val="avs9"/>
        <w:spacing w:line="200" w:lineRule="atLeast"/>
      </w:pPr>
      <w:r>
        <w:t>- угрозы бросить его (а в детском доме - исключить и перевести в другое учреждение),</w:t>
      </w:r>
    </w:p>
    <w:p w:rsidR="0069111F" w:rsidRDefault="0069111F" w:rsidP="0069111F">
      <w:pPr>
        <w:pStyle w:val="avs9"/>
        <w:spacing w:line="200" w:lineRule="atLeast"/>
      </w:pPr>
      <w:r>
        <w:t>- угрозы самоубийства, нанесения физического вреда себе или родственникам.</w:t>
      </w:r>
    </w:p>
    <w:p w:rsidR="0069111F" w:rsidRDefault="0069111F" w:rsidP="0069111F">
      <w:pPr>
        <w:pStyle w:val="avs9"/>
        <w:spacing w:line="200" w:lineRule="atLeast"/>
      </w:pPr>
      <w:r>
        <w:rPr>
          <w:b/>
          <w:bCs/>
          <w:i/>
          <w:iCs/>
        </w:rPr>
        <w:t>К ребенку взрослые относятся жестоко, если:</w:t>
      </w:r>
    </w:p>
    <w:p w:rsidR="0069111F" w:rsidRDefault="0069111F" w:rsidP="0069111F">
      <w:pPr>
        <w:pStyle w:val="avs9"/>
        <w:spacing w:line="200" w:lineRule="atLeast"/>
      </w:pPr>
      <w:r>
        <w:t>-используют свои привилегии (обращаются с ребенком как со слугой, с подчиненным),</w:t>
      </w:r>
    </w:p>
    <w:p w:rsidR="0069111F" w:rsidRDefault="0069111F" w:rsidP="0069111F">
      <w:pPr>
        <w:pStyle w:val="avs9"/>
        <w:spacing w:line="200" w:lineRule="atLeast"/>
      </w:pPr>
      <w:r>
        <w:t>- отказываются сообщать ребенку о решениях, которые относятся непосредственно к нему, его судьбе (о посещениях его родителями, опекунами),</w:t>
      </w:r>
    </w:p>
    <w:p w:rsidR="0069111F" w:rsidRDefault="0069111F" w:rsidP="0069111F">
      <w:pPr>
        <w:pStyle w:val="avs9"/>
        <w:spacing w:line="200" w:lineRule="atLeast"/>
      </w:pPr>
      <w:r>
        <w:t>- ребенка перебивают во время разговоров.</w:t>
      </w:r>
    </w:p>
    <w:p w:rsidR="0069111F" w:rsidRDefault="0069111F" w:rsidP="0069111F">
      <w:pPr>
        <w:pStyle w:val="avs9"/>
        <w:spacing w:line="200" w:lineRule="atLeast"/>
      </w:pPr>
      <w:r>
        <w:t xml:space="preserve">Над ребенком совершают насилие, если используют для этого </w:t>
      </w:r>
      <w:proofErr w:type="gramStart"/>
      <w:r>
        <w:t>изоляцию:  контролируют</w:t>
      </w:r>
      <w:proofErr w:type="gramEnd"/>
      <w:r>
        <w:t xml:space="preserve"> его доступ к общению со сверстниками, взрослыми, братьями и  сестрами, родителями, бабушкой и дедушкой.</w:t>
      </w:r>
    </w:p>
    <w:p w:rsidR="0069111F" w:rsidRDefault="0069111F" w:rsidP="0069111F">
      <w:pPr>
        <w:pStyle w:val="a3"/>
        <w:spacing w:line="3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ОБРАЩЕНИЕ К ЖИТЕЛЯМ  </w:t>
      </w:r>
    </w:p>
    <w:p w:rsidR="0069111F" w:rsidRDefault="0069111F" w:rsidP="0069111F">
      <w:pPr>
        <w:pStyle w:val="a3"/>
        <w:spacing w:line="340" w:lineRule="atLeast"/>
      </w:pPr>
      <w:r>
        <w:rPr>
          <w:i/>
          <w:iCs/>
          <w:sz w:val="28"/>
          <w:szCs w:val="28"/>
        </w:rPr>
        <w:t>ГЛИНКОВСКОГО РАЙОНА:</w:t>
      </w:r>
    </w:p>
    <w:p w:rsidR="0069111F" w:rsidRDefault="0069111F" w:rsidP="0069111F">
      <w:pPr>
        <w:pStyle w:val="avs9"/>
        <w:spacing w:line="192" w:lineRule="atLeast"/>
      </w:pPr>
      <w:r>
        <w:t>Посмотрите вокруг, если Вы видите:</w:t>
      </w:r>
    </w:p>
    <w:p w:rsidR="0069111F" w:rsidRDefault="0069111F" w:rsidP="0069111F">
      <w:pPr>
        <w:pStyle w:val="avs9"/>
        <w:spacing w:line="192" w:lineRule="atLeast"/>
      </w:pPr>
      <w:r>
        <w:t>РЕБЕНКА, который побирается;</w:t>
      </w:r>
    </w:p>
    <w:p w:rsidR="0069111F" w:rsidRDefault="0069111F" w:rsidP="0069111F">
      <w:pPr>
        <w:pStyle w:val="avs9"/>
        <w:spacing w:line="192" w:lineRule="atLeast"/>
      </w:pPr>
      <w:r>
        <w:t>РЕБЕНКА, который грязно или не по сезону одет;</w:t>
      </w:r>
    </w:p>
    <w:p w:rsidR="0069111F" w:rsidRDefault="0069111F" w:rsidP="0069111F">
      <w:pPr>
        <w:pStyle w:val="avs9"/>
        <w:spacing w:line="192" w:lineRule="atLeast"/>
      </w:pPr>
      <w:r>
        <w:t>РЕБЕНКА, который хулиганит, выпивает или употребляет наркотические вещества;</w:t>
      </w:r>
    </w:p>
    <w:p w:rsidR="0069111F" w:rsidRDefault="0069111F" w:rsidP="0069111F">
      <w:pPr>
        <w:pStyle w:val="avs9"/>
        <w:spacing w:line="192" w:lineRule="atLeast"/>
      </w:pPr>
      <w:r>
        <w:t>РЕБЕНКА, который не посещает школу;</w:t>
      </w:r>
    </w:p>
    <w:p w:rsidR="0069111F" w:rsidRDefault="0069111F" w:rsidP="0069111F">
      <w:pPr>
        <w:pStyle w:val="avs9"/>
        <w:spacing w:line="192" w:lineRule="atLeast"/>
      </w:pPr>
      <w:r>
        <w:t>СЕМЬЮ, которая ведет асоциальный образ жизни и не заботится о ребенке;</w:t>
      </w:r>
    </w:p>
    <w:p w:rsidR="0069111F" w:rsidRDefault="0069111F" w:rsidP="0069111F">
      <w:pPr>
        <w:pStyle w:val="avs9"/>
        <w:spacing w:line="192" w:lineRule="atLeast"/>
      </w:pPr>
      <w:r>
        <w:t>ФАКТЫ жестокого обращения с детьми;</w:t>
      </w:r>
    </w:p>
    <w:p w:rsidR="0069111F" w:rsidRDefault="0069111F" w:rsidP="0069111F">
      <w:pPr>
        <w:pStyle w:val="avs9"/>
        <w:spacing w:line="192" w:lineRule="atLeast"/>
      </w:pPr>
      <w:r>
        <w:t>ФАКТЫ вовлечения несовершеннолетних в употребление спиртных напитков и наркотических веществ;</w:t>
      </w:r>
    </w:p>
    <w:p w:rsidR="0069111F" w:rsidRDefault="0069111F" w:rsidP="0069111F">
      <w:pPr>
        <w:pStyle w:val="avs9"/>
        <w:spacing w:line="192" w:lineRule="atLeast"/>
      </w:pPr>
      <w:r>
        <w:t>ФАКТЫ вовлечения несовершеннолетних в преступную деятельность.</w:t>
      </w:r>
    </w:p>
    <w:p w:rsidR="0069111F" w:rsidRDefault="0069111F" w:rsidP="0069111F">
      <w:pPr>
        <w:pStyle w:val="avs9"/>
        <w:spacing w:line="210" w:lineRule="atLeast"/>
        <w:jc w:val="center"/>
        <w:rPr>
          <w:b/>
          <w:bCs/>
        </w:rPr>
      </w:pPr>
      <w:r>
        <w:rPr>
          <w:b/>
          <w:bCs/>
        </w:rPr>
        <w:t xml:space="preserve">Звоните нам! </w:t>
      </w:r>
    </w:p>
    <w:p w:rsidR="0069111F" w:rsidRDefault="0069111F" w:rsidP="0069111F">
      <w:pPr>
        <w:pStyle w:val="avs9"/>
        <w:spacing w:line="210" w:lineRule="atLeast"/>
        <w:jc w:val="center"/>
      </w:pPr>
      <w:r>
        <w:rPr>
          <w:b/>
          <w:bCs/>
        </w:rPr>
        <w:t>8(48165) 2-15-36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Комиссия по делам несовершеннолетних 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и защите их прав в муниципальном образовании </w:t>
      </w:r>
    </w:p>
    <w:p w:rsidR="0069111F" w:rsidRDefault="0069111F" w:rsidP="0069111F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Глинковский</w:t>
      </w:r>
      <w:proofErr w:type="spellEnd"/>
      <w:r>
        <w:rPr>
          <w:b/>
          <w:bCs/>
          <w:i/>
          <w:iCs/>
        </w:rPr>
        <w:t xml:space="preserve"> район» Смоленской области.</w:t>
      </w:r>
    </w:p>
    <w:p w:rsidR="0069111F" w:rsidRDefault="0069111F" w:rsidP="0069111F">
      <w:pPr>
        <w:pStyle w:val="avs9"/>
        <w:jc w:val="center"/>
      </w:pPr>
    </w:p>
    <w:p w:rsidR="0069111F" w:rsidRDefault="0069111F" w:rsidP="0069111F">
      <w:pPr>
        <w:pStyle w:val="avs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ПРОКУРАТУРА ИНФОРМИРУЕТ     </w:t>
      </w:r>
    </w:p>
    <w:p w:rsidR="0069111F" w:rsidRDefault="0069111F" w:rsidP="0069111F">
      <w:pPr>
        <w:pStyle w:val="a3"/>
        <w:spacing w:line="420" w:lineRule="atLeast"/>
        <w:rPr>
          <w:sz w:val="36"/>
          <w:szCs w:val="36"/>
        </w:rPr>
      </w:pPr>
      <w:r>
        <w:rPr>
          <w:sz w:val="36"/>
          <w:szCs w:val="36"/>
        </w:rPr>
        <w:t xml:space="preserve">Гарантии при </w:t>
      </w:r>
    </w:p>
    <w:p w:rsidR="0069111F" w:rsidRDefault="0069111F" w:rsidP="0069111F">
      <w:pPr>
        <w:pStyle w:val="a3"/>
        <w:spacing w:line="420" w:lineRule="atLeast"/>
      </w:pPr>
      <w:r>
        <w:rPr>
          <w:sz w:val="36"/>
          <w:szCs w:val="36"/>
        </w:rPr>
        <w:t>увольнении беременных женщин</w:t>
      </w:r>
    </w:p>
    <w:p w:rsidR="0069111F" w:rsidRDefault="0069111F" w:rsidP="0069111F">
      <w:pPr>
        <w:pStyle w:val="avs9"/>
        <w:spacing w:line="226" w:lineRule="atLeast"/>
      </w:pPr>
      <w:r>
        <w:lastRenderedPageBreak/>
        <w:t> В соответствии со статьей 261 Трудового кодекса Российской Федерации запрещается расторжение трудового договора по инициативе работодателя с беременными женщинами, за исключением случаев ликвидации организации либо прекращения деятельности индивидуальным предпринимателем.</w:t>
      </w:r>
    </w:p>
    <w:p w:rsidR="0069111F" w:rsidRDefault="0069111F" w:rsidP="0069111F">
      <w:pPr>
        <w:pStyle w:val="avs9"/>
        <w:spacing w:line="226" w:lineRule="atLeast"/>
      </w:pPr>
      <w:r>
        <w:t>Спор о восстановлении на работе подлежит рассмотрению в судебном порядке. Заявление в суд должно быть подано в течение 1 месяца с момента вручения копии приказа об увольнении или вручения трудовой книжки.</w:t>
      </w:r>
    </w:p>
    <w:p w:rsidR="0069111F" w:rsidRDefault="0069111F" w:rsidP="0069111F">
      <w:pPr>
        <w:pStyle w:val="avs9"/>
        <w:spacing w:line="226" w:lineRule="atLeast"/>
      </w:pPr>
      <w:r>
        <w:t>Если ко времени рассмотрения судом спора об увольнении беременной женщины по инициативе работодателя организация ликвидирована, индивидуальный предприниматель прекратил деятельность, суд признает увольнение незаконным, изменяет формулировку основания увольнения на увольнение в связи с ликвидацией организации, либо прекращением деятельности в качестве индивидуального предпринимателя. Дата увольнения изменяется на дату внесения записи о ликвидации юридического лица в единый государственный реестр юридических лиц или на дату исключения индивидуального предпринимателя из соответствующего реестра.</w:t>
      </w:r>
    </w:p>
    <w:p w:rsidR="0069111F" w:rsidRDefault="0069111F" w:rsidP="0069111F">
      <w:pPr>
        <w:pStyle w:val="avs9"/>
        <w:jc w:val="center"/>
      </w:pPr>
      <w:r>
        <w:t>Отсутствие у работодателя сведений о беременности работника не является основанием для отказа в удовлетворении иска о восстановлении на работе. Женщина подлежит восстановлению на работе и в том случае, если к моменту рассмотрения в суде ее иска беременность не сохранилась.</w:t>
      </w:r>
    </w:p>
    <w:p w:rsidR="0069111F" w:rsidRDefault="0069111F" w:rsidP="0069111F">
      <w:pPr>
        <w:pStyle w:val="avs9"/>
        <w:jc w:val="center"/>
      </w:pPr>
    </w:p>
    <w:p w:rsidR="0069111F" w:rsidRDefault="0069111F" w:rsidP="0069111F">
      <w:pPr>
        <w:pStyle w:val="a3"/>
        <w:ind w:firstLine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Выжигать сухую травянистую растительность на землях </w:t>
      </w:r>
    </w:p>
    <w:p w:rsidR="0069111F" w:rsidRDefault="0069111F" w:rsidP="0069111F">
      <w:pPr>
        <w:pStyle w:val="a3"/>
        <w:ind w:firstLine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сельскохозяйственного </w:t>
      </w:r>
    </w:p>
    <w:p w:rsidR="0069111F" w:rsidRDefault="0069111F" w:rsidP="0069111F">
      <w:pPr>
        <w:pStyle w:val="a3"/>
        <w:ind w:firstLine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назначения </w:t>
      </w:r>
    </w:p>
    <w:p w:rsidR="0069111F" w:rsidRDefault="0069111F" w:rsidP="0069111F">
      <w:pPr>
        <w:pStyle w:val="a3"/>
        <w:ind w:firstLine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теперь запрещено</w:t>
      </w:r>
    </w:p>
    <w:p w:rsidR="0069111F" w:rsidRDefault="0069111F" w:rsidP="0069111F">
      <w:pPr>
        <w:pStyle w:val="avs9"/>
      </w:pPr>
      <w:r>
        <w:t>Постановлением Правительства Российской Федерации от 10.11.2015 № 1213 внесены изменения в Правила противопожарного режима в Российской Федерации.</w:t>
      </w:r>
    </w:p>
    <w:p w:rsidR="0069111F" w:rsidRDefault="0069111F" w:rsidP="0069111F">
      <w:pPr>
        <w:pStyle w:val="avs9"/>
      </w:pPr>
      <w:r>
        <w:t>Теперь запрещается выжигание сухой травянистой растительности, стерни, пожнивных остатков на землях сельскохозяйственного назначения и землях запаса, а также разведение костров на полях.</w:t>
      </w:r>
    </w:p>
    <w:p w:rsidR="0069111F" w:rsidRDefault="0069111F" w:rsidP="0069111F">
      <w:pPr>
        <w:pStyle w:val="avs9"/>
      </w:pPr>
      <w: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МЧС России, принятыми по согласованию с Минприроды России и Минсельхозом России.</w:t>
      </w:r>
    </w:p>
    <w:p w:rsidR="0069111F" w:rsidRDefault="0069111F" w:rsidP="0069111F">
      <w:pPr>
        <w:pStyle w:val="avs9"/>
      </w:pPr>
      <w:r>
        <w:t>Кроме того, запрещается в полосах отвода автомобильных дорог, полосах отвода и охранных зонах,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69111F" w:rsidRDefault="0069111F" w:rsidP="0069111F">
      <w:pPr>
        <w:pStyle w:val="avs9"/>
      </w:pPr>
      <w:r>
        <w:t>Изменения вступили в законную силу 20.11.2015.</w:t>
      </w:r>
    </w:p>
    <w:p w:rsidR="0069111F" w:rsidRDefault="0069111F" w:rsidP="0069111F">
      <w:pPr>
        <w:pStyle w:val="avs9"/>
        <w:jc w:val="center"/>
      </w:pPr>
    </w:p>
    <w:p w:rsidR="0069111F" w:rsidRDefault="0069111F" w:rsidP="0069111F">
      <w:pPr>
        <w:pStyle w:val="avs9"/>
        <w:jc w:val="center"/>
        <w:rPr>
          <w:sz w:val="36"/>
          <w:szCs w:val="36"/>
        </w:rPr>
      </w:pPr>
      <w:r>
        <w:rPr>
          <w:sz w:val="36"/>
          <w:szCs w:val="36"/>
        </w:rPr>
        <w:t>Посиделки</w:t>
      </w:r>
    </w:p>
    <w:p w:rsidR="0069111F" w:rsidRDefault="0069111F" w:rsidP="0069111F">
      <w:pPr>
        <w:pStyle w:val="a3"/>
        <w:rPr>
          <w:rFonts w:asciiTheme="minorHAnsi" w:hAnsiTheme="minorHAnsi"/>
        </w:rPr>
      </w:pPr>
      <w:r>
        <w:rPr>
          <w:rFonts w:ascii="Calibri" w:hAnsi="Calibri" w:cs="Calibri"/>
          <w:sz w:val="28"/>
          <w:szCs w:val="28"/>
        </w:rPr>
        <w:t>Праздничная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курица</w:t>
      </w:r>
      <w:r>
        <w:rPr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запеченная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фруктами</w:t>
      </w:r>
      <w:r>
        <w:t>!</w:t>
      </w:r>
    </w:p>
    <w:p w:rsidR="0069111F" w:rsidRDefault="0069111F" w:rsidP="0069111F">
      <w:pPr>
        <w:pStyle w:val="avs9"/>
      </w:pPr>
      <w:r>
        <w:t xml:space="preserve">Моя мама даже из обычной курицы может сделать деликатес. Я часто пользуюсь ее рецептами. Вот один из них. </w:t>
      </w:r>
    </w:p>
    <w:p w:rsidR="0069111F" w:rsidRDefault="0069111F" w:rsidP="0069111F">
      <w:pPr>
        <w:pStyle w:val="avs9"/>
      </w:pPr>
      <w:r>
        <w:t>ПОНАДОБИТСЯ:</w:t>
      </w:r>
    </w:p>
    <w:p w:rsidR="0069111F" w:rsidRDefault="0069111F" w:rsidP="0069111F">
      <w:pPr>
        <w:pStyle w:val="avs9"/>
      </w:pPr>
      <w:r>
        <w:t xml:space="preserve">1 курица, 2 ст. л. меда, 3 веточки красной смородины, 2 апельсина, яблоки (зеленые, красные, желтые – по 1 шт.), 40 г имбиря, 3 ст. л. растительного масла, специи и соль (по вкусу), листья мяты. </w:t>
      </w:r>
    </w:p>
    <w:p w:rsidR="0069111F" w:rsidRDefault="0069111F" w:rsidP="0069111F">
      <w:pPr>
        <w:pStyle w:val="avs9"/>
      </w:pPr>
      <w:r>
        <w:t>СПОСОБ ПРИГОТОВЛЕНИЯ:</w:t>
      </w:r>
    </w:p>
    <w:p w:rsidR="0069111F" w:rsidRDefault="0069111F" w:rsidP="0069111F">
      <w:pPr>
        <w:pStyle w:val="avs9"/>
      </w:pPr>
      <w:r>
        <w:t>Подготовить тушку курицы, промыть, обсушить бумажными полотенцами. Натереть со всех сторон растительным маслом, солью и перцем. Положить в кастрюлю, накрыть крышкой и поставить настаиваться на 1,5 – 2 часа.</w:t>
      </w:r>
    </w:p>
    <w:p w:rsidR="0069111F" w:rsidRDefault="0069111F" w:rsidP="0069111F">
      <w:pPr>
        <w:pStyle w:val="avs9"/>
      </w:pPr>
      <w:r>
        <w:t>Апельсины вымыть. Один разрезать пополам и половинку отложить в сторону. Другой апельсин и оставшуюся половинку порезать тонкими кружочками.</w:t>
      </w:r>
    </w:p>
    <w:p w:rsidR="0069111F" w:rsidRDefault="0069111F" w:rsidP="0069111F">
      <w:pPr>
        <w:pStyle w:val="avs9"/>
      </w:pPr>
      <w:r>
        <w:t xml:space="preserve">Дно формы для запекания выложить кружками апельсинов. Поверх положить курицу грудкой вниз. Поставить в духовку при температуре </w:t>
      </w:r>
      <w:r>
        <w:rPr>
          <w:i/>
          <w:iCs/>
        </w:rPr>
        <w:t>200° на 40 минут.</w:t>
      </w:r>
    </w:p>
    <w:p w:rsidR="0069111F" w:rsidRDefault="0069111F" w:rsidP="0069111F">
      <w:pPr>
        <w:pStyle w:val="avs9"/>
      </w:pPr>
      <w:r>
        <w:rPr>
          <w:i/>
          <w:iCs/>
        </w:rPr>
        <w:t>В миску отжать сок из половинки апельсина. Имбирь очистить и натереть на терке прямо в миску с апельсиновым соком. Добавить мед. Все хорошенько перемешать.</w:t>
      </w:r>
    </w:p>
    <w:p w:rsidR="0069111F" w:rsidRDefault="0069111F" w:rsidP="0069111F">
      <w:pPr>
        <w:pStyle w:val="avs9"/>
      </w:pPr>
      <w:r>
        <w:rPr>
          <w:i/>
          <w:iCs/>
        </w:rPr>
        <w:t>Вытащить из духовки курицу, с помощью кулинарной кисточки обмазать ее получившейся заливкой. Повернуть грудкой вверх.</w:t>
      </w:r>
    </w:p>
    <w:p w:rsidR="0069111F" w:rsidRDefault="0069111F" w:rsidP="0069111F">
      <w:pPr>
        <w:pStyle w:val="avs9"/>
      </w:pPr>
      <w:r>
        <w:rPr>
          <w:i/>
          <w:iCs/>
        </w:rPr>
        <w:t>Яблоки помыть, очистить, порезать крупными кусками (мелкие можно не резать). Уложить рядом с курицей порезанные яблоки. Опять поместить в духовку и запекать при той же температуре еще 1 час, регулярно поливая образовавшимся соком.</w:t>
      </w:r>
    </w:p>
    <w:p w:rsidR="0069111F" w:rsidRDefault="0069111F" w:rsidP="0069111F">
      <w:pPr>
        <w:pStyle w:val="avs9"/>
        <w:rPr>
          <w:b/>
          <w:bCs/>
        </w:rPr>
      </w:pPr>
      <w:r>
        <w:t>Курицу подать к столу с запеченными фруктами, веточками красной смородины и листьями мяты.</w:t>
      </w:r>
      <w:r>
        <w:tab/>
        <w:t xml:space="preserve">       </w:t>
      </w:r>
    </w:p>
    <w:p w:rsidR="0069111F" w:rsidRPr="0069111F" w:rsidRDefault="0069111F" w:rsidP="00285B59">
      <w:pPr>
        <w:pStyle w:val="a3"/>
        <w:jc w:val="righ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b w:val="0"/>
          <w:bCs w:val="0"/>
        </w:rPr>
        <w:t xml:space="preserve"> Светлана ПЕТРОВА</w:t>
      </w:r>
    </w:p>
    <w:sectPr w:rsidR="0069111F" w:rsidRPr="0069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uturisExtra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01"/>
    <w:rsid w:val="00285B59"/>
    <w:rsid w:val="0069111F"/>
    <w:rsid w:val="00746C01"/>
    <w:rsid w:val="00F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C6BB-F273-40E1-A47A-A6D61DD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Школьн24"/>
    <w:rsid w:val="00746C01"/>
    <w:pPr>
      <w:autoSpaceDE w:val="0"/>
      <w:autoSpaceDN w:val="0"/>
      <w:adjustRightInd w:val="0"/>
      <w:spacing w:after="0" w:line="480" w:lineRule="atLeast"/>
      <w:jc w:val="center"/>
    </w:pPr>
    <w:rPr>
      <w:rFonts w:ascii="School" w:hAnsi="School" w:cs="School"/>
      <w:b/>
      <w:bCs/>
      <w:color w:val="000000"/>
      <w:sz w:val="48"/>
      <w:szCs w:val="48"/>
    </w:rPr>
  </w:style>
  <w:style w:type="paragraph" w:customStyle="1" w:styleId="avs9">
    <w:name w:val="avs9"/>
    <w:basedOn w:val="a"/>
    <w:rsid w:val="00746C01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3">
    <w:name w:val="ФУТУРА"/>
    <w:rsid w:val="00746C01"/>
    <w:pPr>
      <w:autoSpaceDE w:val="0"/>
      <w:autoSpaceDN w:val="0"/>
      <w:adjustRightInd w:val="0"/>
      <w:spacing w:after="0" w:line="240" w:lineRule="auto"/>
      <w:ind w:firstLine="227"/>
      <w:jc w:val="center"/>
    </w:pPr>
    <w:rPr>
      <w:rFonts w:ascii="FuturisExtraC" w:hAnsi="FuturisExtraC" w:cs="FuturisExtra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2016-03-31T06:41:00Z</dcterms:created>
  <dcterms:modified xsi:type="dcterms:W3CDTF">2016-03-31T07:04:00Z</dcterms:modified>
</cp:coreProperties>
</file>