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4E" w:rsidRDefault="00FD374E" w:rsidP="00FD374E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Туляремия - причины </w:t>
      </w:r>
      <w:proofErr w:type="gramStart"/>
      <w:r>
        <w:rPr>
          <w:b/>
          <w:shd w:val="clear" w:color="auto" w:fill="FFFFFF"/>
        </w:rPr>
        <w:t>заболевания ,</w:t>
      </w:r>
      <w:proofErr w:type="gramEnd"/>
      <w:r>
        <w:rPr>
          <w:b/>
          <w:shd w:val="clear" w:color="auto" w:fill="FFFFFF"/>
        </w:rPr>
        <w:t xml:space="preserve"> профилактика</w:t>
      </w:r>
    </w:p>
    <w:p w:rsidR="00FD374E" w:rsidRDefault="00FD374E" w:rsidP="00FD374E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ab/>
        <w:t xml:space="preserve">Возбудитель туляремии – мелкая бактерия </w:t>
      </w:r>
      <w:proofErr w:type="spellStart"/>
      <w:r>
        <w:rPr>
          <w:b/>
          <w:shd w:val="clear" w:color="auto" w:fill="FFFFFF"/>
        </w:rPr>
        <w:t>Francisella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tularensis</w:t>
      </w:r>
      <w:proofErr w:type="spellEnd"/>
      <w:r>
        <w:rPr>
          <w:b/>
          <w:shd w:val="clear" w:color="auto" w:fill="FFFFFF"/>
        </w:rPr>
        <w:t>, которая обладает высокой патогенностью для человека. Для развития инфекционного процесса достаточно 10-50 бактерий. Инфекция передается человеку в результате укусов инфицированными кровососущими насекомыми (комар, слепень, клещ и др.) или непосредственно через поврежденные и неповрежденные кожные и слизистые покровы при контакте с больными или павшими грызунами и зайцами (охота).</w:t>
      </w:r>
      <w:r>
        <w:rPr>
          <w:b/>
        </w:rPr>
        <w:br/>
      </w:r>
      <w:r>
        <w:rPr>
          <w:b/>
          <w:shd w:val="clear" w:color="auto" w:fill="FFFFFF"/>
        </w:rPr>
        <w:tab/>
        <w:t>Возбудитель туляремии выделен от многих видов (более 80) диких и домашних животных. В природе туляремией болеют в основном мыши, водяные крысы, ондатры, бобры, хомяки; менее чувствительны домашние животные (кошки и собаки).</w:t>
      </w:r>
      <w:r>
        <w:rPr>
          <w:b/>
        </w:rPr>
        <w:br/>
      </w:r>
      <w:r>
        <w:rPr>
          <w:b/>
        </w:rPr>
        <w:tab/>
      </w:r>
      <w:r>
        <w:rPr>
          <w:b/>
          <w:shd w:val="clear" w:color="auto" w:fill="FFFFFF"/>
        </w:rPr>
        <w:t>Инфицирование возможно при употреблении продуктов питания, сельскохозяйственных продуктов и воды (колодезной, горных ручьев и других открытых водоемов), зараженных возбудителем туляремии от больных грызунов.</w:t>
      </w:r>
    </w:p>
    <w:p w:rsidR="00FD374E" w:rsidRDefault="00FD374E" w:rsidP="00FD374E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ab/>
        <w:t>Не исключается аспирационный путь – при вдыхании воздушно-пылевого аэрозоля, образующегося при переработке зерна, перекладке сена, соломы, инфицированных возбудителем туляремии от больных грызунов.</w:t>
      </w:r>
    </w:p>
    <w:p w:rsidR="00FD374E" w:rsidRDefault="00FD374E" w:rsidP="00FD374E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ab/>
        <w:t xml:space="preserve">Для туляремии характерна 100% восприимчивость к ней людей, без различия пола и возраста. Для туляремии характерно отсутствие </w:t>
      </w:r>
      <w:proofErr w:type="spellStart"/>
      <w:r>
        <w:rPr>
          <w:b/>
          <w:shd w:val="clear" w:color="auto" w:fill="FFFFFF"/>
        </w:rPr>
        <w:t>контагиозности</w:t>
      </w:r>
      <w:proofErr w:type="spellEnd"/>
      <w:r>
        <w:rPr>
          <w:b/>
          <w:shd w:val="clear" w:color="auto" w:fill="FFFFFF"/>
        </w:rPr>
        <w:t>, то есть опасности заражения здоровых людей от больного человека нет.</w:t>
      </w:r>
    </w:p>
    <w:p w:rsidR="00FD374E" w:rsidRDefault="00FD374E" w:rsidP="00FD374E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</w:r>
    </w:p>
    <w:p w:rsidR="00FD374E" w:rsidRDefault="00FD374E" w:rsidP="00FD374E">
      <w:pPr>
        <w:jc w:val="both"/>
        <w:rPr>
          <w:b/>
        </w:rPr>
      </w:pPr>
      <w:r>
        <w:rPr>
          <w:b/>
          <w:bCs/>
          <w:shd w:val="clear" w:color="auto" w:fill="FFFFFF"/>
        </w:rPr>
        <w:t>Симптомы и течение заболевания</w:t>
      </w:r>
    </w:p>
    <w:p w:rsidR="00FD374E" w:rsidRDefault="00FD374E" w:rsidP="00FD374E">
      <w:pPr>
        <w:jc w:val="both"/>
        <w:rPr>
          <w:b/>
          <w:bCs/>
          <w:shd w:val="clear" w:color="auto" w:fill="FFFFFF"/>
        </w:rPr>
      </w:pPr>
      <w:r>
        <w:rPr>
          <w:b/>
          <w:shd w:val="clear" w:color="auto" w:fill="FFFFFF"/>
        </w:rPr>
        <w:t>Инкубационный период, как правило, составляет 3 - 7 дней, иногда он укорачивается до 1-2 дней и может удлиняться до 8-14 дней (около 10%). Заболевание продолжается 2 - 3 недели (иногда дольше), в ряде случаев может рецидивировать.</w:t>
      </w:r>
      <w:r>
        <w:rPr>
          <w:b/>
        </w:rPr>
        <w:br/>
      </w:r>
      <w:r>
        <w:rPr>
          <w:b/>
          <w:bCs/>
          <w:shd w:val="clear" w:color="auto" w:fill="FFFFFF"/>
        </w:rPr>
        <w:tab/>
        <w:t>Симптомы туляремии:</w:t>
      </w:r>
    </w:p>
    <w:p w:rsidR="001A6F36" w:rsidRDefault="00FD374E">
      <w:r>
        <w:rPr>
          <w:b/>
          <w:shd w:val="clear" w:color="auto" w:fill="FFFFFF"/>
        </w:rPr>
        <w:t>• повышение температуры тела</w:t>
      </w:r>
      <w:r>
        <w:rPr>
          <w:b/>
        </w:rPr>
        <w:br/>
      </w:r>
      <w:r>
        <w:rPr>
          <w:b/>
          <w:shd w:val="clear" w:color="auto" w:fill="FFFFFF"/>
        </w:rPr>
        <w:t>• головная боль</w:t>
      </w:r>
      <w:r>
        <w:rPr>
          <w:b/>
        </w:rPr>
        <w:br/>
      </w:r>
      <w:r>
        <w:rPr>
          <w:b/>
          <w:shd w:val="clear" w:color="auto" w:fill="FFFFFF"/>
        </w:rPr>
        <w:t>• слабость</w:t>
      </w:r>
      <w:r>
        <w:rPr>
          <w:b/>
        </w:rPr>
        <w:br/>
      </w:r>
      <w:r>
        <w:rPr>
          <w:b/>
          <w:shd w:val="clear" w:color="auto" w:fill="FFFFFF"/>
        </w:rPr>
        <w:t>• воспаление лимфатических узлов и прилежащей к ним ткани (образование бубона), возникающих регионарно в зависимости от «входных ворот» инфекции.</w:t>
      </w:r>
      <w:r>
        <w:rPr>
          <w:b/>
        </w:rPr>
        <w:br/>
      </w:r>
      <w:r>
        <w:rPr>
          <w:b/>
          <w:bCs/>
          <w:shd w:val="clear" w:color="auto" w:fill="FFFFFF"/>
        </w:rPr>
        <w:tab/>
        <w:t>Профилактика туляремии:</w:t>
      </w:r>
      <w:r>
        <w:rPr>
          <w:b/>
        </w:rPr>
        <w:br/>
      </w:r>
      <w:r>
        <w:rPr>
          <w:b/>
          <w:shd w:val="clear" w:color="auto" w:fill="FFFFFF"/>
        </w:rPr>
        <w:t>1. Наиболее эффективной мерой профилактики туляремии является иммунизация. Прививка считается самым действенным и долгосрочным методом борьбы с туляремией.</w:t>
      </w:r>
      <w:r>
        <w:rPr>
          <w:b/>
        </w:rPr>
        <w:br/>
      </w:r>
      <w:r>
        <w:rPr>
          <w:b/>
          <w:shd w:val="clear" w:color="auto" w:fill="FFFFFF"/>
        </w:rPr>
        <w:t>2. К неспецифическим мерам профилактики туляремии относятся дератизация (борьба с грызунами – источниками возбудителя), дезинсекция (борьба с кровососущими членистоногими – переносчиками возбудителя).</w:t>
      </w:r>
      <w:r>
        <w:rPr>
          <w:b/>
        </w:rPr>
        <w:br/>
      </w:r>
      <w:r>
        <w:rPr>
          <w:b/>
          <w:shd w:val="clear" w:color="auto" w:fill="FFFFFF"/>
        </w:rPr>
        <w:t>3. Для защиты от кровососущих насекомых необходимо использовать индивидуальные средства защиты (накомарники, репелленты и др.).</w:t>
      </w:r>
      <w:r>
        <w:rPr>
          <w:b/>
        </w:rPr>
        <w:br/>
      </w:r>
      <w:r>
        <w:rPr>
          <w:b/>
          <w:shd w:val="clear" w:color="auto" w:fill="FFFFFF"/>
        </w:rPr>
        <w:t>4. Следует содержать в чистоте территории возле домов, садовых участков, не допускать их захламленности.</w:t>
      </w:r>
      <w:r>
        <w:rPr>
          <w:b/>
        </w:rPr>
        <w:br/>
      </w:r>
      <w:r>
        <w:rPr>
          <w:b/>
          <w:shd w:val="clear" w:color="auto" w:fill="FFFFFF"/>
        </w:rPr>
        <w:t>5. Мусор и пищевые отходы необходимо хранить в строго отведенных местах, в мусоросборниках с плотно прилегающими крышками.</w:t>
      </w:r>
      <w:r>
        <w:rPr>
          <w:b/>
        </w:rPr>
        <w:br/>
      </w:r>
      <w:r>
        <w:rPr>
          <w:b/>
          <w:shd w:val="clear" w:color="auto" w:fill="FFFFFF"/>
        </w:rPr>
        <w:t>6. Продукты питания нужно хранить в местах не доступных для грызунов, воду в закрытых емкостях.</w:t>
      </w:r>
      <w:r>
        <w:rPr>
          <w:b/>
        </w:rPr>
        <w:br/>
      </w:r>
      <w:r>
        <w:rPr>
          <w:b/>
          <w:shd w:val="clear" w:color="auto" w:fill="FFFFFF"/>
        </w:rPr>
        <w:t>7. Не допускать употребления продуктов со следами жизнедеятельности грызунов, а также не собирать грибы и ягоды, поврежденные грызунами (</w:t>
      </w:r>
      <w:proofErr w:type="spellStart"/>
      <w:r>
        <w:rPr>
          <w:b/>
          <w:shd w:val="clear" w:color="auto" w:fill="FFFFFF"/>
        </w:rPr>
        <w:t>погрызы</w:t>
      </w:r>
      <w:proofErr w:type="spellEnd"/>
      <w:r>
        <w:rPr>
          <w:b/>
          <w:shd w:val="clear" w:color="auto" w:fill="FFFFFF"/>
        </w:rPr>
        <w:t>, наличие помета).</w:t>
      </w:r>
      <w:r>
        <w:rPr>
          <w:b/>
        </w:rPr>
        <w:br/>
      </w:r>
      <w:r>
        <w:rPr>
          <w:b/>
          <w:shd w:val="clear" w:color="auto" w:fill="FFFFFF"/>
        </w:rPr>
        <w:t>8. Чтобы избежать заражения воздушно-пылевым путем, работы, сопровождающиеся пылеобразованием, необходимо проводить с применением средств личной защиты (ватно-марлевая повязка, респиратор).</w:t>
      </w:r>
      <w:bookmarkStart w:id="0" w:name="_GoBack"/>
      <w:bookmarkEnd w:id="0"/>
    </w:p>
    <w:sectPr w:rsidR="001A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4E"/>
    <w:rsid w:val="001A6F36"/>
    <w:rsid w:val="00F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E5476-BB95-4692-838C-D2F2F0A6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2023-09-07T05:54:00Z</dcterms:created>
  <dcterms:modified xsi:type="dcterms:W3CDTF">2023-09-07T05:55:00Z</dcterms:modified>
</cp:coreProperties>
</file>