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F7810">
        <w:rPr>
          <w:b/>
          <w:szCs w:val="28"/>
        </w:rPr>
        <w:t>ДОБРОМИНС</w:t>
      </w:r>
      <w:r w:rsidR="00BE4F19">
        <w:rPr>
          <w:b/>
          <w:szCs w:val="28"/>
        </w:rPr>
        <w:t>КОГО</w:t>
      </w:r>
    </w:p>
    <w:p w:rsidR="00BE4F19" w:rsidRDefault="00BE4F19" w:rsidP="004D7A8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«01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5F7810">
        <w:rPr>
          <w:b w:val="0"/>
          <w:szCs w:val="28"/>
        </w:rPr>
        <w:t>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5F781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5F7810">
              <w:rPr>
                <w:szCs w:val="28"/>
              </w:rPr>
              <w:t>Добромин</w:t>
            </w:r>
            <w:r w:rsidR="00BE4F19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5F7810">
              <w:rPr>
                <w:szCs w:val="28"/>
              </w:rPr>
              <w:t>3</w:t>
            </w:r>
            <w:r w:rsidR="00BE4F19">
              <w:rPr>
                <w:szCs w:val="28"/>
              </w:rPr>
              <w:t>0.</w:t>
            </w:r>
            <w:r w:rsidR="005F7810">
              <w:rPr>
                <w:szCs w:val="28"/>
              </w:rPr>
              <w:t>12</w:t>
            </w:r>
            <w:r>
              <w:rPr>
                <w:szCs w:val="28"/>
              </w:rPr>
              <w:t>.201</w:t>
            </w:r>
            <w:r w:rsidR="005F7810">
              <w:rPr>
                <w:szCs w:val="28"/>
              </w:rPr>
              <w:t>3</w:t>
            </w:r>
            <w:r>
              <w:rPr>
                <w:szCs w:val="28"/>
              </w:rPr>
              <w:t xml:space="preserve">г. № </w:t>
            </w:r>
            <w:r w:rsidR="005F7810">
              <w:rPr>
                <w:szCs w:val="28"/>
              </w:rPr>
              <w:t>50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5F7810">
        <w:rPr>
          <w:szCs w:val="28"/>
        </w:rPr>
        <w:t>Добромин</w:t>
      </w:r>
      <w:r w:rsidR="00BE4F19">
        <w:rPr>
          <w:szCs w:val="28"/>
        </w:rPr>
        <w:t>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</w:t>
      </w:r>
      <w:r w:rsidR="00BE4F19">
        <w:rPr>
          <w:szCs w:val="28"/>
        </w:rPr>
        <w:t xml:space="preserve">административный регламент по исполнению муниципальной функции «Проведение проверок при осуществлении муниципального земельного контроля на территории </w:t>
      </w:r>
      <w:r w:rsidR="005F7810">
        <w:rPr>
          <w:szCs w:val="28"/>
        </w:rPr>
        <w:t>Добромин</w:t>
      </w:r>
      <w:r w:rsidR="00BE4F19">
        <w:rPr>
          <w:szCs w:val="28"/>
        </w:rPr>
        <w:t xml:space="preserve">ского сельского поселения Глинковского района Смоленской области» </w:t>
      </w:r>
      <w:r>
        <w:rPr>
          <w:szCs w:val="28"/>
        </w:rPr>
        <w:t>утвержденн</w:t>
      </w:r>
      <w:r w:rsidR="00BE4F19">
        <w:rPr>
          <w:szCs w:val="28"/>
        </w:rPr>
        <w:t>ый</w:t>
      </w:r>
      <w:r>
        <w:rPr>
          <w:szCs w:val="28"/>
        </w:rPr>
        <w:t xml:space="preserve"> постановлением Администрации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>а</w:t>
      </w:r>
      <w:r>
        <w:rPr>
          <w:szCs w:val="28"/>
        </w:rPr>
        <w:t xml:space="preserve"> Смоленской области от </w:t>
      </w:r>
      <w:r w:rsidR="005F7810">
        <w:rPr>
          <w:szCs w:val="28"/>
        </w:rPr>
        <w:t>3</w:t>
      </w:r>
      <w:r w:rsidR="00BE4F19">
        <w:rPr>
          <w:szCs w:val="28"/>
        </w:rPr>
        <w:t>0.</w:t>
      </w:r>
      <w:r w:rsidR="005F7810">
        <w:rPr>
          <w:szCs w:val="28"/>
        </w:rPr>
        <w:t>12</w:t>
      </w:r>
      <w:r>
        <w:rPr>
          <w:szCs w:val="28"/>
        </w:rPr>
        <w:t>.201</w:t>
      </w:r>
      <w:r w:rsidR="005F7810">
        <w:rPr>
          <w:szCs w:val="28"/>
        </w:rPr>
        <w:t>3</w:t>
      </w:r>
      <w:r>
        <w:rPr>
          <w:szCs w:val="28"/>
        </w:rPr>
        <w:t>г. №</w:t>
      </w:r>
      <w:r w:rsidR="005F7810">
        <w:rPr>
          <w:szCs w:val="28"/>
        </w:rPr>
        <w:t>50</w:t>
      </w:r>
      <w:r>
        <w:rPr>
          <w:szCs w:val="28"/>
        </w:rPr>
        <w:t>:</w:t>
      </w:r>
    </w:p>
    <w:p w:rsidR="004D7A85" w:rsidRDefault="00203CDB" w:rsidP="00203CDB">
      <w:pPr>
        <w:pStyle w:val="a3"/>
        <w:rPr>
          <w:szCs w:val="28"/>
        </w:rPr>
      </w:pPr>
      <w:r>
        <w:rPr>
          <w:szCs w:val="28"/>
        </w:rPr>
        <w:t xml:space="preserve"> 1.</w:t>
      </w:r>
      <w:r w:rsidR="00F517F5">
        <w:rPr>
          <w:szCs w:val="28"/>
        </w:rPr>
        <w:t>пункт 2.8. после слов «в форме электронных документов» дополнить словами «подписанных усиленной квалифицированной электронной подписью»;</w:t>
      </w:r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  <w:r>
        <w:rPr>
          <w:szCs w:val="28"/>
        </w:rPr>
        <w:t xml:space="preserve">  2.В пункт 3.5.4. добавить «</w:t>
      </w:r>
      <w:r w:rsidRPr="00203CDB">
        <w:rPr>
          <w:rFonts w:ascii="Verdana" w:hAnsi="Verdana"/>
          <w:sz w:val="21"/>
          <w:szCs w:val="21"/>
        </w:rPr>
        <w:t xml:space="preserve"> </w:t>
      </w:r>
      <w:r w:rsidRPr="00203CDB">
        <w:rPr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203CDB" w:rsidRDefault="00203CDB" w:rsidP="00203CDB">
      <w:pPr>
        <w:spacing w:line="312" w:lineRule="auto"/>
        <w:ind w:firstLine="547"/>
        <w:jc w:val="both"/>
        <w:rPr>
          <w:szCs w:val="28"/>
        </w:rPr>
      </w:pPr>
      <w:r w:rsidRPr="00203CDB">
        <w:rPr>
          <w:szCs w:val="28"/>
        </w:rPr>
        <w:t xml:space="preserve"> </w:t>
      </w:r>
      <w:proofErr w:type="gramStart"/>
      <w:r w:rsidRPr="00203CDB">
        <w:rPr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</w:t>
      </w:r>
      <w:r w:rsidRPr="00203CDB">
        <w:rPr>
          <w:szCs w:val="28"/>
        </w:rPr>
        <w:lastRenderedPageBreak/>
        <w:t>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203CDB">
        <w:rPr>
          <w:szCs w:val="28"/>
        </w:rPr>
        <w:t xml:space="preserve"> муниципального контроля. </w:t>
      </w:r>
      <w:proofErr w:type="gramStart"/>
      <w:r w:rsidRPr="00203CDB">
        <w:rPr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203CDB">
        <w:rPr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03CDB" w:rsidRDefault="00203CDB" w:rsidP="00203CDB">
      <w:pPr>
        <w:spacing w:line="312" w:lineRule="auto"/>
        <w:ind w:firstLine="547"/>
        <w:jc w:val="both"/>
        <w:rPr>
          <w:szCs w:val="28"/>
        </w:rPr>
      </w:pPr>
      <w:r w:rsidRPr="00203CDB">
        <w:rPr>
          <w:szCs w:val="28"/>
        </w:rPr>
        <w:t>В случае</w:t>
      </w:r>
      <w:proofErr w:type="gramStart"/>
      <w:r w:rsidRPr="00203CDB">
        <w:rPr>
          <w:szCs w:val="28"/>
        </w:rPr>
        <w:t>,</w:t>
      </w:r>
      <w:proofErr w:type="gramEnd"/>
      <w:r w:rsidRPr="00203CDB">
        <w:rPr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203CD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В пункт 5.4 добавить «</w:t>
      </w:r>
      <w:r w:rsidRPr="00203CDB">
        <w:rPr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</w:t>
      </w:r>
      <w:proofErr w:type="gramEnd"/>
      <w:r w:rsidRPr="00203CDB">
        <w:rPr>
          <w:szCs w:val="28"/>
        </w:rPr>
        <w:t>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>
        <w:rPr>
          <w:szCs w:val="28"/>
        </w:rPr>
        <w:t>»</w:t>
      </w:r>
      <w:r w:rsidR="005F7810">
        <w:rPr>
          <w:szCs w:val="28"/>
        </w:rPr>
        <w:t>.</w:t>
      </w:r>
    </w:p>
    <w:p w:rsidR="00203CDB" w:rsidRDefault="00203CDB" w:rsidP="00203CDB"/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</w:p>
    <w:p w:rsidR="00203CDB" w:rsidRPr="00203CDB" w:rsidRDefault="00203CDB" w:rsidP="00203CDB">
      <w:pPr>
        <w:spacing w:line="312" w:lineRule="auto"/>
        <w:ind w:firstLine="547"/>
        <w:jc w:val="both"/>
        <w:rPr>
          <w:szCs w:val="28"/>
        </w:rPr>
      </w:pPr>
    </w:p>
    <w:p w:rsidR="00F517F5" w:rsidRDefault="00F517F5" w:rsidP="00203CDB">
      <w:pPr>
        <w:pStyle w:val="a3"/>
        <w:ind w:left="735"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>Глава Администрации</w:t>
      </w:r>
    </w:p>
    <w:p w:rsidR="00203CDB" w:rsidRDefault="005F7810" w:rsidP="004D7A85">
      <w:pPr>
        <w:rPr>
          <w:szCs w:val="28"/>
        </w:rPr>
      </w:pPr>
      <w:r>
        <w:rPr>
          <w:szCs w:val="28"/>
        </w:rPr>
        <w:t>Добромин</w:t>
      </w:r>
      <w:r w:rsidR="00203CDB">
        <w:rPr>
          <w:szCs w:val="28"/>
        </w:rPr>
        <w:t>ского сельского поселения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      </w:t>
      </w:r>
      <w:r w:rsidR="00203CDB">
        <w:rPr>
          <w:szCs w:val="28"/>
        </w:rPr>
        <w:t xml:space="preserve">            </w:t>
      </w:r>
      <w:r w:rsidR="005F7810">
        <w:rPr>
          <w:szCs w:val="28"/>
        </w:rPr>
        <w:t>Л.В. Ларионова</w:t>
      </w:r>
      <w:bookmarkStart w:id="0" w:name="_GoBack"/>
      <w:bookmarkEnd w:id="0"/>
    </w:p>
    <w:p w:rsidR="002D6274" w:rsidRDefault="002D6274"/>
    <w:sectPr w:rsid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CDB"/>
    <w:rsid w:val="002D6274"/>
    <w:rsid w:val="004D7A85"/>
    <w:rsid w:val="0051059B"/>
    <w:rsid w:val="005F7810"/>
    <w:rsid w:val="00BE4F19"/>
    <w:rsid w:val="00F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067A-35A6-403D-A5AC-1B03007C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userok</cp:lastModifiedBy>
  <cp:revision>7</cp:revision>
  <cp:lastPrinted>2016-02-02T14:38:00Z</cp:lastPrinted>
  <dcterms:created xsi:type="dcterms:W3CDTF">2015-03-19T05:20:00Z</dcterms:created>
  <dcterms:modified xsi:type="dcterms:W3CDTF">2016-02-02T14:38:00Z</dcterms:modified>
</cp:coreProperties>
</file>