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B" w:rsidRDefault="007124DB" w:rsidP="007124DB">
      <w:pPr>
        <w:tabs>
          <w:tab w:val="left" w:pos="6480"/>
        </w:tabs>
      </w:pPr>
      <w:r>
        <w:rPr>
          <w:b/>
          <w:sz w:val="32"/>
        </w:rPr>
        <w:t xml:space="preserve">                                              </w:t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</w:pPr>
    </w:p>
    <w:p w:rsidR="007124DB" w:rsidRDefault="007124DB" w:rsidP="007124DB">
      <w:pPr>
        <w:jc w:val="center"/>
        <w:rPr>
          <w:b/>
        </w:rPr>
      </w:pPr>
    </w:p>
    <w:p w:rsidR="007124DB" w:rsidRDefault="007124DB" w:rsidP="007124DB">
      <w:pPr>
        <w:tabs>
          <w:tab w:val="left" w:pos="4160"/>
        </w:tabs>
        <w:jc w:val="center"/>
        <w:rPr>
          <w:b/>
          <w:bCs/>
        </w:rPr>
      </w:pPr>
    </w:p>
    <w:p w:rsidR="007124DB" w:rsidRDefault="007124DB" w:rsidP="007124DB">
      <w:pPr>
        <w:tabs>
          <w:tab w:val="left" w:pos="4160"/>
        </w:tabs>
        <w:rPr>
          <w:b/>
          <w:bCs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 xml:space="preserve">АДМИНИСТРАЦИЯ ДОБРОМИНСКОГО СЕЛЬСКОГО ПОСЕЛЕНИЯ </w:t>
      </w:r>
    </w:p>
    <w:p w:rsidR="007124DB" w:rsidRPr="007124DB" w:rsidRDefault="007124DB" w:rsidP="007124DB">
      <w:pPr>
        <w:tabs>
          <w:tab w:val="left" w:pos="4160"/>
        </w:tabs>
        <w:rPr>
          <w:b/>
          <w:bCs/>
          <w:sz w:val="28"/>
          <w:szCs w:val="28"/>
        </w:rPr>
      </w:pPr>
      <w:r w:rsidRPr="007124DB">
        <w:rPr>
          <w:b/>
          <w:bCs/>
          <w:sz w:val="28"/>
          <w:szCs w:val="28"/>
        </w:rPr>
        <w:t xml:space="preserve">            ГЛИНКОВСКОГО РАЙОНА   СМОЛЕНСКОЙ ОБЛАСТИ</w:t>
      </w:r>
    </w:p>
    <w:p w:rsidR="007124DB" w:rsidRPr="007124DB" w:rsidRDefault="007124DB" w:rsidP="007124DB">
      <w:pPr>
        <w:tabs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</w:p>
    <w:p w:rsidR="007124DB" w:rsidRPr="00B26958" w:rsidRDefault="007124DB" w:rsidP="007124DB">
      <w:pPr>
        <w:tabs>
          <w:tab w:val="left" w:pos="3060"/>
          <w:tab w:val="left" w:pos="4160"/>
        </w:tabs>
        <w:jc w:val="center"/>
        <w:rPr>
          <w:b/>
          <w:bCs/>
          <w:sz w:val="28"/>
          <w:szCs w:val="28"/>
        </w:rPr>
      </w:pPr>
      <w:r w:rsidRPr="00B26958">
        <w:rPr>
          <w:b/>
          <w:bCs/>
          <w:sz w:val="28"/>
          <w:szCs w:val="28"/>
        </w:rPr>
        <w:t>ПОСТАНОВЛЕНИЕ</w:t>
      </w:r>
    </w:p>
    <w:p w:rsidR="00101031" w:rsidRDefault="00101031" w:rsidP="00101031">
      <w:pPr>
        <w:jc w:val="center"/>
        <w:rPr>
          <w:b/>
          <w:bCs/>
          <w:sz w:val="28"/>
          <w:szCs w:val="28"/>
        </w:rPr>
      </w:pPr>
    </w:p>
    <w:p w:rsidR="00101031" w:rsidRDefault="00101031" w:rsidP="001010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24DB">
        <w:rPr>
          <w:sz w:val="28"/>
          <w:szCs w:val="28"/>
        </w:rPr>
        <w:t xml:space="preserve">   0</w:t>
      </w:r>
      <w:r w:rsidR="009427BC">
        <w:rPr>
          <w:sz w:val="28"/>
          <w:szCs w:val="28"/>
        </w:rPr>
        <w:t>8</w:t>
      </w:r>
      <w:r w:rsidR="007124DB">
        <w:rPr>
          <w:sz w:val="28"/>
          <w:szCs w:val="28"/>
        </w:rPr>
        <w:t>.09.</w:t>
      </w:r>
      <w:r>
        <w:rPr>
          <w:sz w:val="28"/>
          <w:szCs w:val="28"/>
        </w:rPr>
        <w:t>201</w:t>
      </w:r>
      <w:r w:rsidR="00691264">
        <w:rPr>
          <w:sz w:val="28"/>
          <w:szCs w:val="28"/>
        </w:rPr>
        <w:t xml:space="preserve">7 года </w:t>
      </w:r>
      <w:r w:rsidR="007124DB">
        <w:rPr>
          <w:sz w:val="28"/>
          <w:szCs w:val="28"/>
        </w:rPr>
        <w:t xml:space="preserve">                           </w:t>
      </w:r>
      <w:r w:rsidR="00691264">
        <w:rPr>
          <w:sz w:val="28"/>
          <w:szCs w:val="28"/>
        </w:rPr>
        <w:t xml:space="preserve">№ </w:t>
      </w:r>
      <w:r w:rsidR="007124DB">
        <w:rPr>
          <w:sz w:val="28"/>
          <w:szCs w:val="28"/>
        </w:rPr>
        <w:t>4</w:t>
      </w:r>
      <w:r w:rsidR="009427BC">
        <w:rPr>
          <w:sz w:val="28"/>
          <w:szCs w:val="28"/>
        </w:rPr>
        <w:t>1</w:t>
      </w:r>
    </w:p>
    <w:p w:rsidR="00101031" w:rsidRDefault="00101031" w:rsidP="00101031">
      <w:pPr>
        <w:jc w:val="both"/>
        <w:rPr>
          <w:sz w:val="28"/>
          <w:szCs w:val="28"/>
        </w:rPr>
      </w:pPr>
    </w:p>
    <w:p w:rsidR="002B05D9" w:rsidRPr="000C6379" w:rsidRDefault="008E4BBF" w:rsidP="008F1C22">
      <w:pPr>
        <w:autoSpaceDE w:val="0"/>
        <w:autoSpaceDN w:val="0"/>
        <w:adjustRightInd w:val="0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4D394D">
        <w:rPr>
          <w:sz w:val="28"/>
          <w:szCs w:val="28"/>
        </w:rPr>
        <w:t xml:space="preserve">назначения и деятельности представителей </w:t>
      </w:r>
      <w:r w:rsidR="007124DB">
        <w:rPr>
          <w:sz w:val="28"/>
          <w:szCs w:val="28"/>
        </w:rPr>
        <w:t>Доброминского сельского поселения Глинковского района</w:t>
      </w:r>
      <w:r w:rsidR="004D394D">
        <w:rPr>
          <w:sz w:val="28"/>
          <w:szCs w:val="28"/>
        </w:rPr>
        <w:t xml:space="preserve"> Смоленской области</w:t>
      </w:r>
      <w:r w:rsidR="00C25615">
        <w:rPr>
          <w:sz w:val="28"/>
          <w:szCs w:val="28"/>
        </w:rPr>
        <w:t xml:space="preserve">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находятся в собственности </w:t>
      </w:r>
      <w:r w:rsidR="007124DB">
        <w:rPr>
          <w:sz w:val="28"/>
          <w:szCs w:val="28"/>
        </w:rPr>
        <w:t>Доброминского сельского поселения Глинковского района Смоленской области</w:t>
      </w:r>
    </w:p>
    <w:p w:rsidR="00101031" w:rsidRDefault="00101031" w:rsidP="00101031">
      <w:pPr>
        <w:tabs>
          <w:tab w:val="left" w:pos="9330"/>
        </w:tabs>
        <w:ind w:right="25"/>
        <w:jc w:val="both"/>
        <w:rPr>
          <w:sz w:val="28"/>
          <w:szCs w:val="28"/>
        </w:rPr>
      </w:pPr>
    </w:p>
    <w:p w:rsidR="00101031" w:rsidRDefault="00C25615" w:rsidP="00C25615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соответствии с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обществах», Федеральным законом от 08.02.1998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14-ФЗ «Об обществах с ограниченной ответственностью», Федеральным законом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178</w:t>
      </w:r>
      <w:r>
        <w:rPr>
          <w:sz w:val="28"/>
          <w:szCs w:val="28"/>
        </w:rPr>
        <w:t xml:space="preserve"> – </w:t>
      </w:r>
      <w:r w:rsidRPr="00635E13">
        <w:rPr>
          <w:sz w:val="28"/>
          <w:szCs w:val="28"/>
        </w:rPr>
        <w:t>ФЗ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«О приватизации государственного и муниципального имущества»,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7124DB"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635E13">
        <w:rPr>
          <w:sz w:val="28"/>
          <w:szCs w:val="28"/>
        </w:rPr>
        <w:t xml:space="preserve">, </w:t>
      </w:r>
      <w:r w:rsidRPr="0035073B">
        <w:rPr>
          <w:sz w:val="28"/>
          <w:szCs w:val="28"/>
        </w:rPr>
        <w:t xml:space="preserve">Положением о порядке управления и распоряжения муниципальной собственностью </w:t>
      </w:r>
      <w:r w:rsidR="00411E32">
        <w:rPr>
          <w:sz w:val="28"/>
          <w:szCs w:val="28"/>
        </w:rPr>
        <w:t>Доброминского сельского поселения Глинковского района Смоленской области</w:t>
      </w:r>
      <w:r w:rsidRPr="0035073B">
        <w:rPr>
          <w:sz w:val="28"/>
          <w:szCs w:val="28"/>
        </w:rPr>
        <w:t xml:space="preserve">, утвержденным  решением Совета депутатов </w:t>
      </w:r>
      <w:r w:rsidR="00411E32">
        <w:rPr>
          <w:sz w:val="28"/>
          <w:szCs w:val="28"/>
        </w:rPr>
        <w:t xml:space="preserve">Доброминского сельского поселения </w:t>
      </w:r>
      <w:r w:rsidRPr="0035073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411E32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411E32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411E32">
        <w:rPr>
          <w:sz w:val="28"/>
          <w:szCs w:val="28"/>
        </w:rPr>
        <w:t>5</w:t>
      </w:r>
      <w:r w:rsidRPr="0035073B">
        <w:rPr>
          <w:sz w:val="28"/>
          <w:szCs w:val="28"/>
        </w:rPr>
        <w:t xml:space="preserve">г. № </w:t>
      </w:r>
      <w:r w:rsidR="00411E32">
        <w:rPr>
          <w:sz w:val="28"/>
          <w:szCs w:val="28"/>
        </w:rPr>
        <w:t>21</w:t>
      </w:r>
      <w:r w:rsidRPr="0035073B">
        <w:rPr>
          <w:sz w:val="28"/>
          <w:szCs w:val="28"/>
        </w:rPr>
        <w:t>,</w:t>
      </w:r>
      <w:r w:rsidR="00411E3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35E13">
        <w:rPr>
          <w:sz w:val="28"/>
          <w:szCs w:val="28"/>
        </w:rPr>
        <w:t xml:space="preserve"> целях повышения эффективности реализации </w:t>
      </w:r>
      <w:r w:rsidR="008F1C22">
        <w:rPr>
          <w:sz w:val="28"/>
          <w:szCs w:val="28"/>
        </w:rPr>
        <w:t>Доброминским сельским поселением Глинковского района</w:t>
      </w:r>
      <w:r>
        <w:rPr>
          <w:sz w:val="28"/>
          <w:szCs w:val="28"/>
        </w:rPr>
        <w:t xml:space="preserve"> Смоленской области </w:t>
      </w:r>
      <w:r w:rsidRPr="00635E13">
        <w:rPr>
          <w:sz w:val="28"/>
          <w:szCs w:val="28"/>
        </w:rPr>
        <w:t xml:space="preserve">прав акционера (участника) </w:t>
      </w:r>
      <w:r>
        <w:rPr>
          <w:sz w:val="28"/>
          <w:szCs w:val="28"/>
        </w:rPr>
        <w:t xml:space="preserve">в </w:t>
      </w:r>
      <w:r w:rsidRPr="00635E13">
        <w:rPr>
          <w:sz w:val="28"/>
          <w:szCs w:val="28"/>
        </w:rPr>
        <w:t>хозяйственных обществах, акции (доли) которых находятся в муниципальной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муниципального образования «Глинковский район» Смоленской </w:t>
      </w:r>
    </w:p>
    <w:p w:rsidR="002A1950" w:rsidRDefault="002A1950" w:rsidP="002A1950">
      <w:pPr>
        <w:pStyle w:val="ac"/>
        <w:rPr>
          <w:szCs w:val="28"/>
        </w:rPr>
      </w:pPr>
    </w:p>
    <w:p w:rsidR="002A1950" w:rsidRDefault="002A1950" w:rsidP="002A1950">
      <w:pPr>
        <w:pStyle w:val="ac"/>
        <w:rPr>
          <w:szCs w:val="28"/>
        </w:rPr>
      </w:pPr>
      <w:r>
        <w:rPr>
          <w:szCs w:val="28"/>
        </w:rPr>
        <w:t>Администрация  Доброминского сельского поселения Глинковского района Смоленской области  п о с т а н о в л я е т:</w:t>
      </w:r>
    </w:p>
    <w:p w:rsidR="00FC2CAF" w:rsidRDefault="00FC2CAF" w:rsidP="002A1950">
      <w:pPr>
        <w:pStyle w:val="ac"/>
        <w:rPr>
          <w:szCs w:val="28"/>
        </w:rPr>
      </w:pPr>
    </w:p>
    <w:p w:rsidR="00735686" w:rsidRPr="000C6379" w:rsidRDefault="00735686" w:rsidP="008F6455">
      <w:pPr>
        <w:ind w:firstLine="708"/>
        <w:jc w:val="both"/>
        <w:rPr>
          <w:sz w:val="28"/>
          <w:szCs w:val="28"/>
        </w:rPr>
      </w:pPr>
      <w:r w:rsidRPr="000C6379">
        <w:rPr>
          <w:sz w:val="28"/>
          <w:szCs w:val="28"/>
        </w:rPr>
        <w:t xml:space="preserve">1. </w:t>
      </w:r>
      <w:r w:rsidR="008F6455" w:rsidRPr="0006705D">
        <w:rPr>
          <w:sz w:val="28"/>
          <w:szCs w:val="28"/>
        </w:rPr>
        <w:t xml:space="preserve">Утвердить </w:t>
      </w:r>
      <w:r w:rsidR="008F6455">
        <w:rPr>
          <w:sz w:val="28"/>
          <w:szCs w:val="28"/>
        </w:rPr>
        <w:t>Порядок</w:t>
      </w:r>
      <w:r w:rsidR="005030C9">
        <w:rPr>
          <w:sz w:val="28"/>
          <w:szCs w:val="28"/>
        </w:rPr>
        <w:t xml:space="preserve"> </w:t>
      </w:r>
      <w:r w:rsidR="00C25615">
        <w:rPr>
          <w:sz w:val="28"/>
          <w:szCs w:val="28"/>
        </w:rPr>
        <w:t xml:space="preserve">назначения и деятельности представителей </w:t>
      </w:r>
      <w:r w:rsidR="00FC2CAF">
        <w:rPr>
          <w:sz w:val="28"/>
          <w:szCs w:val="28"/>
        </w:rPr>
        <w:t>Доброминского сельского поселения Глинковского района</w:t>
      </w:r>
      <w:r w:rsidR="00C25615">
        <w:rPr>
          <w:sz w:val="28"/>
          <w:szCs w:val="28"/>
        </w:rPr>
        <w:t xml:space="preserve"> Смоленской области в органах управления хозяйственных обществ, акци</w:t>
      </w:r>
      <w:r w:rsidR="002A1950">
        <w:rPr>
          <w:sz w:val="28"/>
          <w:szCs w:val="28"/>
        </w:rPr>
        <w:t>и</w:t>
      </w:r>
      <w:r w:rsidR="00C25615">
        <w:rPr>
          <w:sz w:val="28"/>
          <w:szCs w:val="28"/>
        </w:rPr>
        <w:t xml:space="preserve"> (доли) которых </w:t>
      </w:r>
      <w:r w:rsidR="00C25615">
        <w:rPr>
          <w:sz w:val="28"/>
          <w:szCs w:val="28"/>
        </w:rPr>
        <w:lastRenderedPageBreak/>
        <w:t>находятся в собственности муниципального образования</w:t>
      </w:r>
      <w:r w:rsidR="008F6455">
        <w:rPr>
          <w:sz w:val="28"/>
          <w:szCs w:val="28"/>
        </w:rPr>
        <w:t xml:space="preserve"> (</w:t>
      </w:r>
      <w:r w:rsidR="008F6455" w:rsidRPr="0006705D">
        <w:rPr>
          <w:sz w:val="28"/>
          <w:szCs w:val="28"/>
        </w:rPr>
        <w:t>приложени</w:t>
      </w:r>
      <w:r w:rsidR="008F6455">
        <w:rPr>
          <w:sz w:val="28"/>
          <w:szCs w:val="28"/>
        </w:rPr>
        <w:t>е 1)</w:t>
      </w:r>
      <w:r w:rsidR="008F6455" w:rsidRPr="0006705D">
        <w:rPr>
          <w:sz w:val="28"/>
          <w:szCs w:val="28"/>
        </w:rPr>
        <w:t>.</w:t>
      </w:r>
    </w:p>
    <w:p w:rsidR="00083282" w:rsidRDefault="006C567D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0B22">
        <w:rPr>
          <w:sz w:val="28"/>
          <w:szCs w:val="28"/>
        </w:rPr>
        <w:t xml:space="preserve">. </w:t>
      </w:r>
      <w:r w:rsidR="008F6455" w:rsidRPr="0006705D">
        <w:rPr>
          <w:sz w:val="28"/>
          <w:szCs w:val="28"/>
        </w:rPr>
        <w:t xml:space="preserve">Настоящее </w:t>
      </w:r>
      <w:r w:rsidR="008F6455">
        <w:rPr>
          <w:sz w:val="28"/>
          <w:szCs w:val="28"/>
        </w:rPr>
        <w:t>постановление</w:t>
      </w:r>
      <w:r w:rsidR="008F6455"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 w:rsidR="008F645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«Глинковский район»</w:t>
      </w:r>
      <w:r w:rsidR="008F6455">
        <w:rPr>
          <w:sz w:val="28"/>
          <w:szCs w:val="28"/>
        </w:rPr>
        <w:t xml:space="preserve"> Смоленской области.</w:t>
      </w:r>
    </w:p>
    <w:p w:rsidR="00C220B6" w:rsidRDefault="00C220B6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Контроль</w:t>
      </w:r>
      <w:r w:rsidR="005030C9">
        <w:rPr>
          <w:sz w:val="28"/>
          <w:szCs w:val="28"/>
        </w:rPr>
        <w:t xml:space="preserve"> </w:t>
      </w:r>
      <w:r>
        <w:rPr>
          <w:sz w:val="28"/>
          <w:szCs w:val="28"/>
        </w:rPr>
        <w:t>за исполнением настоящего постановления оставляю  за собой.</w:t>
      </w: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5030C9" w:rsidRDefault="005030C9" w:rsidP="008F6455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</w:p>
    <w:p w:rsidR="00FC2CAF" w:rsidRPr="00FC2CAF" w:rsidRDefault="00FC2CAF" w:rsidP="00FC2CAF">
      <w:pPr>
        <w:rPr>
          <w:sz w:val="28"/>
          <w:szCs w:val="28"/>
          <w:lang w:bidi="ar-SA"/>
        </w:rPr>
      </w:pPr>
      <w:r w:rsidRPr="00FC2CAF">
        <w:rPr>
          <w:sz w:val="28"/>
          <w:szCs w:val="28"/>
        </w:rPr>
        <w:t>Глава муниципального образования</w:t>
      </w:r>
    </w:p>
    <w:p w:rsidR="00FC2CAF" w:rsidRPr="00FC2CAF" w:rsidRDefault="00FC2CAF" w:rsidP="00FC2CAF">
      <w:pPr>
        <w:rPr>
          <w:sz w:val="28"/>
          <w:szCs w:val="28"/>
        </w:rPr>
      </w:pPr>
      <w:r w:rsidRPr="00FC2CAF">
        <w:rPr>
          <w:sz w:val="28"/>
          <w:szCs w:val="28"/>
        </w:rPr>
        <w:t xml:space="preserve">Доброминского сельского поселения                                        </w:t>
      </w:r>
    </w:p>
    <w:p w:rsidR="00FC2CAF" w:rsidRPr="00FC2CAF" w:rsidRDefault="00FC2CAF" w:rsidP="00FC2CAF">
      <w:pPr>
        <w:rPr>
          <w:sz w:val="28"/>
          <w:szCs w:val="28"/>
        </w:rPr>
      </w:pPr>
      <w:r w:rsidRPr="00FC2CAF">
        <w:rPr>
          <w:sz w:val="28"/>
          <w:szCs w:val="28"/>
        </w:rPr>
        <w:t xml:space="preserve">Глинковского района Смоленской области                                 Л.В. Ларионова                                          </w:t>
      </w:r>
    </w:p>
    <w:p w:rsidR="001E311B" w:rsidRDefault="001E311B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p w:rsidR="00C220B6" w:rsidRDefault="00C220B6" w:rsidP="00C758BC">
      <w:pPr>
        <w:pStyle w:val="Default"/>
        <w:rPr>
          <w:sz w:val="28"/>
          <w:szCs w:val="28"/>
        </w:rPr>
      </w:pPr>
    </w:p>
    <w:tbl>
      <w:tblPr>
        <w:tblStyle w:val="aa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  <w:gridCol w:w="4610"/>
      </w:tblGrid>
      <w:tr w:rsidR="001E311B" w:rsidTr="006C567D">
        <w:tc>
          <w:tcPr>
            <w:tcW w:w="4785" w:type="dxa"/>
          </w:tcPr>
          <w:p w:rsidR="001E311B" w:rsidRDefault="001E311B" w:rsidP="00C758B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8F1C22" w:rsidRDefault="008F1C22" w:rsidP="006C567D">
            <w:pPr>
              <w:ind w:left="177"/>
              <w:jc w:val="both"/>
              <w:rPr>
                <w:sz w:val="26"/>
                <w:szCs w:val="26"/>
              </w:rPr>
            </w:pPr>
          </w:p>
          <w:p w:rsidR="001E311B" w:rsidRPr="006C567D" w:rsidRDefault="001E311B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>Приложение № 1</w:t>
            </w:r>
          </w:p>
          <w:p w:rsidR="001E311B" w:rsidRPr="006C567D" w:rsidRDefault="001E311B" w:rsidP="008F1C22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к </w:t>
            </w:r>
            <w:r w:rsidR="004F57E0" w:rsidRPr="006C567D">
              <w:rPr>
                <w:sz w:val="26"/>
                <w:szCs w:val="26"/>
              </w:rPr>
              <w:t>п</w:t>
            </w:r>
            <w:r w:rsidRPr="006C567D">
              <w:rPr>
                <w:sz w:val="26"/>
                <w:szCs w:val="26"/>
              </w:rPr>
              <w:t xml:space="preserve">остановлению Администрации </w:t>
            </w:r>
            <w:r w:rsidR="008F1C22">
              <w:rPr>
                <w:sz w:val="26"/>
                <w:szCs w:val="26"/>
              </w:rPr>
              <w:t>Доброминского сельского поселения Глинковского района</w:t>
            </w:r>
            <w:r w:rsidRPr="006C567D">
              <w:rPr>
                <w:sz w:val="26"/>
                <w:szCs w:val="26"/>
              </w:rPr>
              <w:t xml:space="preserve"> Смоленской области                               </w:t>
            </w:r>
          </w:p>
          <w:p w:rsidR="001E311B" w:rsidRPr="006C567D" w:rsidRDefault="00EA2183" w:rsidP="006C567D">
            <w:pPr>
              <w:ind w:left="177"/>
              <w:jc w:val="both"/>
              <w:rPr>
                <w:sz w:val="26"/>
                <w:szCs w:val="26"/>
              </w:rPr>
            </w:pPr>
            <w:r w:rsidRPr="006C567D">
              <w:rPr>
                <w:sz w:val="26"/>
                <w:szCs w:val="26"/>
              </w:rPr>
              <w:t xml:space="preserve">от </w:t>
            </w:r>
            <w:r w:rsidR="008F1C22">
              <w:rPr>
                <w:sz w:val="26"/>
                <w:szCs w:val="26"/>
              </w:rPr>
              <w:t xml:space="preserve"> 08.09.</w:t>
            </w:r>
            <w:r w:rsidR="001E311B" w:rsidRPr="006C567D">
              <w:rPr>
                <w:sz w:val="26"/>
                <w:szCs w:val="26"/>
              </w:rPr>
              <w:t xml:space="preserve">2017 года </w:t>
            </w:r>
            <w:r w:rsidR="008F1C22">
              <w:rPr>
                <w:sz w:val="26"/>
                <w:szCs w:val="26"/>
              </w:rPr>
              <w:t xml:space="preserve">    </w:t>
            </w:r>
            <w:r w:rsidR="001E311B" w:rsidRPr="006C567D">
              <w:rPr>
                <w:sz w:val="26"/>
                <w:szCs w:val="26"/>
              </w:rPr>
              <w:t xml:space="preserve">№ </w:t>
            </w:r>
            <w:r w:rsidR="008F1C22">
              <w:rPr>
                <w:sz w:val="26"/>
                <w:szCs w:val="26"/>
              </w:rPr>
              <w:t>41</w:t>
            </w:r>
          </w:p>
          <w:p w:rsidR="001E311B" w:rsidRDefault="001E311B" w:rsidP="006C567D">
            <w:pPr>
              <w:ind w:left="177"/>
              <w:jc w:val="right"/>
            </w:pPr>
          </w:p>
        </w:tc>
        <w:tc>
          <w:tcPr>
            <w:tcW w:w="4610" w:type="dxa"/>
          </w:tcPr>
          <w:p w:rsidR="001E311B" w:rsidRDefault="001E311B" w:rsidP="006C567D">
            <w:pPr>
              <w:pStyle w:val="Default"/>
              <w:ind w:left="177"/>
              <w:rPr>
                <w:sz w:val="28"/>
                <w:szCs w:val="28"/>
              </w:rPr>
            </w:pPr>
          </w:p>
        </w:tc>
      </w:tr>
    </w:tbl>
    <w:p w:rsidR="00EF0C9F" w:rsidRDefault="00EF0C9F" w:rsidP="00C758BC">
      <w:pPr>
        <w:pStyle w:val="Default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ПОРЯДОК</w:t>
      </w: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назначения и деятельности представителей</w:t>
      </w:r>
      <w:r w:rsidR="005030C9">
        <w:rPr>
          <w:b/>
          <w:sz w:val="28"/>
          <w:szCs w:val="28"/>
        </w:rPr>
        <w:t xml:space="preserve"> </w:t>
      </w:r>
      <w:r w:rsidR="008F1C22">
        <w:rPr>
          <w:b/>
          <w:sz w:val="28"/>
          <w:szCs w:val="28"/>
        </w:rPr>
        <w:t>Доброминского сельского поселения Глинковского района</w:t>
      </w:r>
      <w:r>
        <w:rPr>
          <w:b/>
          <w:sz w:val="28"/>
          <w:szCs w:val="28"/>
        </w:rPr>
        <w:t xml:space="preserve"> Смоленской области </w:t>
      </w:r>
      <w:r w:rsidRPr="00635E13">
        <w:rPr>
          <w:b/>
          <w:sz w:val="28"/>
          <w:szCs w:val="28"/>
        </w:rPr>
        <w:t>в органах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хозяйственных обществ,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акции (доли</w:t>
      </w:r>
      <w:r>
        <w:rPr>
          <w:b/>
          <w:sz w:val="28"/>
          <w:szCs w:val="28"/>
        </w:rPr>
        <w:t>)</w:t>
      </w:r>
      <w:r w:rsidRPr="00635E13">
        <w:rPr>
          <w:b/>
          <w:sz w:val="28"/>
          <w:szCs w:val="28"/>
        </w:rPr>
        <w:t xml:space="preserve"> которых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находятся 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 xml:space="preserve">муниципальной собственности </w:t>
      </w:r>
      <w:r w:rsidR="008F1C22">
        <w:rPr>
          <w:b/>
          <w:sz w:val="28"/>
          <w:szCs w:val="28"/>
        </w:rPr>
        <w:t xml:space="preserve">Доброминского сельского поселения Глинковского района </w:t>
      </w:r>
      <w:r w:rsidRPr="00A41911">
        <w:rPr>
          <w:b/>
          <w:sz w:val="28"/>
          <w:szCs w:val="28"/>
        </w:rPr>
        <w:t xml:space="preserve"> Смоленской области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1. Общие положения.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Настоящий Порядок принят в целях установления единого подхода к назначению и деятельности представителей </w:t>
      </w:r>
      <w:r w:rsidR="008F1C22">
        <w:rPr>
          <w:sz w:val="28"/>
          <w:szCs w:val="28"/>
        </w:rPr>
        <w:t xml:space="preserve">Доброминского сельского поселения Глинковского района </w:t>
      </w:r>
      <w:r>
        <w:rPr>
          <w:sz w:val="28"/>
          <w:szCs w:val="28"/>
        </w:rPr>
        <w:t xml:space="preserve">Смоленской области </w:t>
      </w:r>
      <w:r w:rsidRPr="00635E1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 </w:t>
      </w:r>
      <w:r w:rsidRPr="00635E13">
        <w:rPr>
          <w:sz w:val="28"/>
          <w:szCs w:val="28"/>
        </w:rPr>
        <w:t xml:space="preserve">представители) в органах (общих собраниях, советах директоров (наблюдательных советах) и ревизионных комиссиях)хозяйственных обществ (открытых акционерных обществ, обществ с ограниченной ответственностью), акции (доли) которых находятся в муниципальной собственности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>.</w:t>
      </w:r>
    </w:p>
    <w:p w:rsidR="004D394D" w:rsidRPr="00244391" w:rsidRDefault="004D394D" w:rsidP="004D394D">
      <w:pPr>
        <w:ind w:firstLine="709"/>
        <w:jc w:val="both"/>
        <w:rPr>
          <w:color w:val="FF0000"/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Представитель участвует в работе органов общества на основании доверенности, выданной представителю на представление интересов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(далее-доверенность)</w:t>
      </w:r>
      <w:r>
        <w:rPr>
          <w:sz w:val="28"/>
          <w:szCs w:val="28"/>
        </w:rPr>
        <w:t>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>2. Назначение представителей.</w:t>
      </w:r>
    </w:p>
    <w:p w:rsidR="004D394D" w:rsidRDefault="004D394D" w:rsidP="004D394D">
      <w:pPr>
        <w:ind w:firstLine="709"/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Представителями в органах обществ могут быть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лица, замещающие муниципальные должности, муниципальные служащие, иные граждане Российской Федерации (за исключением лиц, избранных в представительные органы государственной власти, государственных служащих и в иных случаях, предусмотренных законом), действующие на основании договора на представление интересов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в органах 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Не может быть назначено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представителем: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а)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признанное судом недееспособным или ограниченно дееспособным;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б)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лицо, имеющее непогашенную или неснятую судимость за совершенное умышленное преступление;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в)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иное лицо, которое в соответствии с действующим законодательством или уставом общества не может быть назначено представителем.</w:t>
      </w:r>
    </w:p>
    <w:p w:rsidR="004D394D" w:rsidRPr="00635E13" w:rsidRDefault="004D394D" w:rsidP="005030C9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При утверждении кандидатуры представителя учитываются обстоятельства,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способствую</w:t>
      </w:r>
      <w:r>
        <w:rPr>
          <w:sz w:val="28"/>
          <w:szCs w:val="28"/>
        </w:rPr>
        <w:t>щие</w:t>
      </w:r>
      <w:r w:rsidRPr="00635E13">
        <w:rPr>
          <w:sz w:val="28"/>
          <w:szCs w:val="28"/>
        </w:rPr>
        <w:t xml:space="preserve"> созданию условий для появления конфликта интересов.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Представитель не может быть представителем других акционеров (участников) в органах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Решение об утверждении кандидатуры представителя принимается в форме распоряжения Администрации </w:t>
      </w:r>
      <w:r>
        <w:rPr>
          <w:sz w:val="28"/>
          <w:szCs w:val="28"/>
        </w:rPr>
        <w:t>муниципального образования «Глинковский район» Смоленской области</w:t>
      </w:r>
      <w:r w:rsidRPr="00635E13">
        <w:rPr>
          <w:sz w:val="28"/>
          <w:szCs w:val="28"/>
        </w:rPr>
        <w:t xml:space="preserve">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Распоряжение Администрации</w:t>
      </w:r>
      <w:r>
        <w:rPr>
          <w:sz w:val="28"/>
          <w:szCs w:val="28"/>
        </w:rPr>
        <w:t xml:space="preserve"> муниципального образования «Глинковский район»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должно содержать: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полное наименование общества, в органы которого назначается представитель;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количество акций или размер доли в уставном капитале общества, находящихся в муниципальной собственности </w:t>
      </w:r>
      <w:r w:rsidR="008F1C22">
        <w:rPr>
          <w:sz w:val="28"/>
          <w:szCs w:val="28"/>
        </w:rPr>
        <w:t xml:space="preserve">Доброминского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>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фамилию, имя, отчество представителя;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сведения о должности и месте работы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представителя (для представителей, являющихся лицами, замещающими муниципальные должности, или являющихся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>муниципальными служащими);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срок осуществления полномочий представителя.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Копия распоряжения Администрации</w:t>
      </w:r>
      <w:r>
        <w:rPr>
          <w:sz w:val="28"/>
          <w:szCs w:val="28"/>
        </w:rPr>
        <w:t xml:space="preserve">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об утверждении кандидатуры представителя в течение десяти рабочих дней со дня принятия передается представителю, а также направляется в соответствующее общество.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В случае если представитель не является лицом, замещающим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муниципальную должность,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или не является муниципальным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служащим, </w:t>
      </w:r>
      <w:r>
        <w:rPr>
          <w:sz w:val="28"/>
          <w:szCs w:val="28"/>
        </w:rPr>
        <w:t xml:space="preserve">Администрация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заключает с представителем договор на представление интересов </w:t>
      </w:r>
      <w:r w:rsidR="008F1C22">
        <w:rPr>
          <w:sz w:val="28"/>
          <w:szCs w:val="28"/>
        </w:rPr>
        <w:t xml:space="preserve">Доброминского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 в органах обществ (далее –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договор).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jc w:val="center"/>
        <w:rPr>
          <w:b/>
          <w:sz w:val="28"/>
          <w:szCs w:val="28"/>
        </w:rPr>
      </w:pPr>
      <w:r w:rsidRPr="00635E13">
        <w:rPr>
          <w:b/>
          <w:sz w:val="28"/>
          <w:szCs w:val="28"/>
        </w:rPr>
        <w:t xml:space="preserve">3. Порядок участия представителя </w:t>
      </w:r>
      <w:r w:rsidR="008F1C22" w:rsidRPr="008F1C22">
        <w:rPr>
          <w:b/>
          <w:sz w:val="28"/>
          <w:szCs w:val="28"/>
        </w:rPr>
        <w:t xml:space="preserve">Доброминского сельского поселения Глинковского района </w:t>
      </w:r>
      <w:r w:rsidRPr="00432F3B">
        <w:rPr>
          <w:b/>
          <w:sz w:val="28"/>
          <w:szCs w:val="28"/>
        </w:rPr>
        <w:t>Смоленской области</w:t>
      </w:r>
      <w:r w:rsidRPr="00635E13">
        <w:rPr>
          <w:b/>
          <w:sz w:val="28"/>
          <w:szCs w:val="28"/>
        </w:rPr>
        <w:t xml:space="preserve"> в работе органов</w:t>
      </w:r>
      <w:r w:rsidR="005030C9">
        <w:rPr>
          <w:b/>
          <w:sz w:val="28"/>
          <w:szCs w:val="28"/>
        </w:rPr>
        <w:t xml:space="preserve"> </w:t>
      </w:r>
      <w:r w:rsidRPr="00635E13">
        <w:rPr>
          <w:b/>
          <w:sz w:val="28"/>
          <w:szCs w:val="28"/>
        </w:rPr>
        <w:t>обществ.</w:t>
      </w:r>
    </w:p>
    <w:p w:rsidR="004D394D" w:rsidRDefault="004D394D" w:rsidP="004D394D">
      <w:pPr>
        <w:jc w:val="both"/>
        <w:rPr>
          <w:sz w:val="28"/>
          <w:szCs w:val="28"/>
        </w:rPr>
      </w:pP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1.</w:t>
      </w:r>
      <w:r>
        <w:rPr>
          <w:sz w:val="28"/>
          <w:szCs w:val="28"/>
        </w:rPr>
        <w:t xml:space="preserve"> Администрация</w:t>
      </w:r>
      <w:r w:rsidRPr="00635E13">
        <w:rPr>
          <w:sz w:val="28"/>
          <w:szCs w:val="28"/>
        </w:rPr>
        <w:t>, получив уведомление о проведении общего собрания общества, заседания совета директоров, назначении ревизионной комиссии направляет представителю доверенность для участия в работе указанных органов. Срок направления не может превышать одной недели либо более короткого срока, если соответствующее уведомление было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получено позднее, чем за десять дней до начала работы органов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общества. Полномочия по доверенности, выданной представителю, не могут быть переданы другим лицам.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2.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Если представитель не может принять участия в работе органов общества, то представление интересов </w:t>
      </w:r>
      <w:r w:rsidR="008F1C22">
        <w:rPr>
          <w:sz w:val="28"/>
          <w:szCs w:val="28"/>
        </w:rPr>
        <w:t>Доброминского сельского поселения Глинковского района</w:t>
      </w:r>
      <w:r>
        <w:rPr>
          <w:sz w:val="28"/>
          <w:szCs w:val="28"/>
        </w:rPr>
        <w:t xml:space="preserve"> Смоленской области</w:t>
      </w:r>
      <w:r w:rsidRPr="00635E13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Глава муниципального образования </w:t>
      </w:r>
      <w:r w:rsidR="004D3C51">
        <w:rPr>
          <w:sz w:val="28"/>
          <w:szCs w:val="28"/>
        </w:rPr>
        <w:t xml:space="preserve">Доброминского сельского поселения Глинковского района </w:t>
      </w:r>
      <w:r>
        <w:rPr>
          <w:sz w:val="28"/>
          <w:szCs w:val="28"/>
        </w:rPr>
        <w:t>Смоленской области</w:t>
      </w:r>
      <w:r w:rsidRPr="00635E13">
        <w:rPr>
          <w:sz w:val="28"/>
          <w:szCs w:val="28"/>
        </w:rPr>
        <w:t xml:space="preserve">. Если представитель и </w:t>
      </w:r>
      <w:r>
        <w:rPr>
          <w:sz w:val="28"/>
          <w:szCs w:val="28"/>
        </w:rPr>
        <w:t>Глава муниципального образования</w:t>
      </w:r>
      <w:r w:rsidRPr="00635E13">
        <w:rPr>
          <w:sz w:val="28"/>
          <w:szCs w:val="28"/>
        </w:rPr>
        <w:t xml:space="preserve"> не могут принять участие в работе органа общества, то представитель может предоставить в орган общества письменное мнение по вопросам повестки дня, если это предусмотрено </w:t>
      </w:r>
      <w:r w:rsidR="00E22EBD">
        <w:rPr>
          <w:sz w:val="28"/>
          <w:szCs w:val="28"/>
        </w:rPr>
        <w:t>У</w:t>
      </w:r>
      <w:r w:rsidRPr="00635E13">
        <w:rPr>
          <w:sz w:val="28"/>
          <w:szCs w:val="28"/>
        </w:rPr>
        <w:t>ставом соответствующего общества.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3.</w:t>
      </w:r>
      <w:r>
        <w:rPr>
          <w:sz w:val="28"/>
          <w:szCs w:val="28"/>
        </w:rPr>
        <w:t xml:space="preserve"> И</w:t>
      </w:r>
      <w:r w:rsidRPr="00635E13">
        <w:rPr>
          <w:sz w:val="28"/>
          <w:szCs w:val="28"/>
        </w:rPr>
        <w:t xml:space="preserve">нструкции для представителей в обязательном порядке должны содержать </w:t>
      </w:r>
      <w:r>
        <w:rPr>
          <w:sz w:val="28"/>
          <w:szCs w:val="28"/>
        </w:rPr>
        <w:t>следующие вопросы</w:t>
      </w:r>
      <w:r w:rsidRPr="00635E13">
        <w:rPr>
          <w:sz w:val="28"/>
          <w:szCs w:val="28"/>
        </w:rPr>
        <w:t xml:space="preserve"> (если такие вопросы рассматриваются органами общества):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внесение изменений и дополнений в учредительные документы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изменение величины уставного капитала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выпуск и размещение ценных бумаг;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количественного состава и избрание (назначение) членов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органов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получение кредита;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выплата дивидендов;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7)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реорганизация общества;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8)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ликвидация общества, назначение ликвидационной комиссии, утверждение </w:t>
      </w:r>
    </w:p>
    <w:p w:rsidR="004D394D" w:rsidRPr="00635E13" w:rsidRDefault="004D394D" w:rsidP="004D394D">
      <w:pPr>
        <w:jc w:val="both"/>
        <w:rPr>
          <w:sz w:val="28"/>
          <w:szCs w:val="28"/>
        </w:rPr>
      </w:pPr>
      <w:r w:rsidRPr="00635E13">
        <w:rPr>
          <w:sz w:val="28"/>
          <w:szCs w:val="28"/>
        </w:rPr>
        <w:t xml:space="preserve">промежуточного и окончательного ликвидационного баланса. 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635E13">
        <w:rPr>
          <w:sz w:val="28"/>
          <w:szCs w:val="28"/>
        </w:rPr>
        <w:t>Обязательному голосованию в соответствии с директивами подлежит голосование представителей по следующим вопросам: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1)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приоритетных (основных) направлений деятельности общества;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2)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созыв годовых (очередных) и внеочередных общих собраний, за исключением случаев, предусмотренных пунктом 8 статьи 55 Федерального закона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«Об акционерных обществах»;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3)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утверждение повестки дня общего собрания;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4)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увеличение уставного капитала публичного и непубличного акционерного общества путем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 xml:space="preserve">размещения дополнительных акций в пределах количества и категорий (типов) объявленных акций, если уставом общества в соответствии с Федеральным законом от 26.12.1995 </w:t>
      </w:r>
      <w:r>
        <w:rPr>
          <w:sz w:val="28"/>
          <w:szCs w:val="28"/>
        </w:rPr>
        <w:t>№</w:t>
      </w:r>
      <w:r w:rsidRPr="00635E13">
        <w:rPr>
          <w:sz w:val="28"/>
          <w:szCs w:val="28"/>
        </w:rPr>
        <w:t xml:space="preserve"> 208-ФЗ это отнесено к его компетенции;</w:t>
      </w:r>
    </w:p>
    <w:p w:rsidR="004D394D" w:rsidRPr="00635E13" w:rsidRDefault="004D394D" w:rsidP="004D394D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5)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размещение обществом облигаций и иных эмиссионных ценных бумаг;</w:t>
      </w:r>
    </w:p>
    <w:p w:rsidR="004A1FC3" w:rsidRDefault="004D394D" w:rsidP="004D3C51">
      <w:pPr>
        <w:ind w:firstLine="709"/>
        <w:jc w:val="both"/>
        <w:rPr>
          <w:sz w:val="28"/>
          <w:szCs w:val="28"/>
        </w:rPr>
      </w:pPr>
      <w:r w:rsidRPr="00635E13">
        <w:rPr>
          <w:sz w:val="28"/>
          <w:szCs w:val="28"/>
        </w:rPr>
        <w:t>6)</w:t>
      </w:r>
      <w:r w:rsidR="005030C9">
        <w:rPr>
          <w:sz w:val="28"/>
          <w:szCs w:val="28"/>
        </w:rPr>
        <w:t xml:space="preserve"> </w:t>
      </w:r>
      <w:r w:rsidRPr="00635E13">
        <w:rPr>
          <w:sz w:val="28"/>
          <w:szCs w:val="28"/>
        </w:rPr>
        <w:t>определение цены (денежной оценки) имущества, цены размещения и выкупа эмиссионных ценных бумаг в случаях, предусмотренны</w:t>
      </w:r>
      <w:r w:rsidR="004D3C51">
        <w:rPr>
          <w:sz w:val="28"/>
          <w:szCs w:val="28"/>
        </w:rPr>
        <w:t>х действующим законодательством.</w:t>
      </w:r>
      <w:bookmarkStart w:id="0" w:name="_GoBack"/>
      <w:bookmarkEnd w:id="0"/>
    </w:p>
    <w:sectPr w:rsidR="004A1FC3" w:rsidSect="00FC2C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E2" w:rsidRDefault="00E32DE2" w:rsidP="00101031">
      <w:r>
        <w:separator/>
      </w:r>
    </w:p>
  </w:endnote>
  <w:endnote w:type="continuationSeparator" w:id="0">
    <w:p w:rsidR="00E32DE2" w:rsidRDefault="00E32DE2" w:rsidP="001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E2" w:rsidRDefault="00E32DE2" w:rsidP="00101031">
      <w:r>
        <w:separator/>
      </w:r>
    </w:p>
  </w:footnote>
  <w:footnote w:type="continuationSeparator" w:id="0">
    <w:p w:rsidR="00E32DE2" w:rsidRDefault="00E32DE2" w:rsidP="0010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60BEA"/>
    <w:multiLevelType w:val="hybridMultilevel"/>
    <w:tmpl w:val="2944A41C"/>
    <w:lvl w:ilvl="0" w:tplc="ED2EAA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965DD0"/>
    <w:multiLevelType w:val="multilevel"/>
    <w:tmpl w:val="50CC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8BC"/>
    <w:rsid w:val="000043BC"/>
    <w:rsid w:val="00015AB3"/>
    <w:rsid w:val="000217B4"/>
    <w:rsid w:val="00022BC3"/>
    <w:rsid w:val="00026BC7"/>
    <w:rsid w:val="00027400"/>
    <w:rsid w:val="00034A98"/>
    <w:rsid w:val="00043B15"/>
    <w:rsid w:val="0005688C"/>
    <w:rsid w:val="00076C6E"/>
    <w:rsid w:val="00083282"/>
    <w:rsid w:val="000A31BC"/>
    <w:rsid w:val="000A614C"/>
    <w:rsid w:val="000A7411"/>
    <w:rsid w:val="000B2CAF"/>
    <w:rsid w:val="000D1312"/>
    <w:rsid w:val="000D7DB1"/>
    <w:rsid w:val="000E433E"/>
    <w:rsid w:val="00101031"/>
    <w:rsid w:val="00113221"/>
    <w:rsid w:val="001175A9"/>
    <w:rsid w:val="00117C6F"/>
    <w:rsid w:val="001330ED"/>
    <w:rsid w:val="001539D3"/>
    <w:rsid w:val="00186F57"/>
    <w:rsid w:val="001934B1"/>
    <w:rsid w:val="001A096D"/>
    <w:rsid w:val="001A548D"/>
    <w:rsid w:val="001E311B"/>
    <w:rsid w:val="001F57C4"/>
    <w:rsid w:val="00206DF6"/>
    <w:rsid w:val="0021005E"/>
    <w:rsid w:val="0022589B"/>
    <w:rsid w:val="0023354F"/>
    <w:rsid w:val="002532DF"/>
    <w:rsid w:val="002625BA"/>
    <w:rsid w:val="002765CF"/>
    <w:rsid w:val="002A1950"/>
    <w:rsid w:val="002A47E9"/>
    <w:rsid w:val="002B05D9"/>
    <w:rsid w:val="002E2988"/>
    <w:rsid w:val="00311443"/>
    <w:rsid w:val="00316A54"/>
    <w:rsid w:val="0032481C"/>
    <w:rsid w:val="00355961"/>
    <w:rsid w:val="00357DBA"/>
    <w:rsid w:val="00365601"/>
    <w:rsid w:val="00373B8F"/>
    <w:rsid w:val="003919B9"/>
    <w:rsid w:val="00401FDC"/>
    <w:rsid w:val="00411E32"/>
    <w:rsid w:val="00417458"/>
    <w:rsid w:val="00430531"/>
    <w:rsid w:val="00443F9E"/>
    <w:rsid w:val="00464659"/>
    <w:rsid w:val="004A1FC3"/>
    <w:rsid w:val="004A4208"/>
    <w:rsid w:val="004B7E3A"/>
    <w:rsid w:val="004D0379"/>
    <w:rsid w:val="004D1BB4"/>
    <w:rsid w:val="004D394D"/>
    <w:rsid w:val="004D3C51"/>
    <w:rsid w:val="004D3CDF"/>
    <w:rsid w:val="004E181B"/>
    <w:rsid w:val="004E32AB"/>
    <w:rsid w:val="004F57E0"/>
    <w:rsid w:val="005030C9"/>
    <w:rsid w:val="0051308D"/>
    <w:rsid w:val="00527844"/>
    <w:rsid w:val="00535B9A"/>
    <w:rsid w:val="00537F54"/>
    <w:rsid w:val="0056022C"/>
    <w:rsid w:val="005B71FD"/>
    <w:rsid w:val="00604250"/>
    <w:rsid w:val="00635A26"/>
    <w:rsid w:val="0065050E"/>
    <w:rsid w:val="00652373"/>
    <w:rsid w:val="00686E36"/>
    <w:rsid w:val="00691264"/>
    <w:rsid w:val="006A5270"/>
    <w:rsid w:val="006B3920"/>
    <w:rsid w:val="006C567D"/>
    <w:rsid w:val="006C6397"/>
    <w:rsid w:val="006C64E4"/>
    <w:rsid w:val="006E460C"/>
    <w:rsid w:val="006F2F80"/>
    <w:rsid w:val="006F69E4"/>
    <w:rsid w:val="0070394F"/>
    <w:rsid w:val="00710055"/>
    <w:rsid w:val="007124DB"/>
    <w:rsid w:val="007156F3"/>
    <w:rsid w:val="007315C4"/>
    <w:rsid w:val="00735686"/>
    <w:rsid w:val="00797CE5"/>
    <w:rsid w:val="007D616A"/>
    <w:rsid w:val="007E67CB"/>
    <w:rsid w:val="007F6ED3"/>
    <w:rsid w:val="00800A1F"/>
    <w:rsid w:val="0082227D"/>
    <w:rsid w:val="0085094F"/>
    <w:rsid w:val="00863407"/>
    <w:rsid w:val="008661DE"/>
    <w:rsid w:val="008B3921"/>
    <w:rsid w:val="008E4BBF"/>
    <w:rsid w:val="008F1C22"/>
    <w:rsid w:val="008F6455"/>
    <w:rsid w:val="0090244D"/>
    <w:rsid w:val="00924FB4"/>
    <w:rsid w:val="00926F60"/>
    <w:rsid w:val="009427BC"/>
    <w:rsid w:val="00942AAD"/>
    <w:rsid w:val="00950F42"/>
    <w:rsid w:val="009517A1"/>
    <w:rsid w:val="00951B61"/>
    <w:rsid w:val="009563F6"/>
    <w:rsid w:val="0099244F"/>
    <w:rsid w:val="009950A0"/>
    <w:rsid w:val="009B0157"/>
    <w:rsid w:val="009B64D4"/>
    <w:rsid w:val="009B7076"/>
    <w:rsid w:val="009C5231"/>
    <w:rsid w:val="009D60EB"/>
    <w:rsid w:val="00A205D5"/>
    <w:rsid w:val="00A63800"/>
    <w:rsid w:val="00A6516F"/>
    <w:rsid w:val="00A93834"/>
    <w:rsid w:val="00AA72B2"/>
    <w:rsid w:val="00AB2415"/>
    <w:rsid w:val="00AD6237"/>
    <w:rsid w:val="00AD645F"/>
    <w:rsid w:val="00AE5D02"/>
    <w:rsid w:val="00AE64A8"/>
    <w:rsid w:val="00B00B22"/>
    <w:rsid w:val="00B076B3"/>
    <w:rsid w:val="00B249E2"/>
    <w:rsid w:val="00B34134"/>
    <w:rsid w:val="00B62CC4"/>
    <w:rsid w:val="00B70794"/>
    <w:rsid w:val="00B82759"/>
    <w:rsid w:val="00B92CBF"/>
    <w:rsid w:val="00B940F7"/>
    <w:rsid w:val="00B95B95"/>
    <w:rsid w:val="00BB18C2"/>
    <w:rsid w:val="00BC536B"/>
    <w:rsid w:val="00BE097F"/>
    <w:rsid w:val="00BF72D9"/>
    <w:rsid w:val="00C220B6"/>
    <w:rsid w:val="00C25615"/>
    <w:rsid w:val="00C31B14"/>
    <w:rsid w:val="00C40646"/>
    <w:rsid w:val="00C67283"/>
    <w:rsid w:val="00C758BC"/>
    <w:rsid w:val="00C975FC"/>
    <w:rsid w:val="00CB5EC4"/>
    <w:rsid w:val="00CC5113"/>
    <w:rsid w:val="00CD1C70"/>
    <w:rsid w:val="00CE57A1"/>
    <w:rsid w:val="00D045DF"/>
    <w:rsid w:val="00D33CF2"/>
    <w:rsid w:val="00D41216"/>
    <w:rsid w:val="00D62306"/>
    <w:rsid w:val="00D73F05"/>
    <w:rsid w:val="00D907FE"/>
    <w:rsid w:val="00DB0FE8"/>
    <w:rsid w:val="00DB70AF"/>
    <w:rsid w:val="00DD37CD"/>
    <w:rsid w:val="00DD5E9F"/>
    <w:rsid w:val="00E22EBD"/>
    <w:rsid w:val="00E25511"/>
    <w:rsid w:val="00E32DE2"/>
    <w:rsid w:val="00E37218"/>
    <w:rsid w:val="00E64B4D"/>
    <w:rsid w:val="00E819E6"/>
    <w:rsid w:val="00E82022"/>
    <w:rsid w:val="00E9510F"/>
    <w:rsid w:val="00E956B7"/>
    <w:rsid w:val="00E960E4"/>
    <w:rsid w:val="00EA2183"/>
    <w:rsid w:val="00EA3B43"/>
    <w:rsid w:val="00EB7356"/>
    <w:rsid w:val="00EF0C9E"/>
    <w:rsid w:val="00EF0C9F"/>
    <w:rsid w:val="00EF3785"/>
    <w:rsid w:val="00F07FEA"/>
    <w:rsid w:val="00F178C5"/>
    <w:rsid w:val="00F61D0A"/>
    <w:rsid w:val="00F827B6"/>
    <w:rsid w:val="00FA3EEE"/>
    <w:rsid w:val="00FA514F"/>
    <w:rsid w:val="00FB58DB"/>
    <w:rsid w:val="00FB5F8C"/>
    <w:rsid w:val="00FC2CAF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85A4B-D099-4AD1-95D3-70899B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3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62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30531"/>
    <w:pPr>
      <w:keepNext/>
      <w:widowControl/>
      <w:suppressAutoHyphens w:val="0"/>
      <w:outlineLvl w:val="3"/>
    </w:pPr>
    <w:rPr>
      <w:rFonts w:ascii="Tahoma" w:hAnsi="Tahoma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58B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01031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01031"/>
  </w:style>
  <w:style w:type="paragraph" w:styleId="a5">
    <w:name w:val="footer"/>
    <w:basedOn w:val="a"/>
    <w:link w:val="a6"/>
    <w:uiPriority w:val="99"/>
    <w:semiHidden/>
    <w:unhideWhenUsed/>
    <w:rsid w:val="001010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1031"/>
  </w:style>
  <w:style w:type="paragraph" w:styleId="a7">
    <w:name w:val="Balloon Text"/>
    <w:basedOn w:val="a"/>
    <w:link w:val="a8"/>
    <w:uiPriority w:val="99"/>
    <w:semiHidden/>
    <w:unhideWhenUsed/>
    <w:rsid w:val="00101031"/>
    <w:pPr>
      <w:widowControl/>
      <w:suppressAutoHyphens w:val="0"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101031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101031"/>
    <w:pPr>
      <w:spacing w:before="280" w:after="280"/>
    </w:pPr>
  </w:style>
  <w:style w:type="character" w:customStyle="1" w:styleId="40">
    <w:name w:val="Заголовок 4 Знак"/>
    <w:basedOn w:val="a0"/>
    <w:link w:val="4"/>
    <w:semiHidden/>
    <w:rsid w:val="00430531"/>
    <w:rPr>
      <w:rFonts w:ascii="Tahoma" w:eastAsia="Times New Roman" w:hAnsi="Tahoma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539D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table" w:styleId="aa">
    <w:name w:val="Table Grid"/>
    <w:basedOn w:val="a1"/>
    <w:uiPriority w:val="59"/>
    <w:rsid w:val="00D73F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62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B62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apple-converted-space">
    <w:name w:val="apple-converted-space"/>
    <w:basedOn w:val="a0"/>
    <w:rsid w:val="00B62CC4"/>
  </w:style>
  <w:style w:type="character" w:styleId="ab">
    <w:name w:val="Hyperlink"/>
    <w:basedOn w:val="a0"/>
    <w:uiPriority w:val="99"/>
    <w:semiHidden/>
    <w:unhideWhenUsed/>
    <w:rsid w:val="00B62C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62C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62C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3CF2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2A1950"/>
    <w:pPr>
      <w:widowControl/>
      <w:suppressAutoHyphens w:val="0"/>
      <w:ind w:firstLine="735"/>
      <w:jc w:val="both"/>
    </w:pPr>
    <w:rPr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A19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98F23-14B8-4C16-BC63-5C0F85D5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5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2017-09-08T11:24:00Z</cp:lastPrinted>
  <dcterms:created xsi:type="dcterms:W3CDTF">2016-09-28T05:13:00Z</dcterms:created>
  <dcterms:modified xsi:type="dcterms:W3CDTF">2017-09-08T11:25:00Z</dcterms:modified>
</cp:coreProperties>
</file>