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733425" cy="819150"/>
            <wp:effectExtent l="0" t="0" r="9525" b="0"/>
            <wp:docPr id="1" name="Рисунок 1" descr="https://docviewer.yandex.ru/view/0/htmlimage?id=wan-faweld4mu5ycx0l2jbsoapsidgh61gvhejqtgn5iysi9hi6v8nme1ky5xefs1rnosa17bfjcjpzfw4w952r16as0d5ndq37t38r&amp;name=image-ME2sntTJo2a4bAAq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wan-faweld4mu5ycx0l2jbsoapsidgh61gvhejqtgn5iysi9hi6v8nme1ky5xefs1rnosa17bfjcjpzfw4w952r16as0d5ndq37t38r&amp;name=image-ME2sntTJo2a4bAAqVJ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71E" w:rsidRDefault="0013371E" w:rsidP="0061301A">
      <w:pPr>
        <w:pStyle w:val="western"/>
        <w:shd w:val="clear" w:color="auto" w:fill="FFFFFF"/>
        <w:spacing w:after="0" w:afterAutospacing="0"/>
        <w:ind w:hanging="284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13371E" w:rsidRDefault="0013371E" w:rsidP="0013371E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 Е Ш Е Н И Е</w:t>
      </w:r>
    </w:p>
    <w:p w:rsidR="0013371E" w:rsidRDefault="0013371E" w:rsidP="0013371E">
      <w:pPr>
        <w:jc w:val="center"/>
        <w:rPr>
          <w:b/>
          <w:sz w:val="28"/>
          <w:szCs w:val="28"/>
        </w:rPr>
      </w:pPr>
    </w:p>
    <w:p w:rsidR="0013371E" w:rsidRDefault="00D44514" w:rsidP="001337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D7B2F">
        <w:rPr>
          <w:rFonts w:ascii="Times New Roman" w:hAnsi="Times New Roman" w:cs="Times New Roman"/>
          <w:b w:val="0"/>
          <w:sz w:val="28"/>
          <w:szCs w:val="28"/>
        </w:rPr>
        <w:t>4</w:t>
      </w:r>
      <w:r w:rsidR="00085F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апреля</w:t>
      </w:r>
      <w:proofErr w:type="gramEnd"/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C7325C">
        <w:rPr>
          <w:rFonts w:ascii="Times New Roman" w:hAnsi="Times New Roman" w:cs="Times New Roman"/>
          <w:b w:val="0"/>
          <w:sz w:val="28"/>
          <w:szCs w:val="28"/>
        </w:rPr>
        <w:t>2</w:t>
      </w:r>
      <w:r w:rsidR="00ED7B2F">
        <w:rPr>
          <w:rFonts w:ascii="Times New Roman" w:hAnsi="Times New Roman" w:cs="Times New Roman"/>
          <w:b w:val="0"/>
          <w:sz w:val="28"/>
          <w:szCs w:val="28"/>
        </w:rPr>
        <w:t>2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 w:rsidR="00970C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337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E1AA7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13371E" w:rsidRDefault="0013371E" w:rsidP="0013371E">
      <w:pPr>
        <w:pStyle w:val="ConsPlusTitle"/>
        <w:widowControl/>
        <w:ind w:right="52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371E" w:rsidRDefault="00ED68A5" w:rsidP="00ED68A5">
      <w:pPr>
        <w:pStyle w:val="ConsPlusTitle"/>
        <w:tabs>
          <w:tab w:val="left" w:pos="4820"/>
          <w:tab w:val="left" w:pos="5103"/>
          <w:tab w:val="left" w:pos="5387"/>
        </w:tabs>
        <w:ind w:right="41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6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силу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 депутатов </w:t>
      </w:r>
      <w:r w:rsidR="00AE1AA7">
        <w:rPr>
          <w:rFonts w:ascii="Times New Roman" w:hAnsi="Times New Roman" w:cs="Times New Roman"/>
          <w:b w:val="0"/>
          <w:bCs w:val="0"/>
          <w:sz w:val="28"/>
          <w:szCs w:val="28"/>
        </w:rPr>
        <w:t>Белохолмского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</w:t>
      </w:r>
      <w:proofErr w:type="gramStart"/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области </w:t>
      </w:r>
      <w:r w:rsidR="002C60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1AA7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D7B2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C59" w:rsidRP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 w:rsidR="00970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AE1AA7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133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371E" w:rsidRDefault="0013371E" w:rsidP="0013371E">
      <w:pPr>
        <w:tabs>
          <w:tab w:val="left" w:pos="8160"/>
        </w:tabs>
        <w:jc w:val="both"/>
        <w:rPr>
          <w:sz w:val="28"/>
          <w:szCs w:val="28"/>
        </w:rPr>
      </w:pPr>
    </w:p>
    <w:p w:rsidR="00FD145C" w:rsidRDefault="00FD145C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</w:p>
    <w:p w:rsidR="0013371E" w:rsidRPr="00397506" w:rsidRDefault="00ED68A5" w:rsidP="00EF55F7">
      <w:pPr>
        <w:pStyle w:val="20"/>
        <w:shd w:val="clear" w:color="auto" w:fill="auto"/>
        <w:spacing w:before="20" w:after="20" w:line="240" w:lineRule="auto"/>
        <w:ind w:right="-1" w:firstLine="426"/>
        <w:rPr>
          <w:rFonts w:ascii="Times New Roman" w:hAnsi="Times New Roman" w:cs="Times New Roman"/>
        </w:rPr>
      </w:pPr>
      <w:r w:rsidRPr="00ED68A5">
        <w:rPr>
          <w:rFonts w:ascii="Times New Roman" w:hAnsi="Times New Roman" w:cs="Times New Roman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417499">
        <w:rPr>
          <w:rFonts w:ascii="Times New Roman" w:hAnsi="Times New Roman" w:cs="Times New Roman"/>
        </w:rPr>
        <w:t xml:space="preserve"> </w:t>
      </w:r>
      <w:r w:rsidR="0013371E" w:rsidRPr="00397506">
        <w:rPr>
          <w:rFonts w:ascii="Times New Roman" w:hAnsi="Times New Roman" w:cs="Times New Roman"/>
        </w:rPr>
        <w:t>Совет депутатов Доброминского сельского поселения</w:t>
      </w:r>
      <w:r w:rsidR="002C60B1" w:rsidRPr="002C60B1">
        <w:rPr>
          <w:rFonts w:ascii="Times New Roman" w:hAnsi="Times New Roman" w:cs="Times New Roman"/>
        </w:rPr>
        <w:t xml:space="preserve"> </w:t>
      </w:r>
      <w:r w:rsidR="002C60B1">
        <w:rPr>
          <w:rFonts w:ascii="Times New Roman" w:hAnsi="Times New Roman" w:cs="Times New Roman"/>
        </w:rPr>
        <w:t>Глинковского района Смоленской области</w:t>
      </w:r>
    </w:p>
    <w:p w:rsidR="00417499" w:rsidRDefault="00417499" w:rsidP="002C60B1">
      <w:pPr>
        <w:tabs>
          <w:tab w:val="left" w:pos="8160"/>
        </w:tabs>
        <w:jc w:val="both"/>
        <w:rPr>
          <w:b/>
          <w:sz w:val="28"/>
          <w:szCs w:val="28"/>
        </w:rPr>
      </w:pPr>
    </w:p>
    <w:p w:rsidR="0013371E" w:rsidRDefault="0013371E" w:rsidP="002C60B1">
      <w:pPr>
        <w:tabs>
          <w:tab w:val="left" w:pos="8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17499" w:rsidRDefault="00417499" w:rsidP="002C60B1">
      <w:pPr>
        <w:tabs>
          <w:tab w:val="left" w:pos="8160"/>
        </w:tabs>
        <w:jc w:val="both"/>
        <w:rPr>
          <w:sz w:val="28"/>
          <w:szCs w:val="28"/>
        </w:rPr>
      </w:pPr>
    </w:p>
    <w:p w:rsidR="00970C59" w:rsidRDefault="00970C59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70C59">
        <w:rPr>
          <w:bCs/>
          <w:sz w:val="28"/>
          <w:szCs w:val="28"/>
        </w:rPr>
        <w:t>Отменить решени</w:t>
      </w:r>
      <w:r w:rsidR="00417499">
        <w:rPr>
          <w:bCs/>
          <w:sz w:val="28"/>
          <w:szCs w:val="28"/>
        </w:rPr>
        <w:t>е</w:t>
      </w:r>
      <w:r w:rsidRPr="00970C59">
        <w:rPr>
          <w:bCs/>
          <w:sz w:val="28"/>
          <w:szCs w:val="28"/>
        </w:rPr>
        <w:t xml:space="preserve"> Совета депутатов </w:t>
      </w:r>
      <w:r w:rsidR="004C7C86">
        <w:rPr>
          <w:sz w:val="28"/>
          <w:szCs w:val="28"/>
        </w:rPr>
        <w:t xml:space="preserve">Белохолмского </w:t>
      </w:r>
      <w:bookmarkStart w:id="0" w:name="_GoBack"/>
      <w:bookmarkEnd w:id="0"/>
      <w:r w:rsidRPr="00970C59">
        <w:rPr>
          <w:bCs/>
          <w:sz w:val="28"/>
          <w:szCs w:val="28"/>
        </w:rPr>
        <w:t xml:space="preserve">сельского поселения Глинковского района Смоленской области  от   </w:t>
      </w:r>
      <w:r w:rsidR="00AE1AA7">
        <w:rPr>
          <w:bCs/>
          <w:sz w:val="28"/>
          <w:szCs w:val="28"/>
        </w:rPr>
        <w:t>27</w:t>
      </w:r>
      <w:r w:rsidRPr="00970C59">
        <w:rPr>
          <w:bCs/>
          <w:sz w:val="28"/>
          <w:szCs w:val="28"/>
        </w:rPr>
        <w:t>.0</w:t>
      </w:r>
      <w:r w:rsidR="00ED7B2F">
        <w:rPr>
          <w:bCs/>
          <w:sz w:val="28"/>
          <w:szCs w:val="28"/>
        </w:rPr>
        <w:t>3</w:t>
      </w:r>
      <w:r w:rsidRPr="00970C59">
        <w:rPr>
          <w:bCs/>
          <w:sz w:val="28"/>
          <w:szCs w:val="28"/>
        </w:rPr>
        <w:t>.201</w:t>
      </w:r>
      <w:r w:rsidR="00ED7B2F">
        <w:rPr>
          <w:bCs/>
          <w:sz w:val="28"/>
          <w:szCs w:val="28"/>
        </w:rPr>
        <w:t>5 г.   №</w:t>
      </w:r>
      <w:r w:rsidR="00AE1AA7">
        <w:rPr>
          <w:bCs/>
          <w:sz w:val="28"/>
          <w:szCs w:val="28"/>
        </w:rPr>
        <w:t>10</w:t>
      </w:r>
      <w:r w:rsidRPr="00970C59">
        <w:rPr>
          <w:bCs/>
          <w:sz w:val="28"/>
          <w:szCs w:val="28"/>
        </w:rPr>
        <w:t xml:space="preserve"> «</w:t>
      </w:r>
      <w:r w:rsidRPr="00970C59">
        <w:rPr>
          <w:sz w:val="28"/>
          <w:szCs w:val="28"/>
        </w:rPr>
        <w:t xml:space="preserve">Об утверждении </w:t>
      </w:r>
      <w:r w:rsidR="00FD145C">
        <w:rPr>
          <w:sz w:val="28"/>
          <w:szCs w:val="28"/>
        </w:rPr>
        <w:t xml:space="preserve">правил присвоения, изменения и аннулирования </w:t>
      </w:r>
      <w:proofErr w:type="gramStart"/>
      <w:r w:rsidR="00FD145C">
        <w:rPr>
          <w:sz w:val="28"/>
          <w:szCs w:val="28"/>
        </w:rPr>
        <w:t>адресов  на</w:t>
      </w:r>
      <w:proofErr w:type="gramEnd"/>
      <w:r w:rsidR="00FD145C">
        <w:rPr>
          <w:sz w:val="28"/>
          <w:szCs w:val="28"/>
        </w:rPr>
        <w:t xml:space="preserve"> территории</w:t>
      </w:r>
      <w:r w:rsidRPr="00970C59">
        <w:rPr>
          <w:sz w:val="28"/>
          <w:szCs w:val="28"/>
        </w:rPr>
        <w:t xml:space="preserve"> </w:t>
      </w:r>
      <w:r w:rsidR="00AE1AA7" w:rsidRPr="00AE1AA7">
        <w:rPr>
          <w:bCs/>
          <w:sz w:val="28"/>
          <w:szCs w:val="28"/>
        </w:rPr>
        <w:t>Белохолмского</w:t>
      </w:r>
      <w:r w:rsidR="00AE1AA7">
        <w:rPr>
          <w:sz w:val="28"/>
          <w:szCs w:val="28"/>
        </w:rPr>
        <w:t xml:space="preserve"> </w:t>
      </w:r>
      <w:r w:rsidRPr="00970C59">
        <w:rPr>
          <w:sz w:val="28"/>
          <w:szCs w:val="28"/>
        </w:rPr>
        <w:t>сельского поселения Глинковского района Смоленской области</w:t>
      </w:r>
      <w:r w:rsidR="004174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68A5" w:rsidRPr="00ED68A5" w:rsidRDefault="0013371E" w:rsidP="00FD145C">
      <w:pPr>
        <w:pStyle w:val="a7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D68A5">
        <w:rPr>
          <w:sz w:val="28"/>
          <w:szCs w:val="28"/>
        </w:rPr>
        <w:t xml:space="preserve">Настоящее решение </w:t>
      </w:r>
      <w:r w:rsidR="00ED68A5" w:rsidRPr="00ED68A5">
        <w:rPr>
          <w:sz w:val="28"/>
          <w:szCs w:val="28"/>
        </w:rPr>
        <w:t>вступает в силу со дня его принятия и подлежит обнародованию</w:t>
      </w:r>
      <w:r w:rsidR="00142589">
        <w:rPr>
          <w:sz w:val="28"/>
          <w:szCs w:val="28"/>
        </w:rPr>
        <w:t xml:space="preserve"> в соответствии со ст.40 Устава Доброминского сельского поселения Глинковского района Смоленской области.</w:t>
      </w:r>
    </w:p>
    <w:p w:rsidR="0013371E" w:rsidRPr="00ED68A5" w:rsidRDefault="0013371E" w:rsidP="00ED68A5">
      <w:pPr>
        <w:pStyle w:val="a7"/>
        <w:ind w:left="426"/>
        <w:jc w:val="both"/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3371E" w:rsidRDefault="0013371E" w:rsidP="0013371E">
      <w:pPr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13371E" w:rsidRDefault="0013371E" w:rsidP="002C60B1">
      <w:pPr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                                 Л.В. Ларионова</w:t>
      </w:r>
    </w:p>
    <w:p w:rsidR="0013371E" w:rsidRDefault="0013371E" w:rsidP="0013371E">
      <w:pPr>
        <w:pStyle w:val="a3"/>
        <w:spacing w:after="0"/>
        <w:ind w:left="0" w:firstLine="709"/>
        <w:jc w:val="both"/>
        <w:rPr>
          <w:szCs w:val="28"/>
        </w:rPr>
      </w:pPr>
    </w:p>
    <w:p w:rsidR="0013371E" w:rsidRDefault="0013371E" w:rsidP="0013371E">
      <w:pPr>
        <w:shd w:val="clear" w:color="auto" w:fill="FFFFFF"/>
        <w:spacing w:line="326" w:lineRule="exact"/>
        <w:ind w:left="5245"/>
        <w:jc w:val="both"/>
        <w:rPr>
          <w:sz w:val="28"/>
          <w:szCs w:val="28"/>
          <w:highlight w:val="green"/>
        </w:rPr>
      </w:pPr>
    </w:p>
    <w:sectPr w:rsidR="0013371E" w:rsidSect="00C15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9C0"/>
    <w:multiLevelType w:val="hybridMultilevel"/>
    <w:tmpl w:val="D08AC652"/>
    <w:lvl w:ilvl="0" w:tplc="971803B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6EC3840"/>
    <w:multiLevelType w:val="hybridMultilevel"/>
    <w:tmpl w:val="7126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E3C"/>
    <w:multiLevelType w:val="hybridMultilevel"/>
    <w:tmpl w:val="6DDC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71E"/>
    <w:rsid w:val="00016228"/>
    <w:rsid w:val="00085F18"/>
    <w:rsid w:val="000938D4"/>
    <w:rsid w:val="000F0FD2"/>
    <w:rsid w:val="0013371E"/>
    <w:rsid w:val="00142589"/>
    <w:rsid w:val="00274971"/>
    <w:rsid w:val="002A770E"/>
    <w:rsid w:val="002C60B1"/>
    <w:rsid w:val="0033071C"/>
    <w:rsid w:val="00381F0E"/>
    <w:rsid w:val="00397506"/>
    <w:rsid w:val="00417499"/>
    <w:rsid w:val="00446617"/>
    <w:rsid w:val="004B1844"/>
    <w:rsid w:val="004C7C86"/>
    <w:rsid w:val="00540CAE"/>
    <w:rsid w:val="0061301A"/>
    <w:rsid w:val="00693E57"/>
    <w:rsid w:val="00853827"/>
    <w:rsid w:val="008A77CC"/>
    <w:rsid w:val="00922837"/>
    <w:rsid w:val="00970C59"/>
    <w:rsid w:val="009904F5"/>
    <w:rsid w:val="00A77A8E"/>
    <w:rsid w:val="00AE1AA7"/>
    <w:rsid w:val="00B03C6D"/>
    <w:rsid w:val="00B36E21"/>
    <w:rsid w:val="00B725AE"/>
    <w:rsid w:val="00BC383E"/>
    <w:rsid w:val="00BC5314"/>
    <w:rsid w:val="00C15DD5"/>
    <w:rsid w:val="00C27488"/>
    <w:rsid w:val="00C7325C"/>
    <w:rsid w:val="00D44514"/>
    <w:rsid w:val="00ED0089"/>
    <w:rsid w:val="00ED68A5"/>
    <w:rsid w:val="00ED7B2F"/>
    <w:rsid w:val="00EF55F7"/>
    <w:rsid w:val="00F215C4"/>
    <w:rsid w:val="00FD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633B2-79E6-483C-B6FE-EB5932D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371E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3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33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33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3371E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locked/>
    <w:rsid w:val="0013371E"/>
    <w:rPr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13371E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19"/>
      <w:szCs w:val="19"/>
      <w:lang w:eastAsia="en-US"/>
    </w:rPr>
  </w:style>
  <w:style w:type="character" w:customStyle="1" w:styleId="11">
    <w:name w:val="Основной текст1"/>
    <w:basedOn w:val="a0"/>
    <w:rsid w:val="0013371E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styleId="a6">
    <w:name w:val="Hyperlink"/>
    <w:basedOn w:val="a0"/>
    <w:uiPriority w:val="99"/>
    <w:semiHidden/>
    <w:unhideWhenUsed/>
    <w:rsid w:val="0013371E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9750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506"/>
    <w:pPr>
      <w:widowControl w:val="0"/>
      <w:shd w:val="clear" w:color="auto" w:fill="FFFFFF"/>
      <w:spacing w:before="240" w:line="317" w:lineRule="exact"/>
      <w:ind w:firstLine="6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C5314"/>
    <w:pPr>
      <w:ind w:left="720"/>
      <w:contextualSpacing/>
    </w:pPr>
  </w:style>
  <w:style w:type="paragraph" w:customStyle="1" w:styleId="ConsPlusNormal">
    <w:name w:val="ConsPlusNormal"/>
    <w:uiPriority w:val="99"/>
    <w:rsid w:val="002A7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E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ocviewer.yandex.ru/view/0/htmlimage?id=wan-faweld4mu5ycx0l2jbsoapsidgh61gvhejqtgn5iysi9hi6v8nme1ky5xefs1rnosa17bfjcjpzfw4w952r16as0d5ndq37t38r&amp;name=image-ME2sntTJo2a4bAAqVJ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2022-04-04T07:57:00Z</cp:lastPrinted>
  <dcterms:created xsi:type="dcterms:W3CDTF">2018-05-21T11:23:00Z</dcterms:created>
  <dcterms:modified xsi:type="dcterms:W3CDTF">2022-04-04T07:58:00Z</dcterms:modified>
</cp:coreProperties>
</file>