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D3" w:rsidRDefault="0072411D" w:rsidP="00AA76D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23B6CCFB" wp14:editId="36E28E87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53332">
        <w:rPr>
          <w:sz w:val="28"/>
          <w:szCs w:val="28"/>
        </w:rPr>
        <w:t xml:space="preserve">                                                                                           </w:t>
      </w:r>
    </w:p>
    <w:p w:rsidR="00AA76D3" w:rsidRDefault="00AA76D3" w:rsidP="00AA76D3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>ДЕПУТАТОВ  ДОБРОМИНСКОГО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</w:p>
    <w:p w:rsidR="00AA76D3" w:rsidRPr="009116F8" w:rsidRDefault="00AA76D3" w:rsidP="00AA76D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"</w:t>
      </w:r>
      <w:proofErr w:type="gramEnd"/>
      <w:r w:rsidR="0072411D">
        <w:rPr>
          <w:bCs/>
          <w:sz w:val="28"/>
          <w:szCs w:val="28"/>
        </w:rPr>
        <w:t>22</w:t>
      </w:r>
      <w:r w:rsidRPr="009116F8">
        <w:rPr>
          <w:bCs/>
          <w:sz w:val="28"/>
          <w:szCs w:val="28"/>
        </w:rPr>
        <w:t xml:space="preserve">" </w:t>
      </w:r>
      <w:r w:rsidR="0072411D">
        <w:rPr>
          <w:bCs/>
          <w:sz w:val="28"/>
          <w:szCs w:val="28"/>
        </w:rPr>
        <w:t xml:space="preserve"> января  20</w:t>
      </w:r>
      <w:r w:rsidRPr="009116F8">
        <w:rPr>
          <w:bCs/>
          <w:sz w:val="28"/>
          <w:szCs w:val="28"/>
        </w:rPr>
        <w:t>18 г.                                           №</w:t>
      </w:r>
      <w:r>
        <w:rPr>
          <w:bCs/>
          <w:sz w:val="28"/>
          <w:szCs w:val="28"/>
        </w:rPr>
        <w:t xml:space="preserve"> </w:t>
      </w:r>
      <w:r w:rsidR="0072411D">
        <w:rPr>
          <w:bCs/>
          <w:sz w:val="28"/>
          <w:szCs w:val="28"/>
        </w:rPr>
        <w:t>4</w:t>
      </w:r>
      <w:r w:rsidRPr="009116F8">
        <w:rPr>
          <w:bCs/>
          <w:sz w:val="28"/>
          <w:szCs w:val="28"/>
        </w:rPr>
        <w:t xml:space="preserve"> </w:t>
      </w:r>
    </w:p>
    <w:p w:rsidR="00AA76D3" w:rsidRDefault="00AA76D3" w:rsidP="00AA76D3">
      <w:pPr>
        <w:jc w:val="both"/>
        <w:rPr>
          <w:b/>
          <w:bCs/>
          <w:sz w:val="28"/>
          <w:szCs w:val="28"/>
        </w:rPr>
      </w:pPr>
    </w:p>
    <w:p w:rsidR="00AA76D3" w:rsidRPr="004B548E" w:rsidRDefault="00AA76D3" w:rsidP="00AA76D3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AA76D3" w:rsidRPr="004B548E" w:rsidRDefault="00AA76D3" w:rsidP="00AA76D3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«Об утверждении Положения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управления и распоряжения муниципальной собственностью 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области».</w:t>
      </w:r>
    </w:p>
    <w:p w:rsidR="00AA76D3" w:rsidRDefault="00AA76D3" w:rsidP="00AA76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D3" w:rsidRDefault="00AA76D3" w:rsidP="00AA76D3">
      <w:pPr>
        <w:ind w:firstLine="708"/>
        <w:jc w:val="both"/>
        <w:rPr>
          <w:sz w:val="28"/>
          <w:szCs w:val="28"/>
        </w:rPr>
      </w:pPr>
      <w:r w:rsidRPr="00AA76D3">
        <w:rPr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A627D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A627D9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 Доброминского сельского поселения Глинковского района Смоленской области</w:t>
      </w:r>
    </w:p>
    <w:p w:rsidR="00AA76D3" w:rsidRDefault="00AA76D3" w:rsidP="00AA76D3">
      <w:pPr>
        <w:ind w:firstLine="708"/>
        <w:jc w:val="both"/>
        <w:rPr>
          <w:sz w:val="28"/>
          <w:szCs w:val="28"/>
        </w:rPr>
      </w:pPr>
    </w:p>
    <w:p w:rsidR="00AA76D3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76D3" w:rsidRPr="004B548E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D3" w:rsidRDefault="00AA76D3" w:rsidP="00AA76D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Положение </w:t>
      </w:r>
      <w:proofErr w:type="gramStart"/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о  порядке</w:t>
      </w:r>
      <w:proofErr w:type="gramEnd"/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управления и распоряжения муниципальной собственностью Доброминского  сельского поселения Глинковского района  Смоленской области, утвержденное  решением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 сельского поселения Глинковского района Смоленской области от 16.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A76D3" w:rsidRDefault="00AA76D3" w:rsidP="00AA76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глав</w:t>
      </w:r>
      <w:r w:rsidR="005A547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«Распоряжение объектами муниципальной собственности муниципального образования» </w:t>
      </w:r>
      <w:r w:rsidR="005A5474">
        <w:rPr>
          <w:rFonts w:ascii="Times New Roman" w:hAnsi="Times New Roman" w:cs="Times New Roman"/>
          <w:b w:val="0"/>
          <w:bCs w:val="0"/>
          <w:sz w:val="28"/>
          <w:szCs w:val="28"/>
        </w:rPr>
        <w:t>изложить статью 15 в новой редакции:</w:t>
      </w:r>
    </w:p>
    <w:p w:rsidR="005A5474" w:rsidRPr="005A5474" w:rsidRDefault="005A5474" w:rsidP="005A5474">
      <w:pPr>
        <w:ind w:firstLine="709"/>
        <w:rPr>
          <w:b/>
        </w:rPr>
      </w:pPr>
      <w:r>
        <w:rPr>
          <w:b/>
          <w:bCs/>
          <w:sz w:val="28"/>
          <w:szCs w:val="28"/>
        </w:rPr>
        <w:t>«</w:t>
      </w:r>
      <w:r w:rsidRPr="005A5474">
        <w:rPr>
          <w:b/>
          <w:bCs/>
          <w:sz w:val="28"/>
          <w:szCs w:val="28"/>
        </w:rPr>
        <w:t xml:space="preserve">Статья 15. </w:t>
      </w:r>
      <w:r w:rsidRPr="005A5474">
        <w:rPr>
          <w:b/>
          <w:sz w:val="28"/>
          <w:szCs w:val="28"/>
        </w:rPr>
        <w:t xml:space="preserve">Порядок приема имущества в муниципальную собственность муниципального образования и передачи </w:t>
      </w:r>
      <w:r w:rsidRPr="005A5474">
        <w:rPr>
          <w:b/>
          <w:sz w:val="28"/>
          <w:szCs w:val="28"/>
        </w:rPr>
        <w:lastRenderedPageBreak/>
        <w:t xml:space="preserve">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  </w:t>
      </w:r>
    </w:p>
    <w:p w:rsidR="005A5474" w:rsidRPr="001A51EF" w:rsidRDefault="00885978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5474" w:rsidRPr="001A51EF">
        <w:rPr>
          <w:bCs/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5A5474" w:rsidRPr="001A51EF" w:rsidRDefault="005A5474" w:rsidP="00C150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4. Прием имущества в муниципальную собственность осуществляется на основании </w:t>
      </w:r>
      <w:r w:rsidRPr="00885978">
        <w:rPr>
          <w:bCs/>
          <w:sz w:val="28"/>
          <w:szCs w:val="28"/>
        </w:rPr>
        <w:t xml:space="preserve">решения </w:t>
      </w:r>
      <w:r w:rsidR="00C1501A" w:rsidRPr="00885978">
        <w:rPr>
          <w:bCs/>
          <w:sz w:val="28"/>
          <w:szCs w:val="28"/>
        </w:rPr>
        <w:t>Совета депутатов Доброминского сельского поселения Глинковского района Смоленской области,</w:t>
      </w:r>
      <w:r w:rsidR="00C1501A"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lastRenderedPageBreak/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6.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5A5474" w:rsidRPr="00885978" w:rsidRDefault="005A5474" w:rsidP="00C150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perscript"/>
        </w:rPr>
      </w:pPr>
      <w:r w:rsidRPr="001A51EF">
        <w:rPr>
          <w:bCs/>
          <w:sz w:val="28"/>
          <w:szCs w:val="28"/>
        </w:rPr>
        <w:t xml:space="preserve"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 w:rsidR="00C1501A" w:rsidRPr="00885978">
        <w:rPr>
          <w:bCs/>
          <w:sz w:val="28"/>
          <w:szCs w:val="28"/>
        </w:rPr>
        <w:t>Совета депутатов Доброминского сельского поселения Глинковского района Смоленской области.</w:t>
      </w:r>
    </w:p>
    <w:p w:rsidR="005A5474" w:rsidRPr="001A51EF" w:rsidRDefault="005A5474" w:rsidP="00C150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8. </w:t>
      </w:r>
      <w:r w:rsidR="00C1501A" w:rsidRPr="00885978">
        <w:rPr>
          <w:bCs/>
          <w:sz w:val="28"/>
          <w:szCs w:val="28"/>
        </w:rPr>
        <w:t>Администрация муниципального образования на основании решения Совета депутатов Доброминского сельского поселения Глинковского района Смоленской области</w:t>
      </w:r>
      <w:r w:rsidR="00C1501A">
        <w:rPr>
          <w:bCs/>
          <w:sz w:val="28"/>
          <w:szCs w:val="28"/>
          <w:u w:val="single"/>
        </w:rPr>
        <w:t xml:space="preserve"> </w:t>
      </w:r>
      <w:r w:rsidRPr="001A51EF">
        <w:rPr>
          <w:bCs/>
          <w:sz w:val="28"/>
          <w:szCs w:val="28"/>
        </w:rPr>
        <w:t>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10. Передача имущества из муниципальной собственности осуществляется безвозмездно.</w:t>
      </w:r>
    </w:p>
    <w:p w:rsidR="005A5474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</w:t>
      </w:r>
      <w:r>
        <w:rPr>
          <w:bCs/>
          <w:sz w:val="28"/>
          <w:szCs w:val="28"/>
        </w:rPr>
        <w:t>»</w:t>
      </w:r>
      <w:r w:rsidR="00885978">
        <w:rPr>
          <w:bCs/>
          <w:sz w:val="28"/>
          <w:szCs w:val="28"/>
        </w:rPr>
        <w:t>.</w:t>
      </w:r>
    </w:p>
    <w:p w:rsidR="005A5474" w:rsidRPr="005A5474" w:rsidRDefault="005A5474" w:rsidP="00AA76D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76D3" w:rsidRPr="00B15ED6" w:rsidRDefault="00AA76D3" w:rsidP="00AA76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B15ED6">
        <w:rPr>
          <w:rFonts w:ascii="Times New Roman" w:hAnsi="Times New Roman" w:cs="Times New Roman"/>
          <w:b w:val="0"/>
          <w:sz w:val="28"/>
          <w:szCs w:val="28"/>
        </w:rPr>
        <w:t>2. Настоящее решение подлежит обнародованию.</w:t>
      </w: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Pr="004B548E" w:rsidRDefault="00AA76D3" w:rsidP="00AA76D3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AA76D3" w:rsidRPr="004B548E" w:rsidRDefault="00AA76D3" w:rsidP="00AA76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Доброминского</w:t>
      </w:r>
      <w:r w:rsidRPr="004B548E">
        <w:rPr>
          <w:sz w:val="28"/>
          <w:szCs w:val="28"/>
        </w:rPr>
        <w:t xml:space="preserve">  сельского</w:t>
      </w:r>
      <w:proofErr w:type="gramEnd"/>
      <w:r w:rsidRPr="004B548E">
        <w:rPr>
          <w:sz w:val="28"/>
          <w:szCs w:val="28"/>
        </w:rPr>
        <w:t xml:space="preserve">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7C4C19" w:rsidRDefault="00AA76D3" w:rsidP="00C1501A">
      <w:pPr>
        <w:jc w:val="both"/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>
        <w:rPr>
          <w:sz w:val="28"/>
          <w:szCs w:val="28"/>
        </w:rPr>
        <w:t xml:space="preserve">                      </w:t>
      </w:r>
      <w:r w:rsidRPr="004B548E">
        <w:rPr>
          <w:sz w:val="28"/>
          <w:szCs w:val="28"/>
        </w:rPr>
        <w:t xml:space="preserve"> </w:t>
      </w:r>
      <w:r>
        <w:rPr>
          <w:sz w:val="28"/>
          <w:szCs w:val="28"/>
        </w:rPr>
        <w:t>Л.В. Ларионова</w:t>
      </w:r>
    </w:p>
    <w:sectPr w:rsidR="007C4C19" w:rsidSect="00C150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D3"/>
    <w:rsid w:val="005A5474"/>
    <w:rsid w:val="0072411D"/>
    <w:rsid w:val="007C4C19"/>
    <w:rsid w:val="00885978"/>
    <w:rsid w:val="00AA76D3"/>
    <w:rsid w:val="00C1501A"/>
    <w:rsid w:val="00C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738D-3123-4DC3-AB24-F36AB004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A76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3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2018-01-26T11:07:00Z</cp:lastPrinted>
  <dcterms:created xsi:type="dcterms:W3CDTF">2018-01-26T08:15:00Z</dcterms:created>
  <dcterms:modified xsi:type="dcterms:W3CDTF">2018-01-26T11:17:00Z</dcterms:modified>
</cp:coreProperties>
</file>