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0A4E88">
        <w:rPr>
          <w:b/>
          <w:bCs/>
          <w:sz w:val="28"/>
          <w:szCs w:val="28"/>
        </w:rPr>
        <w:t>ДОБРОМИНСКОГО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550E7">
        <w:rPr>
          <w:bCs/>
          <w:sz w:val="28"/>
          <w:szCs w:val="28"/>
        </w:rPr>
        <w:t>17 марта  2023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764AB2">
        <w:rPr>
          <w:bCs/>
          <w:sz w:val="28"/>
          <w:szCs w:val="28"/>
        </w:rPr>
        <w:t>4</w:t>
      </w:r>
      <w:bookmarkStart w:id="0" w:name="_GoBack"/>
      <w:bookmarkEnd w:id="0"/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14F63" w:rsidRDefault="00814F63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в решение Совета депутатов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15.10.2021 г. №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14F63" w:rsidRDefault="00814F63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0A4E88" w:rsidRPr="000A4E88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15.10.2021 г. №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25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«</w:t>
      </w:r>
      <w:r w:rsidR="00814F63"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14F63" w:rsidRP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D4049" w:rsidRDefault="00BA4458" w:rsidP="00814F6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F63" w:rsidRPr="00814F6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3</w:t>
      </w:r>
      <w:r w:rsidR="00814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4F63" w:rsidRPr="00814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муниципальном жилищном контроле на территории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14F63" w:rsidRPr="00814F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0A4E8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0A4E88">
      <w:pPr>
        <w:pStyle w:val="Standard"/>
        <w:jc w:val="both"/>
        <w:rPr>
          <w:sz w:val="28"/>
          <w:szCs w:val="28"/>
        </w:rPr>
      </w:pPr>
      <w:r w:rsidRPr="000A4E88">
        <w:rPr>
          <w:sz w:val="28"/>
          <w:szCs w:val="28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14F63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0A4E88">
        <w:rPr>
          <w:sz w:val="28"/>
          <w:szCs w:val="28"/>
        </w:rPr>
        <w:t>Л.В. Ларионова</w:t>
      </w:r>
    </w:p>
    <w:p w:rsidR="00814F63" w:rsidRDefault="00814F6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3</w:t>
      </w:r>
    </w:p>
    <w:p w:rsidR="008550E7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Положению о муниципальном жилищном контроле на территории </w:t>
      </w:r>
      <w:r w:rsidR="000A4E88" w:rsidRPr="000A4E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Доброминского </w:t>
      </w: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 Глинковского района Смоленской области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Перечень индикаторов риска</w:t>
      </w:r>
    </w:p>
    <w:p w:rsidR="008550E7" w:rsidRDefault="00814F63" w:rsidP="00814F63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нарушения обязательных требований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муниципального жилищного контроля 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территории </w:t>
      </w:r>
      <w:r w:rsidR="000A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="000A4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0E7"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 Глинковского района Смоленской области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A42B3" w:rsidRPr="002A42B3" w:rsidRDefault="008550E7" w:rsidP="002A42B3">
      <w:pPr>
        <w:pStyle w:val="Standard"/>
        <w:ind w:firstLine="851"/>
        <w:jc w:val="both"/>
        <w:rPr>
          <w:sz w:val="28"/>
          <w:szCs w:val="28"/>
        </w:rPr>
      </w:pPr>
      <w:r w:rsidRPr="008550E7">
        <w:rPr>
          <w:sz w:val="28"/>
          <w:szCs w:val="28"/>
        </w:rPr>
        <w:t xml:space="preserve">1. </w:t>
      </w:r>
      <w:r w:rsidR="002A42B3" w:rsidRPr="002A42B3">
        <w:rPr>
          <w:sz w:val="28"/>
          <w:szCs w:val="28"/>
        </w:rPr>
        <w:t xml:space="preserve">Поступление в администрацию </w:t>
      </w:r>
      <w:r w:rsidR="000A4E88" w:rsidRPr="000A4E88">
        <w:rPr>
          <w:sz w:val="28"/>
          <w:szCs w:val="28"/>
        </w:rPr>
        <w:t xml:space="preserve">Доброминского </w:t>
      </w:r>
      <w:r w:rsidR="002A42B3">
        <w:rPr>
          <w:sz w:val="28"/>
          <w:szCs w:val="28"/>
        </w:rPr>
        <w:t xml:space="preserve">сельского поселения Глинковского района Смоленской области </w:t>
      </w:r>
      <w:r w:rsidR="002A42B3" w:rsidRPr="002A42B3">
        <w:rPr>
          <w:sz w:val="28"/>
          <w:szCs w:val="28"/>
        </w:rPr>
        <w:t>(далее - контрольный орган),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2A42B3" w:rsidRPr="002A42B3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г) обеспечению доступности для инвалидов помещений в многоквартирных домах.</w:t>
      </w:r>
    </w:p>
    <w:p w:rsidR="00814F63" w:rsidRPr="008550E7" w:rsidRDefault="002A42B3" w:rsidP="002A42B3">
      <w:pPr>
        <w:pStyle w:val="Standard"/>
        <w:ind w:firstLine="851"/>
        <w:jc w:val="both"/>
        <w:rPr>
          <w:sz w:val="28"/>
          <w:szCs w:val="28"/>
        </w:rPr>
      </w:pPr>
      <w:r w:rsidRPr="002A42B3">
        <w:rPr>
          <w:sz w:val="28"/>
          <w:szCs w:val="28"/>
        </w:rPr>
        <w:t>2. 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5413EE" w:rsidRPr="008550E7" w:rsidRDefault="005413EE" w:rsidP="008550E7">
      <w:pPr>
        <w:pStyle w:val="Standard"/>
        <w:ind w:firstLine="851"/>
        <w:jc w:val="both"/>
        <w:rPr>
          <w:sz w:val="28"/>
          <w:szCs w:val="28"/>
        </w:rPr>
      </w:pP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88" w:rsidRDefault="00F54788" w:rsidP="008D532B">
      <w:pPr>
        <w:spacing w:after="0" w:line="240" w:lineRule="auto"/>
      </w:pPr>
      <w:r>
        <w:separator/>
      </w:r>
    </w:p>
  </w:endnote>
  <w:endnote w:type="continuationSeparator" w:id="0">
    <w:p w:rsidR="00F54788" w:rsidRDefault="00F54788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88" w:rsidRDefault="00F54788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F54788" w:rsidRDefault="00F54788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A4E88"/>
    <w:rsid w:val="00215783"/>
    <w:rsid w:val="002A42B3"/>
    <w:rsid w:val="00312E28"/>
    <w:rsid w:val="003E0EEB"/>
    <w:rsid w:val="005413EE"/>
    <w:rsid w:val="005B47C9"/>
    <w:rsid w:val="005D4049"/>
    <w:rsid w:val="005E0230"/>
    <w:rsid w:val="00613D6A"/>
    <w:rsid w:val="00764AB2"/>
    <w:rsid w:val="007752EF"/>
    <w:rsid w:val="00786EFD"/>
    <w:rsid w:val="007F6C70"/>
    <w:rsid w:val="00814F63"/>
    <w:rsid w:val="008430FC"/>
    <w:rsid w:val="008550E7"/>
    <w:rsid w:val="008727C6"/>
    <w:rsid w:val="008D532B"/>
    <w:rsid w:val="00917B36"/>
    <w:rsid w:val="00B55AD5"/>
    <w:rsid w:val="00BA4458"/>
    <w:rsid w:val="00BE0138"/>
    <w:rsid w:val="00C90323"/>
    <w:rsid w:val="00D36A29"/>
    <w:rsid w:val="00D72198"/>
    <w:rsid w:val="00D8425C"/>
    <w:rsid w:val="00DF2A38"/>
    <w:rsid w:val="00E276AB"/>
    <w:rsid w:val="00F54788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8EAE-29C7-463F-9325-74D3B0A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2023-03-16T13:29:00Z</cp:lastPrinted>
  <dcterms:created xsi:type="dcterms:W3CDTF">2023-03-16T08:11:00Z</dcterms:created>
  <dcterms:modified xsi:type="dcterms:W3CDTF">2023-03-16T13:30:00Z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