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B5" w:rsidRDefault="007439B5" w:rsidP="00324ABD">
      <w:pPr>
        <w:pStyle w:val="a7"/>
        <w:spacing w:before="0"/>
      </w:pPr>
      <w:r>
        <w:t xml:space="preserve">                                                                            </w:t>
      </w:r>
      <w:r w:rsidR="00E84F15">
        <w:rPr>
          <w:noProof/>
          <w:lang w:eastAsia="ru-RU"/>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790575"/>
                    </a:xfrm>
                    <a:prstGeom prst="rect">
                      <a:avLst/>
                    </a:prstGeom>
                    <a:solidFill>
                      <a:srgbClr val="FFFFFF"/>
                    </a:solidFill>
                    <a:ln w="9525">
                      <a:noFill/>
                      <a:miter lim="800000"/>
                      <a:headEnd/>
                      <a:tailEnd/>
                    </a:ln>
                  </pic:spPr>
                </pic:pic>
              </a:graphicData>
            </a:graphic>
          </wp:inline>
        </w:drawing>
      </w:r>
      <w:r>
        <w:t xml:space="preserve"> </w:t>
      </w:r>
    </w:p>
    <w:p w:rsidR="007439B5" w:rsidRDefault="007439B5">
      <w:pPr>
        <w:pStyle w:val="a7"/>
        <w:jc w:val="center"/>
        <w:rPr>
          <w:b/>
          <w:bCs/>
          <w:sz w:val="27"/>
          <w:szCs w:val="27"/>
        </w:rPr>
      </w:pPr>
      <w:r>
        <w:rPr>
          <w:b/>
          <w:bCs/>
          <w:sz w:val="27"/>
          <w:szCs w:val="27"/>
        </w:rPr>
        <w:t>СОВЕТ ДЕПУТАТОВ БОЛТУТИНСКОГО СЕЛЬСКОГО ПОСЕЛЕНИЯ ГЛИНКОВСКОГО РАЙОНА СМОЛЕНСКОЙ ОБЛАСТИ</w:t>
      </w:r>
    </w:p>
    <w:p w:rsidR="007439B5" w:rsidRDefault="007439B5">
      <w:pPr>
        <w:pStyle w:val="a7"/>
        <w:jc w:val="center"/>
        <w:rPr>
          <w:b/>
          <w:bCs/>
          <w:sz w:val="27"/>
          <w:szCs w:val="27"/>
        </w:rPr>
      </w:pPr>
      <w:proofErr w:type="gramStart"/>
      <w:r>
        <w:rPr>
          <w:b/>
          <w:bCs/>
          <w:sz w:val="27"/>
          <w:szCs w:val="27"/>
        </w:rPr>
        <w:t>Р</w:t>
      </w:r>
      <w:proofErr w:type="gramEnd"/>
      <w:r>
        <w:rPr>
          <w:b/>
          <w:bCs/>
          <w:sz w:val="27"/>
          <w:szCs w:val="27"/>
        </w:rPr>
        <w:t xml:space="preserve"> Е Ш Е Н И Е </w:t>
      </w:r>
    </w:p>
    <w:p w:rsidR="007439B5" w:rsidRDefault="00D21AEB">
      <w:pPr>
        <w:rPr>
          <w:b/>
          <w:bCs/>
          <w:sz w:val="27"/>
          <w:szCs w:val="27"/>
        </w:rPr>
      </w:pPr>
      <w:r>
        <w:rPr>
          <w:b/>
          <w:bCs/>
          <w:sz w:val="27"/>
          <w:szCs w:val="27"/>
        </w:rPr>
        <w:t xml:space="preserve">от </w:t>
      </w:r>
      <w:r w:rsidR="00863079">
        <w:rPr>
          <w:b/>
          <w:bCs/>
          <w:sz w:val="27"/>
          <w:szCs w:val="27"/>
        </w:rPr>
        <w:t>13 января 2023</w:t>
      </w:r>
      <w:r w:rsidR="007439B5">
        <w:rPr>
          <w:b/>
          <w:bCs/>
          <w:sz w:val="27"/>
          <w:szCs w:val="27"/>
        </w:rPr>
        <w:t xml:space="preserve"> г.                                                  </w:t>
      </w:r>
      <w:r w:rsidR="00766283">
        <w:rPr>
          <w:b/>
          <w:bCs/>
          <w:sz w:val="27"/>
          <w:szCs w:val="27"/>
        </w:rPr>
        <w:t xml:space="preserve">                     </w:t>
      </w:r>
      <w:r>
        <w:rPr>
          <w:b/>
          <w:bCs/>
          <w:sz w:val="27"/>
          <w:szCs w:val="27"/>
        </w:rPr>
        <w:t xml:space="preserve">№ </w:t>
      </w:r>
      <w:r w:rsidR="00863079">
        <w:rPr>
          <w:b/>
          <w:bCs/>
          <w:sz w:val="27"/>
          <w:szCs w:val="27"/>
        </w:rPr>
        <w:t>3</w:t>
      </w:r>
    </w:p>
    <w:tbl>
      <w:tblPr>
        <w:tblW w:w="0" w:type="auto"/>
        <w:tblLook w:val="04A0"/>
      </w:tblPr>
      <w:tblGrid>
        <w:gridCol w:w="4785"/>
        <w:gridCol w:w="4785"/>
      </w:tblGrid>
      <w:tr w:rsidR="00403278" w:rsidRPr="00E84F15" w:rsidTr="00403278">
        <w:tc>
          <w:tcPr>
            <w:tcW w:w="4785" w:type="dxa"/>
          </w:tcPr>
          <w:p w:rsidR="00403278" w:rsidRPr="00E84F15" w:rsidRDefault="00863079" w:rsidP="00D21AEB">
            <w:pPr>
              <w:pStyle w:val="a7"/>
              <w:jc w:val="both"/>
              <w:rPr>
                <w:color w:val="000000"/>
                <w:sz w:val="28"/>
                <w:szCs w:val="28"/>
              </w:rPr>
            </w:pPr>
            <w:r w:rsidRPr="00863079">
              <w:rPr>
                <w:color w:val="000000"/>
                <w:sz w:val="28"/>
                <w:szCs w:val="28"/>
              </w:rPr>
              <w:t xml:space="preserve">О внесении изменений в решение Совета депутатов Болтутинского сельского поселения Глинковского района Смоленской области </w:t>
            </w:r>
            <w:r>
              <w:rPr>
                <w:color w:val="000000"/>
                <w:sz w:val="28"/>
                <w:szCs w:val="28"/>
              </w:rPr>
              <w:t>«</w:t>
            </w:r>
            <w:r w:rsidR="000F58C8" w:rsidRPr="00E84F15">
              <w:rPr>
                <w:color w:val="000000"/>
                <w:sz w:val="28"/>
                <w:szCs w:val="28"/>
              </w:rPr>
              <w:t xml:space="preserve">Об утверждении размера платы 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на </w:t>
            </w:r>
            <w:r w:rsidR="00D21AEB">
              <w:rPr>
                <w:color w:val="000000"/>
                <w:sz w:val="28"/>
                <w:szCs w:val="28"/>
              </w:rPr>
              <w:t>первое</w:t>
            </w:r>
            <w:r w:rsidR="000F58C8" w:rsidRPr="00E84F15">
              <w:rPr>
                <w:color w:val="000000"/>
                <w:sz w:val="28"/>
                <w:szCs w:val="28"/>
              </w:rPr>
              <w:t xml:space="preserve"> полугодие 202</w:t>
            </w:r>
            <w:r w:rsidR="00D21AEB">
              <w:rPr>
                <w:color w:val="000000"/>
                <w:sz w:val="28"/>
                <w:szCs w:val="28"/>
              </w:rPr>
              <w:t>3</w:t>
            </w:r>
            <w:r w:rsidR="000F58C8" w:rsidRPr="00E84F15">
              <w:rPr>
                <w:color w:val="000000"/>
                <w:sz w:val="28"/>
                <w:szCs w:val="28"/>
              </w:rPr>
              <w:t xml:space="preserve"> года</w:t>
            </w:r>
            <w:r>
              <w:rPr>
                <w:color w:val="000000"/>
                <w:sz w:val="28"/>
                <w:szCs w:val="28"/>
              </w:rPr>
              <w:t>»</w:t>
            </w:r>
          </w:p>
        </w:tc>
        <w:tc>
          <w:tcPr>
            <w:tcW w:w="4785" w:type="dxa"/>
          </w:tcPr>
          <w:p w:rsidR="00403278" w:rsidRPr="00E84F15" w:rsidRDefault="00403278">
            <w:pPr>
              <w:pStyle w:val="a7"/>
              <w:rPr>
                <w:color w:val="000000"/>
                <w:sz w:val="28"/>
                <w:szCs w:val="28"/>
              </w:rPr>
            </w:pPr>
          </w:p>
        </w:tc>
      </w:tr>
    </w:tbl>
    <w:p w:rsidR="007439B5" w:rsidRDefault="00403278" w:rsidP="00403278">
      <w:pPr>
        <w:ind w:firstLine="851"/>
        <w:jc w:val="both"/>
        <w:rPr>
          <w:sz w:val="28"/>
          <w:szCs w:val="28"/>
        </w:rPr>
      </w:pPr>
      <w:r w:rsidRPr="00E84F15">
        <w:rPr>
          <w:sz w:val="28"/>
          <w:szCs w:val="28"/>
        </w:rPr>
        <w:t xml:space="preserve">В </w:t>
      </w:r>
      <w:r w:rsidR="00E84F15" w:rsidRPr="00E84F15">
        <w:rPr>
          <w:sz w:val="28"/>
          <w:szCs w:val="28"/>
        </w:rPr>
        <w:t>соответствии с частями 3 и 5 статьи 156 Жилищного кодекса Российской Федерации «Размер платы за жилое помещение»</w:t>
      </w:r>
      <w:r w:rsidR="00766283" w:rsidRPr="00E84F15">
        <w:rPr>
          <w:sz w:val="28"/>
          <w:szCs w:val="28"/>
        </w:rPr>
        <w:t xml:space="preserve">, </w:t>
      </w:r>
      <w:r w:rsidR="007439B5" w:rsidRPr="00E84F15">
        <w:rPr>
          <w:sz w:val="28"/>
          <w:szCs w:val="28"/>
        </w:rPr>
        <w:t xml:space="preserve">Совет депутатов Болтутинского сельского поселения Глинковского района Смоленской области </w:t>
      </w:r>
    </w:p>
    <w:p w:rsidR="00E17995" w:rsidRPr="00E84F15" w:rsidRDefault="00E17995" w:rsidP="00403278">
      <w:pPr>
        <w:ind w:firstLine="851"/>
        <w:jc w:val="both"/>
        <w:rPr>
          <w:sz w:val="28"/>
          <w:szCs w:val="28"/>
        </w:rPr>
      </w:pPr>
    </w:p>
    <w:p w:rsidR="00863079" w:rsidRDefault="007439B5" w:rsidP="00E17995">
      <w:pPr>
        <w:pStyle w:val="a7"/>
        <w:tabs>
          <w:tab w:val="left" w:pos="4035"/>
        </w:tabs>
        <w:spacing w:before="0" w:after="0"/>
        <w:rPr>
          <w:b/>
          <w:bCs/>
          <w:sz w:val="28"/>
          <w:szCs w:val="28"/>
        </w:rPr>
      </w:pPr>
      <w:r w:rsidRPr="00E84F15">
        <w:rPr>
          <w:b/>
          <w:bCs/>
          <w:sz w:val="28"/>
          <w:szCs w:val="28"/>
        </w:rPr>
        <w:t xml:space="preserve">РЕШИЛ: </w:t>
      </w:r>
    </w:p>
    <w:p w:rsidR="00863079" w:rsidRDefault="00403278" w:rsidP="00C00A72">
      <w:pPr>
        <w:pStyle w:val="a7"/>
        <w:spacing w:before="0" w:after="0"/>
        <w:ind w:firstLine="851"/>
        <w:jc w:val="both"/>
        <w:rPr>
          <w:sz w:val="28"/>
          <w:szCs w:val="28"/>
        </w:rPr>
      </w:pPr>
      <w:r w:rsidRPr="00E84F15">
        <w:rPr>
          <w:sz w:val="28"/>
          <w:szCs w:val="28"/>
        </w:rPr>
        <w:t>1</w:t>
      </w:r>
      <w:r w:rsidR="007439B5" w:rsidRPr="00E84F15">
        <w:rPr>
          <w:sz w:val="28"/>
          <w:szCs w:val="28"/>
        </w:rPr>
        <w:t xml:space="preserve">. </w:t>
      </w:r>
      <w:proofErr w:type="gramStart"/>
      <w:r w:rsidR="00863079" w:rsidRPr="00863079">
        <w:rPr>
          <w:sz w:val="28"/>
          <w:szCs w:val="28"/>
        </w:rPr>
        <w:t xml:space="preserve">Внести в решение Совета депутатов Болтутинского сельского поселения Глинковского района Смоленской области от  </w:t>
      </w:r>
      <w:r w:rsidR="00C00A72">
        <w:rPr>
          <w:sz w:val="28"/>
          <w:szCs w:val="28"/>
        </w:rPr>
        <w:t>28.12.2022</w:t>
      </w:r>
      <w:r w:rsidR="00863079" w:rsidRPr="00863079">
        <w:rPr>
          <w:sz w:val="28"/>
          <w:szCs w:val="28"/>
        </w:rPr>
        <w:t xml:space="preserve"> г. № </w:t>
      </w:r>
      <w:r w:rsidR="00C00A72">
        <w:rPr>
          <w:sz w:val="28"/>
          <w:szCs w:val="28"/>
        </w:rPr>
        <w:t>68</w:t>
      </w:r>
      <w:r w:rsidR="00863079" w:rsidRPr="00863079">
        <w:rPr>
          <w:sz w:val="28"/>
          <w:szCs w:val="28"/>
        </w:rPr>
        <w:t xml:space="preserve"> </w:t>
      </w:r>
      <w:r w:rsidR="00C00A72" w:rsidRPr="00C00A72">
        <w:rPr>
          <w:sz w:val="28"/>
          <w:szCs w:val="28"/>
        </w:rPr>
        <w:t>«Об утверждении размера платы 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на первое полугодие 2023 года»</w:t>
      </w:r>
      <w:r w:rsidR="00863079" w:rsidRPr="00863079">
        <w:rPr>
          <w:sz w:val="28"/>
          <w:szCs w:val="28"/>
        </w:rPr>
        <w:t xml:space="preserve"> следующие изменения:</w:t>
      </w:r>
      <w:proofErr w:type="gramEnd"/>
    </w:p>
    <w:p w:rsidR="007439B5" w:rsidRDefault="00C00A72" w:rsidP="00C00A72">
      <w:pPr>
        <w:pStyle w:val="a7"/>
        <w:spacing w:before="0" w:after="0"/>
        <w:ind w:firstLine="851"/>
        <w:jc w:val="both"/>
        <w:rPr>
          <w:sz w:val="28"/>
          <w:szCs w:val="28"/>
        </w:rPr>
      </w:pPr>
      <w:r>
        <w:rPr>
          <w:sz w:val="28"/>
          <w:szCs w:val="28"/>
        </w:rPr>
        <w:t xml:space="preserve">1.1. </w:t>
      </w:r>
      <w:proofErr w:type="gramStart"/>
      <w:r w:rsidR="00324ABD">
        <w:rPr>
          <w:sz w:val="28"/>
          <w:szCs w:val="28"/>
        </w:rPr>
        <w:t xml:space="preserve">Утвердить размер платы </w:t>
      </w:r>
      <w:r w:rsidR="00E84F15" w:rsidRPr="00E84F15">
        <w:rPr>
          <w:sz w:val="28"/>
          <w:szCs w:val="28"/>
        </w:rPr>
        <w:t xml:space="preserve">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 </w:t>
      </w:r>
      <w:r>
        <w:rPr>
          <w:sz w:val="28"/>
          <w:szCs w:val="28"/>
        </w:rPr>
        <w:t xml:space="preserve">с учетом построенных жилых  домов в 2021 году (ул. Полева д. 17, ул. Полевая д. 18) </w:t>
      </w:r>
      <w:r w:rsidR="00E84F15" w:rsidRPr="00E84F15">
        <w:rPr>
          <w:sz w:val="28"/>
          <w:szCs w:val="28"/>
        </w:rPr>
        <w:t>с 01.0</w:t>
      </w:r>
      <w:r w:rsidR="00D21AEB">
        <w:rPr>
          <w:sz w:val="28"/>
          <w:szCs w:val="28"/>
        </w:rPr>
        <w:t>1</w:t>
      </w:r>
      <w:r w:rsidR="00E84F15" w:rsidRPr="00E84F15">
        <w:rPr>
          <w:sz w:val="28"/>
          <w:szCs w:val="28"/>
        </w:rPr>
        <w:t>.202</w:t>
      </w:r>
      <w:r w:rsidR="00D21AEB">
        <w:rPr>
          <w:sz w:val="28"/>
          <w:szCs w:val="28"/>
        </w:rPr>
        <w:t>3</w:t>
      </w:r>
      <w:r w:rsidR="00E84F15" w:rsidRPr="00E84F15">
        <w:rPr>
          <w:sz w:val="28"/>
          <w:szCs w:val="28"/>
        </w:rPr>
        <w:t xml:space="preserve"> г. по 3</w:t>
      </w:r>
      <w:r w:rsidR="00D21AEB">
        <w:rPr>
          <w:sz w:val="28"/>
          <w:szCs w:val="28"/>
        </w:rPr>
        <w:t>0.06</w:t>
      </w:r>
      <w:r w:rsidR="00E84F15" w:rsidRPr="00E84F15">
        <w:rPr>
          <w:sz w:val="28"/>
          <w:szCs w:val="28"/>
        </w:rPr>
        <w:t>.202</w:t>
      </w:r>
      <w:r w:rsidR="00D21AEB">
        <w:rPr>
          <w:sz w:val="28"/>
          <w:szCs w:val="28"/>
        </w:rPr>
        <w:t>3</w:t>
      </w:r>
      <w:r w:rsidR="00E84F15" w:rsidRPr="00E84F15">
        <w:rPr>
          <w:sz w:val="28"/>
          <w:szCs w:val="28"/>
        </w:rPr>
        <w:t xml:space="preserve"> г. </w:t>
      </w:r>
      <w:r w:rsidR="00324ABD">
        <w:rPr>
          <w:sz w:val="28"/>
          <w:szCs w:val="28"/>
        </w:rPr>
        <w:t>в соответствии с приложением 1 (прилагается)</w:t>
      </w:r>
      <w:r w:rsidR="00AA5542" w:rsidRPr="00E84F15">
        <w:rPr>
          <w:sz w:val="28"/>
          <w:szCs w:val="28"/>
        </w:rPr>
        <w:t>.</w:t>
      </w:r>
      <w:proofErr w:type="gramEnd"/>
    </w:p>
    <w:p w:rsidR="00C00A72" w:rsidRDefault="00C00A72" w:rsidP="00C00A72">
      <w:pPr>
        <w:pStyle w:val="a7"/>
        <w:spacing w:before="0" w:after="0"/>
        <w:ind w:firstLine="851"/>
        <w:jc w:val="both"/>
        <w:rPr>
          <w:sz w:val="28"/>
          <w:szCs w:val="28"/>
        </w:rPr>
      </w:pPr>
      <w:r>
        <w:rPr>
          <w:sz w:val="28"/>
          <w:szCs w:val="28"/>
        </w:rPr>
        <w:t xml:space="preserve">1.2. </w:t>
      </w:r>
      <w:proofErr w:type="gramStart"/>
      <w:r>
        <w:rPr>
          <w:sz w:val="28"/>
          <w:szCs w:val="28"/>
        </w:rPr>
        <w:t xml:space="preserve">Утвердить размер платы </w:t>
      </w:r>
      <w:r w:rsidRPr="00E84F15">
        <w:rPr>
          <w:sz w:val="28"/>
          <w:szCs w:val="28"/>
        </w:rPr>
        <w:t xml:space="preserve">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w:t>
      </w:r>
      <w:r w:rsidRPr="00E84F15">
        <w:rPr>
          <w:sz w:val="28"/>
          <w:szCs w:val="28"/>
        </w:rPr>
        <w:lastRenderedPageBreak/>
        <w:t xml:space="preserve">сельского поселения Глинковского района Смоленской области </w:t>
      </w:r>
      <w:r>
        <w:rPr>
          <w:sz w:val="28"/>
          <w:szCs w:val="28"/>
        </w:rPr>
        <w:t xml:space="preserve">с учетом построенных </w:t>
      </w:r>
      <w:r w:rsidR="00F272F7">
        <w:rPr>
          <w:sz w:val="28"/>
          <w:szCs w:val="28"/>
        </w:rPr>
        <w:t xml:space="preserve">жилых </w:t>
      </w:r>
      <w:r>
        <w:rPr>
          <w:sz w:val="28"/>
          <w:szCs w:val="28"/>
        </w:rPr>
        <w:t xml:space="preserve">домов в 2022 году (ул. Полева д. 19/1, ул. Полевая д. 19/2, ул. Полевая д. 20, ул. Полевая д. 21) </w:t>
      </w:r>
      <w:r w:rsidRPr="00E84F15">
        <w:rPr>
          <w:sz w:val="28"/>
          <w:szCs w:val="28"/>
        </w:rPr>
        <w:t>с 01.0</w:t>
      </w:r>
      <w:r>
        <w:rPr>
          <w:sz w:val="28"/>
          <w:szCs w:val="28"/>
        </w:rPr>
        <w:t>1</w:t>
      </w:r>
      <w:r w:rsidRPr="00E84F15">
        <w:rPr>
          <w:sz w:val="28"/>
          <w:szCs w:val="28"/>
        </w:rPr>
        <w:t>.202</w:t>
      </w:r>
      <w:r>
        <w:rPr>
          <w:sz w:val="28"/>
          <w:szCs w:val="28"/>
        </w:rPr>
        <w:t>3</w:t>
      </w:r>
      <w:r w:rsidRPr="00E84F15">
        <w:rPr>
          <w:sz w:val="28"/>
          <w:szCs w:val="28"/>
        </w:rPr>
        <w:t xml:space="preserve"> г. по 3</w:t>
      </w:r>
      <w:r>
        <w:rPr>
          <w:sz w:val="28"/>
          <w:szCs w:val="28"/>
        </w:rPr>
        <w:t>0.06</w:t>
      </w:r>
      <w:r w:rsidRPr="00E84F15">
        <w:rPr>
          <w:sz w:val="28"/>
          <w:szCs w:val="28"/>
        </w:rPr>
        <w:t>.202</w:t>
      </w:r>
      <w:r>
        <w:rPr>
          <w:sz w:val="28"/>
          <w:szCs w:val="28"/>
        </w:rPr>
        <w:t>3</w:t>
      </w:r>
      <w:proofErr w:type="gramEnd"/>
      <w:r w:rsidRPr="00E84F15">
        <w:rPr>
          <w:sz w:val="28"/>
          <w:szCs w:val="28"/>
        </w:rPr>
        <w:t xml:space="preserve"> г. </w:t>
      </w:r>
      <w:r>
        <w:rPr>
          <w:sz w:val="28"/>
          <w:szCs w:val="28"/>
        </w:rPr>
        <w:t>в соответствии с приложением 2 (прилагается)</w:t>
      </w:r>
      <w:r w:rsidRPr="00E84F15">
        <w:rPr>
          <w:sz w:val="28"/>
          <w:szCs w:val="28"/>
        </w:rPr>
        <w:t>.</w:t>
      </w:r>
    </w:p>
    <w:p w:rsidR="00D21AEB" w:rsidRDefault="00E17995" w:rsidP="00C00A72">
      <w:pPr>
        <w:ind w:firstLine="851"/>
        <w:jc w:val="both"/>
        <w:rPr>
          <w:sz w:val="28"/>
          <w:szCs w:val="28"/>
        </w:rPr>
      </w:pPr>
      <w:r w:rsidRPr="00E17995">
        <w:rPr>
          <w:sz w:val="28"/>
          <w:szCs w:val="28"/>
        </w:rPr>
        <w:t xml:space="preserve">2. </w:t>
      </w:r>
      <w:r w:rsidR="007439B5" w:rsidRPr="00E84F15">
        <w:rPr>
          <w:sz w:val="28"/>
          <w:szCs w:val="28"/>
        </w:rPr>
        <w:t xml:space="preserve"> </w:t>
      </w:r>
      <w:bookmarkStart w:id="0" w:name="_GoBack"/>
      <w:bookmarkEnd w:id="0"/>
      <w:r w:rsidR="00C00A72" w:rsidRPr="00C00A72">
        <w:rPr>
          <w:sz w:val="28"/>
          <w:szCs w:val="28"/>
        </w:rPr>
        <w:tab/>
        <w:t>Настоящее решение вступает в силу со дня его принятия и подлежит обнародованию в соответствии со ст. 40 Устава Болтутинского сельского поселения Глинковского района Смоленской области.</w:t>
      </w:r>
    </w:p>
    <w:p w:rsidR="00E17995" w:rsidRDefault="00E17995" w:rsidP="00E17995">
      <w:pPr>
        <w:pStyle w:val="a7"/>
        <w:spacing w:before="0" w:after="0"/>
        <w:ind w:firstLine="851"/>
        <w:jc w:val="both"/>
        <w:rPr>
          <w:sz w:val="28"/>
          <w:szCs w:val="28"/>
        </w:rPr>
      </w:pPr>
    </w:p>
    <w:p w:rsidR="00C00A72" w:rsidRDefault="00C00A72" w:rsidP="00E17995">
      <w:pPr>
        <w:pStyle w:val="a7"/>
        <w:spacing w:before="0" w:after="0"/>
        <w:ind w:firstLine="851"/>
        <w:jc w:val="both"/>
        <w:rPr>
          <w:sz w:val="28"/>
          <w:szCs w:val="28"/>
        </w:rPr>
      </w:pPr>
    </w:p>
    <w:p w:rsidR="00C00A72" w:rsidRPr="00E17995" w:rsidRDefault="00C00A72" w:rsidP="00E17995">
      <w:pPr>
        <w:pStyle w:val="a7"/>
        <w:spacing w:before="0" w:after="0"/>
        <w:ind w:firstLine="851"/>
        <w:jc w:val="both"/>
        <w:rPr>
          <w:sz w:val="28"/>
          <w:szCs w:val="28"/>
        </w:rPr>
      </w:pPr>
    </w:p>
    <w:p w:rsidR="007439B5" w:rsidRPr="00403278" w:rsidRDefault="007439B5">
      <w:pPr>
        <w:rPr>
          <w:bCs/>
          <w:sz w:val="28"/>
          <w:szCs w:val="28"/>
        </w:rPr>
      </w:pPr>
      <w:r w:rsidRPr="00403278">
        <w:rPr>
          <w:bCs/>
          <w:sz w:val="28"/>
          <w:szCs w:val="28"/>
        </w:rPr>
        <w:t>Глава муниципального образования</w:t>
      </w:r>
    </w:p>
    <w:p w:rsidR="007439B5" w:rsidRPr="00403278" w:rsidRDefault="007439B5">
      <w:pPr>
        <w:rPr>
          <w:bCs/>
          <w:sz w:val="28"/>
          <w:szCs w:val="28"/>
        </w:rPr>
      </w:pPr>
      <w:r w:rsidRPr="00403278">
        <w:rPr>
          <w:bCs/>
          <w:sz w:val="28"/>
          <w:szCs w:val="28"/>
        </w:rPr>
        <w:t>Болтутинского сельского поселения</w:t>
      </w:r>
    </w:p>
    <w:p w:rsidR="00324ABD" w:rsidRDefault="007439B5" w:rsidP="00A92C6A">
      <w:pPr>
        <w:rPr>
          <w:bCs/>
          <w:sz w:val="28"/>
          <w:szCs w:val="28"/>
        </w:rPr>
      </w:pPr>
      <w:r w:rsidRPr="00403278">
        <w:rPr>
          <w:bCs/>
          <w:sz w:val="28"/>
          <w:szCs w:val="28"/>
        </w:rPr>
        <w:t>Глинковского района Смоленской области                           О.П.Антипова</w:t>
      </w:r>
    </w:p>
    <w:p w:rsidR="00324ABD" w:rsidRDefault="00324ABD">
      <w:pPr>
        <w:suppressAutoHyphens w:val="0"/>
        <w:rPr>
          <w:bCs/>
          <w:sz w:val="28"/>
          <w:szCs w:val="28"/>
        </w:rPr>
      </w:pPr>
      <w:r>
        <w:rPr>
          <w:bCs/>
          <w:sz w:val="28"/>
          <w:szCs w:val="28"/>
        </w:rPr>
        <w:br w:type="page"/>
      </w:r>
    </w:p>
    <w:tbl>
      <w:tblPr>
        <w:tblW w:w="0" w:type="auto"/>
        <w:tblLook w:val="04A0"/>
      </w:tblPr>
      <w:tblGrid>
        <w:gridCol w:w="3894"/>
        <w:gridCol w:w="5461"/>
      </w:tblGrid>
      <w:tr w:rsidR="00324ABD" w:rsidTr="00E30B39">
        <w:tc>
          <w:tcPr>
            <w:tcW w:w="3894" w:type="dxa"/>
          </w:tcPr>
          <w:p w:rsidR="00324ABD" w:rsidRDefault="00324ABD" w:rsidP="00E30B39">
            <w:pPr>
              <w:pStyle w:val="af4"/>
              <w:jc w:val="center"/>
            </w:pPr>
          </w:p>
        </w:tc>
        <w:tc>
          <w:tcPr>
            <w:tcW w:w="5461" w:type="dxa"/>
            <w:hideMark/>
          </w:tcPr>
          <w:p w:rsidR="00324ABD" w:rsidRDefault="00324ABD" w:rsidP="00E30B39">
            <w:pPr>
              <w:pStyle w:val="af6"/>
              <w:ind w:left="1066"/>
              <w:jc w:val="both"/>
              <w:rPr>
                <w:rFonts w:ascii="Times New Roman" w:hAnsi="Times New Roman"/>
              </w:rPr>
            </w:pPr>
            <w:r>
              <w:rPr>
                <w:rFonts w:ascii="Times New Roman" w:hAnsi="Times New Roman"/>
              </w:rPr>
              <w:t>Приложение 1</w:t>
            </w:r>
          </w:p>
          <w:p w:rsidR="00324ABD" w:rsidRPr="00E56A0D" w:rsidRDefault="00324ABD" w:rsidP="00E30B39">
            <w:pPr>
              <w:pStyle w:val="af6"/>
              <w:ind w:left="1066"/>
              <w:jc w:val="both"/>
              <w:rPr>
                <w:rFonts w:ascii="Times New Roman" w:hAnsi="Times New Roman"/>
                <w:sz w:val="24"/>
                <w:szCs w:val="24"/>
              </w:rPr>
            </w:pPr>
            <w:r w:rsidRPr="00E56A0D">
              <w:rPr>
                <w:rFonts w:ascii="Times New Roman" w:hAnsi="Times New Roman"/>
                <w:sz w:val="24"/>
                <w:szCs w:val="24"/>
              </w:rPr>
              <w:t xml:space="preserve">к решению Совета депутатов </w:t>
            </w:r>
            <w:r>
              <w:rPr>
                <w:rFonts w:ascii="Times New Roman" w:hAnsi="Times New Roman"/>
                <w:sz w:val="24"/>
                <w:szCs w:val="24"/>
              </w:rPr>
              <w:t xml:space="preserve"> Болтутинского</w:t>
            </w:r>
            <w:r w:rsidRPr="00E56A0D">
              <w:rPr>
                <w:rFonts w:ascii="Times New Roman" w:hAnsi="Times New Roman"/>
                <w:sz w:val="24"/>
                <w:szCs w:val="24"/>
              </w:rPr>
              <w:t xml:space="preserve"> сельского поселения</w:t>
            </w:r>
            <w:r>
              <w:rPr>
                <w:rFonts w:ascii="Times New Roman" w:hAnsi="Times New Roman"/>
                <w:sz w:val="24"/>
                <w:szCs w:val="24"/>
              </w:rPr>
              <w:t xml:space="preserve"> </w:t>
            </w:r>
            <w:r w:rsidRPr="00E56A0D">
              <w:rPr>
                <w:rFonts w:ascii="Times New Roman" w:hAnsi="Times New Roman"/>
                <w:sz w:val="24"/>
                <w:szCs w:val="24"/>
              </w:rPr>
              <w:t xml:space="preserve"> Глинковского района </w:t>
            </w:r>
            <w:r>
              <w:rPr>
                <w:rFonts w:ascii="Times New Roman" w:hAnsi="Times New Roman"/>
                <w:sz w:val="24"/>
                <w:szCs w:val="24"/>
              </w:rPr>
              <w:t xml:space="preserve"> </w:t>
            </w:r>
            <w:r w:rsidRPr="00E56A0D">
              <w:rPr>
                <w:rFonts w:ascii="Times New Roman" w:hAnsi="Times New Roman"/>
                <w:sz w:val="24"/>
                <w:szCs w:val="24"/>
              </w:rPr>
              <w:t>Смоленской области</w:t>
            </w:r>
            <w:r>
              <w:rPr>
                <w:rFonts w:ascii="Times New Roman" w:hAnsi="Times New Roman"/>
                <w:sz w:val="24"/>
                <w:szCs w:val="24"/>
              </w:rPr>
              <w:t xml:space="preserve"> </w:t>
            </w:r>
            <w:r w:rsidRPr="00E56A0D">
              <w:rPr>
                <w:rFonts w:ascii="Times New Roman" w:hAnsi="Times New Roman"/>
                <w:sz w:val="24"/>
                <w:szCs w:val="24"/>
              </w:rPr>
              <w:t xml:space="preserve">от </w:t>
            </w:r>
            <w:r w:rsidR="00C00A72">
              <w:rPr>
                <w:rFonts w:ascii="Times New Roman" w:hAnsi="Times New Roman"/>
                <w:sz w:val="24"/>
                <w:szCs w:val="24"/>
              </w:rPr>
              <w:t>13.01.2023</w:t>
            </w:r>
            <w:r>
              <w:rPr>
                <w:rFonts w:ascii="Times New Roman" w:hAnsi="Times New Roman"/>
                <w:sz w:val="24"/>
                <w:szCs w:val="24"/>
              </w:rPr>
              <w:t xml:space="preserve"> г. № </w:t>
            </w:r>
            <w:r w:rsidR="00C00A72">
              <w:rPr>
                <w:rFonts w:ascii="Times New Roman" w:hAnsi="Times New Roman"/>
                <w:sz w:val="24"/>
                <w:szCs w:val="24"/>
              </w:rPr>
              <w:t>3</w:t>
            </w:r>
          </w:p>
          <w:p w:rsidR="00324ABD" w:rsidRDefault="00324ABD" w:rsidP="00E30B39">
            <w:pPr>
              <w:pStyle w:val="af4"/>
            </w:pPr>
          </w:p>
        </w:tc>
      </w:tr>
    </w:tbl>
    <w:p w:rsidR="00324ABD" w:rsidRPr="00324ABD" w:rsidRDefault="00324ABD" w:rsidP="00324ABD">
      <w:pPr>
        <w:pStyle w:val="af4"/>
        <w:jc w:val="center"/>
        <w:rPr>
          <w:b/>
          <w:sz w:val="28"/>
          <w:szCs w:val="28"/>
        </w:rPr>
      </w:pPr>
      <w:r w:rsidRPr="00324ABD">
        <w:rPr>
          <w:b/>
          <w:sz w:val="28"/>
          <w:szCs w:val="28"/>
        </w:rPr>
        <w:t>Размер платы</w:t>
      </w:r>
    </w:p>
    <w:p w:rsidR="00324ABD" w:rsidRDefault="00324ABD" w:rsidP="00324ABD">
      <w:pPr>
        <w:pStyle w:val="af4"/>
        <w:jc w:val="center"/>
        <w:rPr>
          <w:b/>
          <w:sz w:val="28"/>
          <w:szCs w:val="28"/>
          <w:lang w:eastAsia="ru-RU"/>
        </w:rPr>
      </w:pPr>
      <w:r w:rsidRPr="00324ABD">
        <w:rPr>
          <w:b/>
          <w:sz w:val="28"/>
          <w:szCs w:val="28"/>
          <w:lang w:eastAsia="ru-RU"/>
        </w:rPr>
        <w:t>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w:t>
      </w:r>
      <w:r w:rsidR="00D21AEB">
        <w:rPr>
          <w:b/>
          <w:sz w:val="28"/>
          <w:szCs w:val="28"/>
          <w:lang w:eastAsia="ru-RU"/>
        </w:rPr>
        <w:t xml:space="preserve"> </w:t>
      </w:r>
      <w:r w:rsidR="00C00A72">
        <w:rPr>
          <w:b/>
          <w:sz w:val="28"/>
          <w:szCs w:val="28"/>
          <w:lang w:eastAsia="ru-RU"/>
        </w:rPr>
        <w:t xml:space="preserve">с учетом построенных жилых домов в 2021 году </w:t>
      </w:r>
      <w:r w:rsidR="00C00A72" w:rsidRPr="00C00A72">
        <w:rPr>
          <w:b/>
          <w:sz w:val="28"/>
          <w:szCs w:val="28"/>
          <w:lang w:eastAsia="ru-RU"/>
        </w:rPr>
        <w:t>(ул. Полева д. 17, ул. Полевая д. 18)</w:t>
      </w:r>
      <w:r w:rsidR="00C00A72">
        <w:rPr>
          <w:b/>
          <w:sz w:val="28"/>
          <w:szCs w:val="28"/>
          <w:lang w:eastAsia="ru-RU"/>
        </w:rPr>
        <w:t xml:space="preserve"> </w:t>
      </w:r>
      <w:r w:rsidR="00D21AEB">
        <w:rPr>
          <w:b/>
          <w:sz w:val="28"/>
          <w:szCs w:val="28"/>
          <w:lang w:eastAsia="ru-RU"/>
        </w:rPr>
        <w:t>на первое</w:t>
      </w:r>
      <w:r w:rsidRPr="00324ABD">
        <w:rPr>
          <w:b/>
          <w:sz w:val="28"/>
          <w:szCs w:val="28"/>
          <w:lang w:eastAsia="ru-RU"/>
        </w:rPr>
        <w:t xml:space="preserve"> полугодие 202</w:t>
      </w:r>
      <w:r w:rsidR="00D21AEB">
        <w:rPr>
          <w:b/>
          <w:sz w:val="28"/>
          <w:szCs w:val="28"/>
          <w:lang w:eastAsia="ru-RU"/>
        </w:rPr>
        <w:t>3</w:t>
      </w:r>
      <w:r w:rsidRPr="00324ABD">
        <w:rPr>
          <w:b/>
          <w:sz w:val="28"/>
          <w:szCs w:val="28"/>
          <w:lang w:eastAsia="ru-RU"/>
        </w:rPr>
        <w:t xml:space="preserve"> года</w:t>
      </w:r>
    </w:p>
    <w:p w:rsidR="00D21AEB" w:rsidRDefault="00D21AEB" w:rsidP="00324ABD">
      <w:pPr>
        <w:pStyle w:val="af4"/>
        <w:jc w:val="center"/>
        <w:rPr>
          <w:b/>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8"/>
        <w:gridCol w:w="2725"/>
        <w:gridCol w:w="2012"/>
      </w:tblGrid>
      <w:tr w:rsidR="00324ABD" w:rsidRPr="00324ABD" w:rsidTr="00A80011">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b/>
                <w:sz w:val="28"/>
                <w:szCs w:val="28"/>
              </w:rPr>
            </w:pPr>
            <w:r w:rsidRPr="00324ABD">
              <w:rPr>
                <w:b/>
                <w:sz w:val="28"/>
                <w:szCs w:val="28"/>
              </w:rPr>
              <w:t>Наименование</w:t>
            </w:r>
          </w:p>
        </w:tc>
        <w:tc>
          <w:tcPr>
            <w:tcW w:w="2725"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b/>
                <w:sz w:val="28"/>
                <w:szCs w:val="28"/>
              </w:rPr>
            </w:pPr>
            <w:r w:rsidRPr="00324ABD">
              <w:rPr>
                <w:b/>
                <w:sz w:val="28"/>
                <w:szCs w:val="28"/>
              </w:rPr>
              <w:t>Коэффициент благоустройства</w:t>
            </w:r>
          </w:p>
        </w:tc>
        <w:tc>
          <w:tcPr>
            <w:tcW w:w="2012"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b/>
                <w:sz w:val="28"/>
                <w:szCs w:val="28"/>
              </w:rPr>
            </w:pPr>
            <w:r w:rsidRPr="00324ABD">
              <w:rPr>
                <w:b/>
                <w:sz w:val="28"/>
                <w:szCs w:val="28"/>
              </w:rPr>
              <w:t>Размер платы за 1 кв</w:t>
            </w:r>
            <w:proofErr w:type="gramStart"/>
            <w:r w:rsidRPr="00324ABD">
              <w:rPr>
                <w:b/>
                <w:sz w:val="28"/>
                <w:szCs w:val="28"/>
              </w:rPr>
              <w:t>.м</w:t>
            </w:r>
            <w:proofErr w:type="gramEnd"/>
            <w:r w:rsidRPr="00324ABD">
              <w:rPr>
                <w:b/>
                <w:sz w:val="28"/>
                <w:szCs w:val="28"/>
              </w:rPr>
              <w:t xml:space="preserve"> в месяц (руб.) НДС не облагается</w:t>
            </w:r>
          </w:p>
        </w:tc>
      </w:tr>
      <w:tr w:rsidR="00324ABD" w:rsidRPr="00324ABD" w:rsidTr="00A80011">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rPr>
                <w:b/>
                <w:sz w:val="28"/>
                <w:szCs w:val="28"/>
              </w:rPr>
            </w:pPr>
            <w:r w:rsidRPr="00324ABD">
              <w:rPr>
                <w:b/>
                <w:sz w:val="28"/>
                <w:szCs w:val="28"/>
              </w:rPr>
              <w:t>Базовая ставка платы за наем жилого помещения</w:t>
            </w:r>
          </w:p>
        </w:tc>
        <w:tc>
          <w:tcPr>
            <w:tcW w:w="2725" w:type="dxa"/>
            <w:tcBorders>
              <w:top w:val="single" w:sz="4" w:space="0" w:color="000000"/>
              <w:left w:val="single" w:sz="4" w:space="0" w:color="000000"/>
              <w:bottom w:val="single" w:sz="4" w:space="0" w:color="000000"/>
              <w:right w:val="single" w:sz="4" w:space="0" w:color="000000"/>
            </w:tcBorders>
          </w:tcPr>
          <w:p w:rsidR="00324ABD" w:rsidRPr="00324ABD" w:rsidRDefault="00324ABD" w:rsidP="00E30B39">
            <w:pPr>
              <w:pStyle w:val="af4"/>
              <w:jc w:val="center"/>
              <w:rPr>
                <w:sz w:val="28"/>
                <w:szCs w:val="28"/>
              </w:rPr>
            </w:pPr>
          </w:p>
        </w:tc>
        <w:tc>
          <w:tcPr>
            <w:tcW w:w="2012"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sz w:val="28"/>
                <w:szCs w:val="28"/>
              </w:rPr>
            </w:pPr>
            <w:r w:rsidRPr="00324ABD">
              <w:rPr>
                <w:sz w:val="28"/>
                <w:szCs w:val="28"/>
              </w:rPr>
              <w:t>29,40</w:t>
            </w:r>
          </w:p>
        </w:tc>
      </w:tr>
      <w:tr w:rsidR="00324ABD" w:rsidRPr="00324ABD" w:rsidTr="00A80011">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b/>
                <w:sz w:val="28"/>
                <w:szCs w:val="28"/>
              </w:rPr>
            </w:pPr>
            <w:r w:rsidRPr="00324ABD">
              <w:rPr>
                <w:b/>
                <w:sz w:val="28"/>
                <w:szCs w:val="28"/>
              </w:rPr>
              <w:t>Тарифы с учетом благоустройства домов</w:t>
            </w:r>
          </w:p>
        </w:tc>
        <w:tc>
          <w:tcPr>
            <w:tcW w:w="2725" w:type="dxa"/>
            <w:tcBorders>
              <w:top w:val="single" w:sz="4" w:space="0" w:color="000000"/>
              <w:left w:val="single" w:sz="4" w:space="0" w:color="000000"/>
              <w:bottom w:val="single" w:sz="4" w:space="0" w:color="000000"/>
              <w:right w:val="single" w:sz="4" w:space="0" w:color="000000"/>
            </w:tcBorders>
          </w:tcPr>
          <w:p w:rsidR="00324ABD" w:rsidRPr="00324ABD" w:rsidRDefault="00324ABD" w:rsidP="00E30B39">
            <w:pPr>
              <w:pStyle w:val="af4"/>
              <w:jc w:val="center"/>
              <w:rPr>
                <w:b/>
                <w:sz w:val="28"/>
                <w:szCs w:val="28"/>
              </w:rPr>
            </w:pPr>
          </w:p>
        </w:tc>
        <w:tc>
          <w:tcPr>
            <w:tcW w:w="2012" w:type="dxa"/>
            <w:tcBorders>
              <w:top w:val="single" w:sz="4" w:space="0" w:color="000000"/>
              <w:left w:val="single" w:sz="4" w:space="0" w:color="000000"/>
              <w:bottom w:val="single" w:sz="4" w:space="0" w:color="000000"/>
              <w:right w:val="single" w:sz="4" w:space="0" w:color="000000"/>
            </w:tcBorders>
          </w:tcPr>
          <w:p w:rsidR="00324ABD" w:rsidRPr="00324ABD" w:rsidRDefault="00324ABD" w:rsidP="00E30B39">
            <w:pPr>
              <w:pStyle w:val="af4"/>
              <w:jc w:val="center"/>
              <w:rPr>
                <w:b/>
                <w:sz w:val="28"/>
                <w:szCs w:val="28"/>
              </w:rPr>
            </w:pPr>
          </w:p>
        </w:tc>
      </w:tr>
      <w:tr w:rsidR="00324ABD" w:rsidRPr="00324ABD" w:rsidTr="00A80011">
        <w:tc>
          <w:tcPr>
            <w:tcW w:w="4618"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F272F7">
            <w:pPr>
              <w:pStyle w:val="af4"/>
              <w:rPr>
                <w:sz w:val="28"/>
                <w:szCs w:val="28"/>
              </w:rPr>
            </w:pPr>
            <w:r w:rsidRPr="00324ABD">
              <w:rPr>
                <w:sz w:val="28"/>
                <w:szCs w:val="28"/>
              </w:rPr>
              <w:t xml:space="preserve">Жилые дома, имеющие индивидуальное газовое отопление, оборудованные </w:t>
            </w:r>
            <w:r w:rsidR="00F272F7">
              <w:rPr>
                <w:sz w:val="28"/>
                <w:szCs w:val="28"/>
              </w:rPr>
              <w:t>скважиной</w:t>
            </w:r>
          </w:p>
        </w:tc>
        <w:tc>
          <w:tcPr>
            <w:tcW w:w="2725"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sz w:val="28"/>
                <w:szCs w:val="28"/>
              </w:rPr>
            </w:pPr>
            <w:r w:rsidRPr="00324ABD">
              <w:rPr>
                <w:sz w:val="28"/>
                <w:szCs w:val="28"/>
              </w:rPr>
              <w:t>0,8</w:t>
            </w:r>
          </w:p>
        </w:tc>
        <w:tc>
          <w:tcPr>
            <w:tcW w:w="2012" w:type="dxa"/>
            <w:tcBorders>
              <w:top w:val="single" w:sz="4" w:space="0" w:color="000000"/>
              <w:left w:val="single" w:sz="4" w:space="0" w:color="000000"/>
              <w:bottom w:val="single" w:sz="4" w:space="0" w:color="000000"/>
              <w:right w:val="single" w:sz="4" w:space="0" w:color="000000"/>
            </w:tcBorders>
            <w:hideMark/>
          </w:tcPr>
          <w:p w:rsidR="00324ABD" w:rsidRPr="00324ABD" w:rsidRDefault="00324ABD" w:rsidP="00E30B39">
            <w:pPr>
              <w:pStyle w:val="af4"/>
              <w:jc w:val="center"/>
              <w:rPr>
                <w:sz w:val="28"/>
                <w:szCs w:val="28"/>
              </w:rPr>
            </w:pPr>
            <w:r w:rsidRPr="00324ABD">
              <w:rPr>
                <w:sz w:val="28"/>
                <w:szCs w:val="28"/>
              </w:rPr>
              <w:t>23,52</w:t>
            </w:r>
          </w:p>
        </w:tc>
      </w:tr>
      <w:tr w:rsidR="003A7BDC" w:rsidRPr="00324ABD" w:rsidTr="00A80011">
        <w:tc>
          <w:tcPr>
            <w:tcW w:w="4618" w:type="dxa"/>
            <w:tcBorders>
              <w:top w:val="single" w:sz="4" w:space="0" w:color="000000"/>
              <w:left w:val="single" w:sz="4" w:space="0" w:color="000000"/>
              <w:bottom w:val="single" w:sz="4" w:space="0" w:color="000000"/>
              <w:right w:val="single" w:sz="4" w:space="0" w:color="000000"/>
            </w:tcBorders>
          </w:tcPr>
          <w:p w:rsidR="003A7BDC" w:rsidRPr="00324ABD" w:rsidRDefault="003A7BDC" w:rsidP="003A7BDC">
            <w:pPr>
              <w:pStyle w:val="af4"/>
              <w:rPr>
                <w:sz w:val="28"/>
                <w:szCs w:val="28"/>
              </w:rPr>
            </w:pPr>
            <w:r>
              <w:rPr>
                <w:sz w:val="28"/>
                <w:szCs w:val="28"/>
              </w:rPr>
              <w:t>Жилые дома, не имеющие удобств с индивидуальным печным отоплением</w:t>
            </w:r>
          </w:p>
        </w:tc>
        <w:tc>
          <w:tcPr>
            <w:tcW w:w="2725" w:type="dxa"/>
            <w:tcBorders>
              <w:top w:val="single" w:sz="4" w:space="0" w:color="000000"/>
              <w:left w:val="single" w:sz="4" w:space="0" w:color="000000"/>
              <w:bottom w:val="single" w:sz="4" w:space="0" w:color="000000"/>
              <w:right w:val="single" w:sz="4" w:space="0" w:color="000000"/>
            </w:tcBorders>
          </w:tcPr>
          <w:p w:rsidR="003A7BDC" w:rsidRPr="00324ABD" w:rsidRDefault="003A7BDC" w:rsidP="00E30B39">
            <w:pPr>
              <w:pStyle w:val="af4"/>
              <w:jc w:val="center"/>
              <w:rPr>
                <w:sz w:val="28"/>
                <w:szCs w:val="28"/>
              </w:rPr>
            </w:pPr>
            <w:r>
              <w:rPr>
                <w:sz w:val="28"/>
                <w:szCs w:val="28"/>
              </w:rPr>
              <w:t>0,5</w:t>
            </w:r>
          </w:p>
        </w:tc>
        <w:tc>
          <w:tcPr>
            <w:tcW w:w="2012" w:type="dxa"/>
            <w:tcBorders>
              <w:top w:val="single" w:sz="4" w:space="0" w:color="000000"/>
              <w:left w:val="single" w:sz="4" w:space="0" w:color="000000"/>
              <w:bottom w:val="single" w:sz="4" w:space="0" w:color="000000"/>
              <w:right w:val="single" w:sz="4" w:space="0" w:color="000000"/>
            </w:tcBorders>
          </w:tcPr>
          <w:p w:rsidR="003A7BDC" w:rsidRPr="00324ABD" w:rsidRDefault="003A7BDC" w:rsidP="00E30B39">
            <w:pPr>
              <w:pStyle w:val="af4"/>
              <w:jc w:val="center"/>
              <w:rPr>
                <w:sz w:val="28"/>
                <w:szCs w:val="28"/>
              </w:rPr>
            </w:pPr>
            <w:r>
              <w:rPr>
                <w:sz w:val="28"/>
                <w:szCs w:val="28"/>
              </w:rPr>
              <w:t>4,12</w:t>
            </w:r>
          </w:p>
        </w:tc>
      </w:tr>
    </w:tbl>
    <w:p w:rsidR="00C00A72" w:rsidRDefault="00C00A72" w:rsidP="00A92C6A"/>
    <w:p w:rsidR="00C00A72" w:rsidRDefault="00C00A72">
      <w:pPr>
        <w:suppressAutoHyphens w:val="0"/>
      </w:pPr>
      <w:r>
        <w:br w:type="page"/>
      </w:r>
    </w:p>
    <w:tbl>
      <w:tblPr>
        <w:tblW w:w="0" w:type="auto"/>
        <w:tblLook w:val="04A0"/>
      </w:tblPr>
      <w:tblGrid>
        <w:gridCol w:w="3894"/>
        <w:gridCol w:w="5461"/>
      </w:tblGrid>
      <w:tr w:rsidR="00C00A72" w:rsidTr="006A20BB">
        <w:tc>
          <w:tcPr>
            <w:tcW w:w="3894" w:type="dxa"/>
          </w:tcPr>
          <w:p w:rsidR="00C00A72" w:rsidRDefault="00C00A72" w:rsidP="006A20BB">
            <w:pPr>
              <w:pStyle w:val="af4"/>
              <w:jc w:val="center"/>
            </w:pPr>
          </w:p>
        </w:tc>
        <w:tc>
          <w:tcPr>
            <w:tcW w:w="5461" w:type="dxa"/>
            <w:hideMark/>
          </w:tcPr>
          <w:p w:rsidR="00C00A72" w:rsidRDefault="00F272F7" w:rsidP="006A20BB">
            <w:pPr>
              <w:pStyle w:val="af6"/>
              <w:ind w:left="1066"/>
              <w:jc w:val="both"/>
              <w:rPr>
                <w:rFonts w:ascii="Times New Roman" w:hAnsi="Times New Roman"/>
              </w:rPr>
            </w:pPr>
            <w:r>
              <w:rPr>
                <w:rFonts w:ascii="Times New Roman" w:hAnsi="Times New Roman"/>
              </w:rPr>
              <w:t>Приложение 2</w:t>
            </w:r>
          </w:p>
          <w:p w:rsidR="00C00A72" w:rsidRPr="00E56A0D" w:rsidRDefault="00C00A72" w:rsidP="006A20BB">
            <w:pPr>
              <w:pStyle w:val="af6"/>
              <w:ind w:left="1066"/>
              <w:jc w:val="both"/>
              <w:rPr>
                <w:rFonts w:ascii="Times New Roman" w:hAnsi="Times New Roman"/>
                <w:sz w:val="24"/>
                <w:szCs w:val="24"/>
              </w:rPr>
            </w:pPr>
            <w:r w:rsidRPr="00E56A0D">
              <w:rPr>
                <w:rFonts w:ascii="Times New Roman" w:hAnsi="Times New Roman"/>
                <w:sz w:val="24"/>
                <w:szCs w:val="24"/>
              </w:rPr>
              <w:t xml:space="preserve">к решению Совета депутатов </w:t>
            </w:r>
            <w:r>
              <w:rPr>
                <w:rFonts w:ascii="Times New Roman" w:hAnsi="Times New Roman"/>
                <w:sz w:val="24"/>
                <w:szCs w:val="24"/>
              </w:rPr>
              <w:t xml:space="preserve"> Болтутинского</w:t>
            </w:r>
            <w:r w:rsidRPr="00E56A0D">
              <w:rPr>
                <w:rFonts w:ascii="Times New Roman" w:hAnsi="Times New Roman"/>
                <w:sz w:val="24"/>
                <w:szCs w:val="24"/>
              </w:rPr>
              <w:t xml:space="preserve"> сельского поселения</w:t>
            </w:r>
            <w:r>
              <w:rPr>
                <w:rFonts w:ascii="Times New Roman" w:hAnsi="Times New Roman"/>
                <w:sz w:val="24"/>
                <w:szCs w:val="24"/>
              </w:rPr>
              <w:t xml:space="preserve"> </w:t>
            </w:r>
            <w:r w:rsidRPr="00E56A0D">
              <w:rPr>
                <w:rFonts w:ascii="Times New Roman" w:hAnsi="Times New Roman"/>
                <w:sz w:val="24"/>
                <w:szCs w:val="24"/>
              </w:rPr>
              <w:t xml:space="preserve"> Глинковского района </w:t>
            </w:r>
            <w:r>
              <w:rPr>
                <w:rFonts w:ascii="Times New Roman" w:hAnsi="Times New Roman"/>
                <w:sz w:val="24"/>
                <w:szCs w:val="24"/>
              </w:rPr>
              <w:t xml:space="preserve"> </w:t>
            </w:r>
            <w:r w:rsidRPr="00E56A0D">
              <w:rPr>
                <w:rFonts w:ascii="Times New Roman" w:hAnsi="Times New Roman"/>
                <w:sz w:val="24"/>
                <w:szCs w:val="24"/>
              </w:rPr>
              <w:t>Смоленской области</w:t>
            </w:r>
            <w:r>
              <w:rPr>
                <w:rFonts w:ascii="Times New Roman" w:hAnsi="Times New Roman"/>
                <w:sz w:val="24"/>
                <w:szCs w:val="24"/>
              </w:rPr>
              <w:t xml:space="preserve"> </w:t>
            </w:r>
            <w:r w:rsidRPr="00E56A0D">
              <w:rPr>
                <w:rFonts w:ascii="Times New Roman" w:hAnsi="Times New Roman"/>
                <w:sz w:val="24"/>
                <w:szCs w:val="24"/>
              </w:rPr>
              <w:t xml:space="preserve">от </w:t>
            </w:r>
            <w:r>
              <w:rPr>
                <w:rFonts w:ascii="Times New Roman" w:hAnsi="Times New Roman"/>
                <w:sz w:val="24"/>
                <w:szCs w:val="24"/>
              </w:rPr>
              <w:t>13.01.2023 г. № 3</w:t>
            </w:r>
          </w:p>
          <w:p w:rsidR="00C00A72" w:rsidRDefault="00C00A72" w:rsidP="006A20BB">
            <w:pPr>
              <w:pStyle w:val="af4"/>
            </w:pPr>
          </w:p>
        </w:tc>
      </w:tr>
    </w:tbl>
    <w:p w:rsidR="00C00A72" w:rsidRPr="00324ABD" w:rsidRDefault="00C00A72" w:rsidP="00C00A72">
      <w:pPr>
        <w:pStyle w:val="af4"/>
        <w:jc w:val="center"/>
        <w:rPr>
          <w:b/>
          <w:sz w:val="28"/>
          <w:szCs w:val="28"/>
        </w:rPr>
      </w:pPr>
      <w:r w:rsidRPr="00324ABD">
        <w:rPr>
          <w:b/>
          <w:sz w:val="28"/>
          <w:szCs w:val="28"/>
        </w:rPr>
        <w:t>Размер платы</w:t>
      </w:r>
    </w:p>
    <w:p w:rsidR="00C00A72" w:rsidRDefault="00C00A72" w:rsidP="00C00A72">
      <w:pPr>
        <w:pStyle w:val="af4"/>
        <w:jc w:val="center"/>
        <w:rPr>
          <w:b/>
          <w:sz w:val="28"/>
          <w:szCs w:val="28"/>
          <w:lang w:eastAsia="ru-RU"/>
        </w:rPr>
      </w:pPr>
      <w:proofErr w:type="gramStart"/>
      <w:r w:rsidRPr="00324ABD">
        <w:rPr>
          <w:b/>
          <w:sz w:val="28"/>
          <w:szCs w:val="28"/>
          <w:lang w:eastAsia="ru-RU"/>
        </w:rPr>
        <w:t>за пользование жилым помещением (плата за наём) для нанимателей жилых помещений по договорам найма жилого помещения муниципального жилищного фонда Болтутинского сельского поселения Глинковского района Смоленской области</w:t>
      </w:r>
      <w:r>
        <w:rPr>
          <w:b/>
          <w:sz w:val="28"/>
          <w:szCs w:val="28"/>
          <w:lang w:eastAsia="ru-RU"/>
        </w:rPr>
        <w:t xml:space="preserve"> с учетом построенных жилых домов в </w:t>
      </w:r>
      <w:r w:rsidR="00F272F7">
        <w:rPr>
          <w:b/>
          <w:sz w:val="28"/>
          <w:szCs w:val="28"/>
          <w:lang w:eastAsia="ru-RU"/>
        </w:rPr>
        <w:t>2022</w:t>
      </w:r>
      <w:r>
        <w:rPr>
          <w:b/>
          <w:sz w:val="28"/>
          <w:szCs w:val="28"/>
          <w:lang w:eastAsia="ru-RU"/>
        </w:rPr>
        <w:t xml:space="preserve"> году </w:t>
      </w:r>
      <w:r w:rsidR="00F272F7" w:rsidRPr="00F272F7">
        <w:rPr>
          <w:b/>
          <w:sz w:val="28"/>
          <w:szCs w:val="28"/>
          <w:lang w:eastAsia="ru-RU"/>
        </w:rPr>
        <w:t xml:space="preserve">(ул. Полева д. 19/1, ул. Полевая д. 19/2, ул. Полевая д. 20, ул. Полевая д. 21) </w:t>
      </w:r>
      <w:r>
        <w:rPr>
          <w:b/>
          <w:sz w:val="28"/>
          <w:szCs w:val="28"/>
          <w:lang w:eastAsia="ru-RU"/>
        </w:rPr>
        <w:t xml:space="preserve"> на первое</w:t>
      </w:r>
      <w:r w:rsidRPr="00324ABD">
        <w:rPr>
          <w:b/>
          <w:sz w:val="28"/>
          <w:szCs w:val="28"/>
          <w:lang w:eastAsia="ru-RU"/>
        </w:rPr>
        <w:t xml:space="preserve"> полугодие 202</w:t>
      </w:r>
      <w:r>
        <w:rPr>
          <w:b/>
          <w:sz w:val="28"/>
          <w:szCs w:val="28"/>
          <w:lang w:eastAsia="ru-RU"/>
        </w:rPr>
        <w:t>3</w:t>
      </w:r>
      <w:r w:rsidRPr="00324ABD">
        <w:rPr>
          <w:b/>
          <w:sz w:val="28"/>
          <w:szCs w:val="28"/>
          <w:lang w:eastAsia="ru-RU"/>
        </w:rPr>
        <w:t xml:space="preserve"> года</w:t>
      </w:r>
      <w:proofErr w:type="gramEnd"/>
    </w:p>
    <w:p w:rsidR="00C00A72" w:rsidRDefault="00C00A72" w:rsidP="00C00A72">
      <w:pPr>
        <w:pStyle w:val="af4"/>
        <w:jc w:val="center"/>
        <w:rPr>
          <w:b/>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8"/>
        <w:gridCol w:w="2725"/>
        <w:gridCol w:w="2012"/>
      </w:tblGrid>
      <w:tr w:rsidR="00C00A72" w:rsidRPr="00324ABD" w:rsidTr="006A20BB">
        <w:tc>
          <w:tcPr>
            <w:tcW w:w="4618" w:type="dxa"/>
            <w:tcBorders>
              <w:top w:val="single" w:sz="4" w:space="0" w:color="000000"/>
              <w:left w:val="single" w:sz="4" w:space="0" w:color="000000"/>
              <w:bottom w:val="single" w:sz="4" w:space="0" w:color="000000"/>
              <w:right w:val="single" w:sz="4" w:space="0" w:color="000000"/>
            </w:tcBorders>
            <w:hideMark/>
          </w:tcPr>
          <w:p w:rsidR="00C00A72" w:rsidRPr="00324ABD" w:rsidRDefault="00C00A72" w:rsidP="006A20BB">
            <w:pPr>
              <w:pStyle w:val="af4"/>
              <w:jc w:val="center"/>
              <w:rPr>
                <w:b/>
                <w:sz w:val="28"/>
                <w:szCs w:val="28"/>
              </w:rPr>
            </w:pPr>
            <w:r w:rsidRPr="00324ABD">
              <w:rPr>
                <w:b/>
                <w:sz w:val="28"/>
                <w:szCs w:val="28"/>
              </w:rPr>
              <w:t>Наименование</w:t>
            </w:r>
          </w:p>
        </w:tc>
        <w:tc>
          <w:tcPr>
            <w:tcW w:w="2725" w:type="dxa"/>
            <w:tcBorders>
              <w:top w:val="single" w:sz="4" w:space="0" w:color="000000"/>
              <w:left w:val="single" w:sz="4" w:space="0" w:color="000000"/>
              <w:bottom w:val="single" w:sz="4" w:space="0" w:color="000000"/>
              <w:right w:val="single" w:sz="4" w:space="0" w:color="000000"/>
            </w:tcBorders>
            <w:hideMark/>
          </w:tcPr>
          <w:p w:rsidR="00C00A72" w:rsidRPr="00324ABD" w:rsidRDefault="00C00A72" w:rsidP="006A20BB">
            <w:pPr>
              <w:pStyle w:val="af4"/>
              <w:jc w:val="center"/>
              <w:rPr>
                <w:b/>
                <w:sz w:val="28"/>
                <w:szCs w:val="28"/>
              </w:rPr>
            </w:pPr>
            <w:r w:rsidRPr="00324ABD">
              <w:rPr>
                <w:b/>
                <w:sz w:val="28"/>
                <w:szCs w:val="28"/>
              </w:rPr>
              <w:t>Коэффициент благоустройства</w:t>
            </w:r>
          </w:p>
        </w:tc>
        <w:tc>
          <w:tcPr>
            <w:tcW w:w="2012" w:type="dxa"/>
            <w:tcBorders>
              <w:top w:val="single" w:sz="4" w:space="0" w:color="000000"/>
              <w:left w:val="single" w:sz="4" w:space="0" w:color="000000"/>
              <w:bottom w:val="single" w:sz="4" w:space="0" w:color="000000"/>
              <w:right w:val="single" w:sz="4" w:space="0" w:color="000000"/>
            </w:tcBorders>
            <w:hideMark/>
          </w:tcPr>
          <w:p w:rsidR="00C00A72" w:rsidRPr="00324ABD" w:rsidRDefault="00C00A72" w:rsidP="006A20BB">
            <w:pPr>
              <w:pStyle w:val="af4"/>
              <w:jc w:val="center"/>
              <w:rPr>
                <w:b/>
                <w:sz w:val="28"/>
                <w:szCs w:val="28"/>
              </w:rPr>
            </w:pPr>
            <w:r w:rsidRPr="00324ABD">
              <w:rPr>
                <w:b/>
                <w:sz w:val="28"/>
                <w:szCs w:val="28"/>
              </w:rPr>
              <w:t>Размер платы за 1 кв</w:t>
            </w:r>
            <w:proofErr w:type="gramStart"/>
            <w:r w:rsidRPr="00324ABD">
              <w:rPr>
                <w:b/>
                <w:sz w:val="28"/>
                <w:szCs w:val="28"/>
              </w:rPr>
              <w:t>.м</w:t>
            </w:r>
            <w:proofErr w:type="gramEnd"/>
            <w:r w:rsidRPr="00324ABD">
              <w:rPr>
                <w:b/>
                <w:sz w:val="28"/>
                <w:szCs w:val="28"/>
              </w:rPr>
              <w:t xml:space="preserve"> в месяц (руб.) НДС не облагается</w:t>
            </w:r>
          </w:p>
        </w:tc>
      </w:tr>
      <w:tr w:rsidR="00C00A72" w:rsidRPr="00324ABD" w:rsidTr="006A20BB">
        <w:tc>
          <w:tcPr>
            <w:tcW w:w="4618" w:type="dxa"/>
            <w:tcBorders>
              <w:top w:val="single" w:sz="4" w:space="0" w:color="000000"/>
              <w:left w:val="single" w:sz="4" w:space="0" w:color="000000"/>
              <w:bottom w:val="single" w:sz="4" w:space="0" w:color="000000"/>
              <w:right w:val="single" w:sz="4" w:space="0" w:color="000000"/>
            </w:tcBorders>
            <w:hideMark/>
          </w:tcPr>
          <w:p w:rsidR="00C00A72" w:rsidRPr="00324ABD" w:rsidRDefault="00C00A72" w:rsidP="006A20BB">
            <w:pPr>
              <w:pStyle w:val="af4"/>
              <w:rPr>
                <w:b/>
                <w:sz w:val="28"/>
                <w:szCs w:val="28"/>
              </w:rPr>
            </w:pPr>
            <w:r w:rsidRPr="00324ABD">
              <w:rPr>
                <w:b/>
                <w:sz w:val="28"/>
                <w:szCs w:val="28"/>
              </w:rPr>
              <w:t>Базовая ставка платы за наем жилого помещения</w:t>
            </w:r>
          </w:p>
        </w:tc>
        <w:tc>
          <w:tcPr>
            <w:tcW w:w="2725" w:type="dxa"/>
            <w:tcBorders>
              <w:top w:val="single" w:sz="4" w:space="0" w:color="000000"/>
              <w:left w:val="single" w:sz="4" w:space="0" w:color="000000"/>
              <w:bottom w:val="single" w:sz="4" w:space="0" w:color="000000"/>
              <w:right w:val="single" w:sz="4" w:space="0" w:color="000000"/>
            </w:tcBorders>
          </w:tcPr>
          <w:p w:rsidR="00C00A72" w:rsidRPr="00324ABD" w:rsidRDefault="00C00A72" w:rsidP="006A20BB">
            <w:pPr>
              <w:pStyle w:val="af4"/>
              <w:jc w:val="center"/>
              <w:rPr>
                <w:sz w:val="28"/>
                <w:szCs w:val="28"/>
              </w:rPr>
            </w:pPr>
          </w:p>
        </w:tc>
        <w:tc>
          <w:tcPr>
            <w:tcW w:w="2012" w:type="dxa"/>
            <w:tcBorders>
              <w:top w:val="single" w:sz="4" w:space="0" w:color="000000"/>
              <w:left w:val="single" w:sz="4" w:space="0" w:color="000000"/>
              <w:bottom w:val="single" w:sz="4" w:space="0" w:color="000000"/>
              <w:right w:val="single" w:sz="4" w:space="0" w:color="000000"/>
            </w:tcBorders>
            <w:hideMark/>
          </w:tcPr>
          <w:p w:rsidR="00C00A72" w:rsidRPr="00324ABD" w:rsidRDefault="00F272F7" w:rsidP="006A20BB">
            <w:pPr>
              <w:pStyle w:val="af4"/>
              <w:jc w:val="center"/>
              <w:rPr>
                <w:sz w:val="28"/>
                <w:szCs w:val="28"/>
              </w:rPr>
            </w:pPr>
            <w:r>
              <w:rPr>
                <w:sz w:val="28"/>
                <w:szCs w:val="28"/>
              </w:rPr>
              <w:t>32,89</w:t>
            </w:r>
          </w:p>
        </w:tc>
      </w:tr>
      <w:tr w:rsidR="00C00A72" w:rsidRPr="00324ABD" w:rsidTr="006A20BB">
        <w:tc>
          <w:tcPr>
            <w:tcW w:w="4618" w:type="dxa"/>
            <w:tcBorders>
              <w:top w:val="single" w:sz="4" w:space="0" w:color="000000"/>
              <w:left w:val="single" w:sz="4" w:space="0" w:color="000000"/>
              <w:bottom w:val="single" w:sz="4" w:space="0" w:color="000000"/>
              <w:right w:val="single" w:sz="4" w:space="0" w:color="000000"/>
            </w:tcBorders>
            <w:hideMark/>
          </w:tcPr>
          <w:p w:rsidR="00C00A72" w:rsidRPr="00324ABD" w:rsidRDefault="00C00A72" w:rsidP="006A20BB">
            <w:pPr>
              <w:pStyle w:val="af4"/>
              <w:jc w:val="center"/>
              <w:rPr>
                <w:b/>
                <w:sz w:val="28"/>
                <w:szCs w:val="28"/>
              </w:rPr>
            </w:pPr>
            <w:r w:rsidRPr="00324ABD">
              <w:rPr>
                <w:b/>
                <w:sz w:val="28"/>
                <w:szCs w:val="28"/>
              </w:rPr>
              <w:t>Тарифы с учетом благоустройства домов</w:t>
            </w:r>
          </w:p>
        </w:tc>
        <w:tc>
          <w:tcPr>
            <w:tcW w:w="2725" w:type="dxa"/>
            <w:tcBorders>
              <w:top w:val="single" w:sz="4" w:space="0" w:color="000000"/>
              <w:left w:val="single" w:sz="4" w:space="0" w:color="000000"/>
              <w:bottom w:val="single" w:sz="4" w:space="0" w:color="000000"/>
              <w:right w:val="single" w:sz="4" w:space="0" w:color="000000"/>
            </w:tcBorders>
          </w:tcPr>
          <w:p w:rsidR="00C00A72" w:rsidRPr="00324ABD" w:rsidRDefault="00C00A72" w:rsidP="006A20BB">
            <w:pPr>
              <w:pStyle w:val="af4"/>
              <w:jc w:val="center"/>
              <w:rPr>
                <w:b/>
                <w:sz w:val="28"/>
                <w:szCs w:val="28"/>
              </w:rPr>
            </w:pPr>
          </w:p>
        </w:tc>
        <w:tc>
          <w:tcPr>
            <w:tcW w:w="2012" w:type="dxa"/>
            <w:tcBorders>
              <w:top w:val="single" w:sz="4" w:space="0" w:color="000000"/>
              <w:left w:val="single" w:sz="4" w:space="0" w:color="000000"/>
              <w:bottom w:val="single" w:sz="4" w:space="0" w:color="000000"/>
              <w:right w:val="single" w:sz="4" w:space="0" w:color="000000"/>
            </w:tcBorders>
          </w:tcPr>
          <w:p w:rsidR="00C00A72" w:rsidRPr="00324ABD" w:rsidRDefault="00C00A72" w:rsidP="006A20BB">
            <w:pPr>
              <w:pStyle w:val="af4"/>
              <w:jc w:val="center"/>
              <w:rPr>
                <w:b/>
                <w:sz w:val="28"/>
                <w:szCs w:val="28"/>
              </w:rPr>
            </w:pPr>
          </w:p>
        </w:tc>
      </w:tr>
      <w:tr w:rsidR="00C00A72" w:rsidRPr="00324ABD" w:rsidTr="006A20BB">
        <w:tc>
          <w:tcPr>
            <w:tcW w:w="4618" w:type="dxa"/>
            <w:tcBorders>
              <w:top w:val="single" w:sz="4" w:space="0" w:color="000000"/>
              <w:left w:val="single" w:sz="4" w:space="0" w:color="000000"/>
              <w:bottom w:val="single" w:sz="4" w:space="0" w:color="000000"/>
              <w:right w:val="single" w:sz="4" w:space="0" w:color="000000"/>
            </w:tcBorders>
            <w:hideMark/>
          </w:tcPr>
          <w:p w:rsidR="00C00A72" w:rsidRPr="00324ABD" w:rsidRDefault="00316927" w:rsidP="006A20BB">
            <w:pPr>
              <w:pStyle w:val="af4"/>
              <w:rPr>
                <w:sz w:val="28"/>
                <w:szCs w:val="28"/>
              </w:rPr>
            </w:pPr>
            <w:r w:rsidRPr="00324ABD">
              <w:rPr>
                <w:sz w:val="28"/>
                <w:szCs w:val="28"/>
              </w:rPr>
              <w:t xml:space="preserve">Жилые дома, имеющие индивидуальное газовое отопление, оборудованные </w:t>
            </w:r>
            <w:r>
              <w:rPr>
                <w:sz w:val="28"/>
                <w:szCs w:val="28"/>
              </w:rPr>
              <w:t>скважиной</w:t>
            </w:r>
          </w:p>
        </w:tc>
        <w:tc>
          <w:tcPr>
            <w:tcW w:w="2725" w:type="dxa"/>
            <w:tcBorders>
              <w:top w:val="single" w:sz="4" w:space="0" w:color="000000"/>
              <w:left w:val="single" w:sz="4" w:space="0" w:color="000000"/>
              <w:bottom w:val="single" w:sz="4" w:space="0" w:color="000000"/>
              <w:right w:val="single" w:sz="4" w:space="0" w:color="000000"/>
            </w:tcBorders>
            <w:hideMark/>
          </w:tcPr>
          <w:p w:rsidR="00C00A72" w:rsidRPr="00324ABD" w:rsidRDefault="00C00A72" w:rsidP="006A20BB">
            <w:pPr>
              <w:pStyle w:val="af4"/>
              <w:jc w:val="center"/>
              <w:rPr>
                <w:sz w:val="28"/>
                <w:szCs w:val="28"/>
              </w:rPr>
            </w:pPr>
            <w:r w:rsidRPr="00324ABD">
              <w:rPr>
                <w:sz w:val="28"/>
                <w:szCs w:val="28"/>
              </w:rPr>
              <w:t>0,8</w:t>
            </w:r>
          </w:p>
        </w:tc>
        <w:tc>
          <w:tcPr>
            <w:tcW w:w="2012" w:type="dxa"/>
            <w:tcBorders>
              <w:top w:val="single" w:sz="4" w:space="0" w:color="000000"/>
              <w:left w:val="single" w:sz="4" w:space="0" w:color="000000"/>
              <w:bottom w:val="single" w:sz="4" w:space="0" w:color="000000"/>
              <w:right w:val="single" w:sz="4" w:space="0" w:color="000000"/>
            </w:tcBorders>
            <w:hideMark/>
          </w:tcPr>
          <w:p w:rsidR="00C00A72" w:rsidRPr="00324ABD" w:rsidRDefault="00F272F7" w:rsidP="006A20BB">
            <w:pPr>
              <w:pStyle w:val="af4"/>
              <w:jc w:val="center"/>
              <w:rPr>
                <w:sz w:val="28"/>
                <w:szCs w:val="28"/>
              </w:rPr>
            </w:pPr>
            <w:r>
              <w:rPr>
                <w:sz w:val="28"/>
                <w:szCs w:val="28"/>
              </w:rPr>
              <w:t>26,31</w:t>
            </w:r>
          </w:p>
        </w:tc>
      </w:tr>
    </w:tbl>
    <w:p w:rsidR="00C00A72" w:rsidRDefault="00C00A72" w:rsidP="00C00A72"/>
    <w:p w:rsidR="00531BF1" w:rsidRDefault="00531BF1" w:rsidP="00C00A72">
      <w:pPr>
        <w:suppressAutoHyphens w:val="0"/>
      </w:pPr>
    </w:p>
    <w:sectPr w:rsidR="00531BF1" w:rsidSect="00E17995">
      <w:footnotePr>
        <w:pos w:val="beneathText"/>
      </w:footnotePr>
      <w:pgSz w:w="11905" w:h="16837"/>
      <w:pgMar w:top="709"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9C0"/>
    <w:multiLevelType w:val="hybridMultilevel"/>
    <w:tmpl w:val="D08AC652"/>
    <w:lvl w:ilvl="0" w:tplc="971803B6">
      <w:start w:val="1"/>
      <w:numFmt w:val="decimal"/>
      <w:lvlText w:val="%1."/>
      <w:lvlJc w:val="left"/>
      <w:pPr>
        <w:ind w:left="1778"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Pr>
  <w:compat/>
  <w:rsids>
    <w:rsidRoot w:val="000333B3"/>
    <w:rsid w:val="000333B3"/>
    <w:rsid w:val="000C3B80"/>
    <w:rsid w:val="000F58C8"/>
    <w:rsid w:val="001F0EB6"/>
    <w:rsid w:val="002E128F"/>
    <w:rsid w:val="00314C01"/>
    <w:rsid w:val="00316927"/>
    <w:rsid w:val="00324ABD"/>
    <w:rsid w:val="00372CD2"/>
    <w:rsid w:val="003A7BDC"/>
    <w:rsid w:val="00403278"/>
    <w:rsid w:val="00424F81"/>
    <w:rsid w:val="00531BF1"/>
    <w:rsid w:val="006A6BC5"/>
    <w:rsid w:val="007439B5"/>
    <w:rsid w:val="00766283"/>
    <w:rsid w:val="00816F59"/>
    <w:rsid w:val="00835EA0"/>
    <w:rsid w:val="00863079"/>
    <w:rsid w:val="00882C98"/>
    <w:rsid w:val="00932594"/>
    <w:rsid w:val="009F611C"/>
    <w:rsid w:val="00A80011"/>
    <w:rsid w:val="00A92C6A"/>
    <w:rsid w:val="00AA5542"/>
    <w:rsid w:val="00B3539C"/>
    <w:rsid w:val="00C00A72"/>
    <w:rsid w:val="00CC55F8"/>
    <w:rsid w:val="00D21AEB"/>
    <w:rsid w:val="00D62493"/>
    <w:rsid w:val="00D76A3C"/>
    <w:rsid w:val="00DD3635"/>
    <w:rsid w:val="00DF6D20"/>
    <w:rsid w:val="00E17995"/>
    <w:rsid w:val="00E84F15"/>
    <w:rsid w:val="00F27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01"/>
    <w:pPr>
      <w:suppressAutoHyphens/>
    </w:pPr>
    <w:rPr>
      <w:sz w:val="24"/>
      <w:szCs w:val="24"/>
      <w:lang w:eastAsia="ar-SA"/>
    </w:rPr>
  </w:style>
  <w:style w:type="paragraph" w:styleId="1">
    <w:name w:val="heading 1"/>
    <w:basedOn w:val="a"/>
    <w:next w:val="a"/>
    <w:link w:val="10"/>
    <w:uiPriority w:val="99"/>
    <w:qFormat/>
    <w:rsid w:val="00424F81"/>
    <w:pPr>
      <w:widowControl w:val="0"/>
      <w:suppressAutoHyphens w:val="0"/>
      <w:autoSpaceDE w:val="0"/>
      <w:autoSpaceDN w:val="0"/>
      <w:adjustRightInd w:val="0"/>
      <w:spacing w:before="108" w:after="108"/>
      <w:jc w:val="center"/>
      <w:outlineLvl w:val="0"/>
    </w:pPr>
    <w:rPr>
      <w:rFonts w:ascii="Times New Roman CYR" w:hAnsi="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14C01"/>
  </w:style>
  <w:style w:type="character" w:customStyle="1" w:styleId="WW-Absatz-Standardschriftart">
    <w:name w:val="WW-Absatz-Standardschriftart"/>
    <w:rsid w:val="00314C01"/>
  </w:style>
  <w:style w:type="character" w:customStyle="1" w:styleId="11">
    <w:name w:val="Основной шрифт абзаца1"/>
    <w:rsid w:val="00314C01"/>
  </w:style>
  <w:style w:type="character" w:styleId="a3">
    <w:name w:val="Hyperlink"/>
    <w:uiPriority w:val="99"/>
    <w:semiHidden/>
    <w:rsid w:val="00314C01"/>
    <w:rPr>
      <w:color w:val="000080"/>
      <w:u w:val="single"/>
    </w:rPr>
  </w:style>
  <w:style w:type="paragraph" w:customStyle="1" w:styleId="a4">
    <w:name w:val="Заголовок"/>
    <w:basedOn w:val="a"/>
    <w:next w:val="a5"/>
    <w:rsid w:val="00314C01"/>
    <w:pPr>
      <w:keepNext/>
      <w:spacing w:before="240" w:after="120"/>
    </w:pPr>
    <w:rPr>
      <w:rFonts w:ascii="Arial" w:eastAsia="MS Mincho" w:hAnsi="Arial" w:cs="Tahoma"/>
      <w:sz w:val="28"/>
      <w:szCs w:val="28"/>
    </w:rPr>
  </w:style>
  <w:style w:type="paragraph" w:styleId="a5">
    <w:name w:val="Body Text"/>
    <w:basedOn w:val="a"/>
    <w:semiHidden/>
    <w:rsid w:val="00314C01"/>
    <w:pPr>
      <w:spacing w:after="120"/>
    </w:pPr>
  </w:style>
  <w:style w:type="paragraph" w:styleId="a6">
    <w:name w:val="List"/>
    <w:basedOn w:val="a5"/>
    <w:semiHidden/>
    <w:rsid w:val="00314C01"/>
    <w:rPr>
      <w:rFonts w:ascii="Arial" w:hAnsi="Arial" w:cs="Tahoma"/>
    </w:rPr>
  </w:style>
  <w:style w:type="paragraph" w:customStyle="1" w:styleId="12">
    <w:name w:val="Название1"/>
    <w:basedOn w:val="a"/>
    <w:rsid w:val="00314C01"/>
    <w:pPr>
      <w:suppressLineNumbers/>
      <w:spacing w:before="120" w:after="120"/>
    </w:pPr>
    <w:rPr>
      <w:rFonts w:ascii="Arial" w:hAnsi="Arial" w:cs="Tahoma"/>
      <w:i/>
      <w:iCs/>
      <w:sz w:val="20"/>
    </w:rPr>
  </w:style>
  <w:style w:type="paragraph" w:customStyle="1" w:styleId="13">
    <w:name w:val="Указатель1"/>
    <w:basedOn w:val="a"/>
    <w:rsid w:val="00314C01"/>
    <w:pPr>
      <w:suppressLineNumbers/>
    </w:pPr>
    <w:rPr>
      <w:rFonts w:ascii="Arial" w:hAnsi="Arial" w:cs="Tahoma"/>
    </w:rPr>
  </w:style>
  <w:style w:type="paragraph" w:styleId="a7">
    <w:name w:val="Normal (Web)"/>
    <w:basedOn w:val="a"/>
    <w:rsid w:val="00314C01"/>
    <w:pPr>
      <w:spacing w:before="280" w:after="280"/>
    </w:pPr>
  </w:style>
  <w:style w:type="paragraph" w:customStyle="1" w:styleId="a8">
    <w:name w:val="Содержимое таблицы"/>
    <w:basedOn w:val="a"/>
    <w:rsid w:val="00314C01"/>
    <w:pPr>
      <w:suppressLineNumbers/>
    </w:pPr>
  </w:style>
  <w:style w:type="paragraph" w:customStyle="1" w:styleId="a9">
    <w:name w:val="Заголовок таблицы"/>
    <w:basedOn w:val="a8"/>
    <w:rsid w:val="00314C01"/>
    <w:pPr>
      <w:jc w:val="center"/>
    </w:pPr>
    <w:rPr>
      <w:b/>
      <w:bCs/>
    </w:rPr>
  </w:style>
  <w:style w:type="character" w:customStyle="1" w:styleId="10">
    <w:name w:val="Заголовок 1 Знак"/>
    <w:link w:val="1"/>
    <w:uiPriority w:val="99"/>
    <w:rsid w:val="00424F81"/>
    <w:rPr>
      <w:rFonts w:ascii="Times New Roman CYR" w:hAnsi="Times New Roman CYR" w:cs="Times New Roman CYR"/>
      <w:b/>
      <w:bCs/>
      <w:color w:val="26282F"/>
      <w:sz w:val="24"/>
      <w:szCs w:val="24"/>
    </w:rPr>
  </w:style>
  <w:style w:type="numbering" w:customStyle="1" w:styleId="14">
    <w:name w:val="Нет списка1"/>
    <w:next w:val="a2"/>
    <w:uiPriority w:val="99"/>
    <w:semiHidden/>
    <w:unhideWhenUsed/>
    <w:rsid w:val="00424F81"/>
  </w:style>
  <w:style w:type="paragraph" w:customStyle="1" w:styleId="aa">
    <w:name w:val="Комментарий"/>
    <w:basedOn w:val="a"/>
    <w:next w:val="a"/>
    <w:uiPriority w:val="99"/>
    <w:rsid w:val="00424F81"/>
    <w:pPr>
      <w:widowControl w:val="0"/>
      <w:shd w:val="clear" w:color="auto" w:fill="F0F0F0"/>
      <w:suppressAutoHyphens w:val="0"/>
      <w:autoSpaceDE w:val="0"/>
      <w:autoSpaceDN w:val="0"/>
      <w:adjustRightInd w:val="0"/>
      <w:spacing w:before="75"/>
      <w:ind w:left="170"/>
      <w:jc w:val="both"/>
    </w:pPr>
    <w:rPr>
      <w:rFonts w:ascii="Times New Roman CYR" w:hAnsi="Times New Roman CYR" w:cs="Times New Roman CYR"/>
      <w:color w:val="353842"/>
      <w:lang w:eastAsia="ru-RU"/>
    </w:rPr>
  </w:style>
  <w:style w:type="paragraph" w:customStyle="1" w:styleId="ab">
    <w:name w:val="Нормальный (таблица)"/>
    <w:basedOn w:val="a"/>
    <w:next w:val="a"/>
    <w:uiPriority w:val="99"/>
    <w:rsid w:val="00424F81"/>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c">
    <w:name w:val="Таблицы (моноширинный)"/>
    <w:basedOn w:val="a"/>
    <w:next w:val="a"/>
    <w:uiPriority w:val="99"/>
    <w:rsid w:val="00424F81"/>
    <w:pPr>
      <w:widowControl w:val="0"/>
      <w:suppressAutoHyphens w:val="0"/>
      <w:autoSpaceDE w:val="0"/>
      <w:autoSpaceDN w:val="0"/>
      <w:adjustRightInd w:val="0"/>
    </w:pPr>
    <w:rPr>
      <w:rFonts w:ascii="Courier New" w:hAnsi="Courier New" w:cs="Courier New"/>
      <w:lang w:eastAsia="ru-RU"/>
    </w:rPr>
  </w:style>
  <w:style w:type="paragraph" w:customStyle="1" w:styleId="ad">
    <w:name w:val="Прижатый влево"/>
    <w:basedOn w:val="a"/>
    <w:next w:val="a"/>
    <w:uiPriority w:val="99"/>
    <w:rsid w:val="00424F81"/>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e">
    <w:name w:val="Цветовое выделение"/>
    <w:uiPriority w:val="99"/>
    <w:rsid w:val="00424F81"/>
    <w:rPr>
      <w:b/>
      <w:bCs/>
      <w:color w:val="26282F"/>
    </w:rPr>
  </w:style>
  <w:style w:type="character" w:customStyle="1" w:styleId="af">
    <w:name w:val="Гипертекстовая ссылка"/>
    <w:uiPriority w:val="99"/>
    <w:rsid w:val="00424F81"/>
    <w:rPr>
      <w:b w:val="0"/>
      <w:bCs w:val="0"/>
      <w:color w:val="106BBE"/>
    </w:rPr>
  </w:style>
  <w:style w:type="character" w:styleId="af0">
    <w:name w:val="FollowedHyperlink"/>
    <w:uiPriority w:val="99"/>
    <w:semiHidden/>
    <w:unhideWhenUsed/>
    <w:rsid w:val="00424F81"/>
    <w:rPr>
      <w:color w:val="800080"/>
      <w:u w:val="single"/>
    </w:rPr>
  </w:style>
  <w:style w:type="paragraph" w:styleId="af1">
    <w:name w:val="Balloon Text"/>
    <w:basedOn w:val="a"/>
    <w:link w:val="af2"/>
    <w:uiPriority w:val="99"/>
    <w:semiHidden/>
    <w:unhideWhenUsed/>
    <w:rsid w:val="00372CD2"/>
    <w:rPr>
      <w:rFonts w:ascii="Tahoma" w:hAnsi="Tahoma"/>
      <w:sz w:val="16"/>
      <w:szCs w:val="16"/>
    </w:rPr>
  </w:style>
  <w:style w:type="character" w:customStyle="1" w:styleId="af2">
    <w:name w:val="Текст выноски Знак"/>
    <w:link w:val="af1"/>
    <w:uiPriority w:val="99"/>
    <w:semiHidden/>
    <w:rsid w:val="00372CD2"/>
    <w:rPr>
      <w:rFonts w:ascii="Tahoma" w:hAnsi="Tahoma" w:cs="Tahoma"/>
      <w:sz w:val="16"/>
      <w:szCs w:val="16"/>
      <w:lang w:eastAsia="ar-SA"/>
    </w:rPr>
  </w:style>
  <w:style w:type="table" w:styleId="af3">
    <w:name w:val="Table Grid"/>
    <w:basedOn w:val="a1"/>
    <w:uiPriority w:val="59"/>
    <w:rsid w:val="00403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unhideWhenUsed/>
    <w:rsid w:val="00324ABD"/>
    <w:pPr>
      <w:spacing w:after="120"/>
      <w:ind w:left="283"/>
    </w:pPr>
  </w:style>
  <w:style w:type="character" w:customStyle="1" w:styleId="af5">
    <w:name w:val="Основной текст с отступом Знак"/>
    <w:basedOn w:val="a0"/>
    <w:link w:val="af4"/>
    <w:uiPriority w:val="99"/>
    <w:rsid w:val="00324ABD"/>
    <w:rPr>
      <w:sz w:val="24"/>
      <w:szCs w:val="24"/>
      <w:lang w:eastAsia="ar-SA"/>
    </w:rPr>
  </w:style>
  <w:style w:type="paragraph" w:styleId="af6">
    <w:name w:val="No Spacing"/>
    <w:uiPriority w:val="1"/>
    <w:qFormat/>
    <w:rsid w:val="00324ABD"/>
    <w:rPr>
      <w:rFonts w:ascii="Calibri" w:hAnsi="Calibri"/>
      <w:sz w:val="22"/>
      <w:szCs w:val="22"/>
    </w:rPr>
  </w:style>
  <w:style w:type="paragraph" w:styleId="af7">
    <w:name w:val="List Paragraph"/>
    <w:basedOn w:val="a"/>
    <w:uiPriority w:val="34"/>
    <w:qFormat/>
    <w:rsid w:val="00E17995"/>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117125">
      <w:bodyDiv w:val="1"/>
      <w:marLeft w:val="0"/>
      <w:marRight w:val="0"/>
      <w:marTop w:val="0"/>
      <w:marBottom w:val="0"/>
      <w:divBdr>
        <w:top w:val="none" w:sz="0" w:space="0" w:color="auto"/>
        <w:left w:val="none" w:sz="0" w:space="0" w:color="auto"/>
        <w:bottom w:val="none" w:sz="0" w:space="0" w:color="auto"/>
        <w:right w:val="none" w:sz="0" w:space="0" w:color="auto"/>
      </w:divBdr>
    </w:div>
    <w:div w:id="16087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СОВЕТ ДЕПУТАТОВ ГЛИНКОВСКОГО СЕЛЬСКОГО ПОСЕЛЕНИЯ ГЛИНКОВСКОГО РАЙОНА СМОЛЕНСКОЙ ОБЛАСТИ</vt:lpstr>
    </vt:vector>
  </TitlesOfParts>
  <Company>Home</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ГЛИНКОВСКОГО СЕЛЬСКОГО ПОСЕЛЕНИЯ ГЛИНКОВСКОГО РАЙОНА СМОЛЕНСКОЙ ОБЛАСТИ</dc:title>
  <dc:creator>Admin</dc:creator>
  <cp:lastModifiedBy>1</cp:lastModifiedBy>
  <cp:revision>3</cp:revision>
  <cp:lastPrinted>2023-01-16T07:04:00Z</cp:lastPrinted>
  <dcterms:created xsi:type="dcterms:W3CDTF">2023-01-16T12:24:00Z</dcterms:created>
  <dcterms:modified xsi:type="dcterms:W3CDTF">2023-01-17T06:53:00Z</dcterms:modified>
</cp:coreProperties>
</file>