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284A">
      <w:pPr>
        <w:pStyle w:val="1"/>
        <w:tabs>
          <w:tab w:val="clear" w:pos="432"/>
          <w:tab w:val="left" w:pos="4165"/>
        </w:tabs>
        <w:jc w:val="center"/>
      </w:pPr>
      <w:r>
        <w:rPr>
          <w:noProof/>
        </w:rPr>
        <w:drawing>
          <wp:inline distT="0" distB="0" distL="0" distR="0">
            <wp:extent cx="850900" cy="699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7798A" w:rsidP="00DB6398">
      <w:pPr>
        <w:pStyle w:val="1"/>
        <w:jc w:val="center"/>
        <w:rPr>
          <w:sz w:val="24"/>
          <w:szCs w:val="24"/>
        </w:rPr>
      </w:pPr>
      <w:r>
        <w:rPr>
          <w:b/>
          <w:szCs w:val="24"/>
        </w:rPr>
        <w:t>АДМИНИСТРАЦИЯ</w:t>
      </w:r>
    </w:p>
    <w:p w:rsidR="00000000" w:rsidRDefault="0007798A" w:rsidP="00DB6398">
      <w:pPr>
        <w:ind w:firstLine="709"/>
        <w:jc w:val="center"/>
        <w:rPr>
          <w:b/>
          <w:bCs/>
        </w:rPr>
      </w:pPr>
      <w:r>
        <w:rPr>
          <w:b/>
          <w:bCs/>
          <w:sz w:val="28"/>
        </w:rPr>
        <w:t>БОЛТУТИНСКОГО СЕЛЬСКОГО ПОСЕЛЕНИЯ</w:t>
      </w:r>
    </w:p>
    <w:p w:rsidR="00000000" w:rsidRDefault="0007798A" w:rsidP="00DB6398">
      <w:pPr>
        <w:pStyle w:val="1"/>
        <w:tabs>
          <w:tab w:val="clear" w:pos="432"/>
          <w:tab w:val="left" w:pos="1141"/>
        </w:tabs>
        <w:ind w:left="1141"/>
        <w:jc w:val="center"/>
        <w:rPr>
          <w:b/>
          <w:bCs/>
          <w:caps/>
        </w:rPr>
      </w:pPr>
      <w:r>
        <w:rPr>
          <w:b/>
          <w:bCs/>
          <w:caps/>
        </w:rPr>
        <w:t>ГЛИНКОВСКОГО райоНА Смоленской области</w:t>
      </w:r>
    </w:p>
    <w:p w:rsidR="00000000" w:rsidRDefault="0007798A">
      <w:pPr>
        <w:ind w:firstLine="709"/>
        <w:jc w:val="center"/>
        <w:rPr>
          <w:caps/>
          <w:sz w:val="28"/>
          <w:szCs w:val="28"/>
        </w:rPr>
      </w:pPr>
    </w:p>
    <w:p w:rsidR="00000000" w:rsidRDefault="0007798A">
      <w:pPr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000000" w:rsidRDefault="0007798A">
      <w:pPr>
        <w:ind w:left="720" w:firstLine="709"/>
        <w:jc w:val="center"/>
        <w:rPr>
          <w:b/>
          <w:bCs/>
          <w:sz w:val="28"/>
          <w:szCs w:val="28"/>
        </w:rPr>
      </w:pPr>
    </w:p>
    <w:p w:rsidR="00000000" w:rsidRDefault="00DB6398">
      <w:pPr>
        <w:rPr>
          <w:sz w:val="28"/>
          <w:szCs w:val="28"/>
        </w:rPr>
      </w:pPr>
      <w:r>
        <w:rPr>
          <w:sz w:val="28"/>
          <w:szCs w:val="28"/>
        </w:rPr>
        <w:t xml:space="preserve">   от   "  "         </w:t>
      </w:r>
      <w:r w:rsidR="0007798A">
        <w:rPr>
          <w:sz w:val="28"/>
          <w:szCs w:val="28"/>
        </w:rPr>
        <w:t xml:space="preserve">  2016 г.           </w:t>
      </w:r>
      <w:r>
        <w:rPr>
          <w:sz w:val="28"/>
          <w:szCs w:val="28"/>
        </w:rPr>
        <w:t xml:space="preserve">                               № </w:t>
      </w:r>
      <w:r w:rsidRPr="00DB6398">
        <w:rPr>
          <w:b/>
          <w:sz w:val="28"/>
          <w:szCs w:val="28"/>
        </w:rPr>
        <w:t>Проект</w:t>
      </w:r>
    </w:p>
    <w:p w:rsidR="00000000" w:rsidRDefault="0007798A"/>
    <w:tbl>
      <w:tblPr>
        <w:tblW w:w="0" w:type="auto"/>
        <w:tblLayout w:type="fixed"/>
        <w:tblLook w:val="0000"/>
      </w:tblPr>
      <w:tblGrid>
        <w:gridCol w:w="10312"/>
      </w:tblGrid>
      <w:tr w:rsidR="00000000">
        <w:trPr>
          <w:trHeight w:val="4409"/>
        </w:trPr>
        <w:tc>
          <w:tcPr>
            <w:tcW w:w="103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798A">
            <w:pPr>
              <w:ind w:left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Административного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00000" w:rsidRDefault="0007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регламента осуществления муниципального</w:t>
            </w:r>
          </w:p>
          <w:p w:rsidR="00000000" w:rsidRDefault="0007798A">
            <w:r>
              <w:rPr>
                <w:sz w:val="28"/>
              </w:rPr>
              <w:t>земельного контроля на территории</w:t>
            </w:r>
          </w:p>
          <w:p w:rsidR="00000000" w:rsidRDefault="0007798A">
            <w:proofErr w:type="spellStart"/>
            <w:r>
              <w:rPr>
                <w:sz w:val="28"/>
              </w:rPr>
              <w:t>Болтутинского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000000" w:rsidRDefault="0007798A">
            <w:proofErr w:type="spellStart"/>
            <w:r>
              <w:rPr>
                <w:sz w:val="28"/>
              </w:rPr>
              <w:t>Глинковс</w:t>
            </w:r>
            <w:r>
              <w:rPr>
                <w:sz w:val="28"/>
              </w:rPr>
              <w:t>кого</w:t>
            </w:r>
            <w:proofErr w:type="spellEnd"/>
            <w:r>
              <w:rPr>
                <w:sz w:val="28"/>
              </w:rPr>
              <w:t xml:space="preserve"> района Смоленской области</w:t>
            </w:r>
          </w:p>
          <w:p w:rsidR="00000000" w:rsidRDefault="0007798A"/>
          <w:p w:rsidR="00000000" w:rsidRDefault="0007798A">
            <w:pPr>
              <w:pStyle w:val="ConsPlusTitle"/>
              <w:ind w:firstLine="567"/>
              <w:jc w:val="both"/>
              <w:rPr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b w:val="0"/>
                <w:bCs w:val="0"/>
                <w:sz w:val="28"/>
                <w:szCs w:val="28"/>
              </w:rPr>
              <w:t xml:space="preserve">В соответствии с Федеральным законом Российской Федерации от 26 декабря 2008 года № 294-ФЗ «О защите прав юридических лиц и индивидуальных предпринимателей при осуществлении государственного контроля (надзора)               </w:t>
            </w:r>
            <w:r>
              <w:rPr>
                <w:b w:val="0"/>
                <w:bCs w:val="0"/>
                <w:sz w:val="28"/>
                <w:szCs w:val="28"/>
              </w:rPr>
              <w:t xml:space="preserve">   и муниципального контроля», Федеральным законом Российской Федерации                  от 6 октября 2003 года № 131-ФЗ «Об общих принципах организации местного самоуправления в Российской Федерации», Областным законом от  8 июля 2015 года № 102-з «О поря</w:t>
            </w:r>
            <w:r>
              <w:rPr>
                <w:b w:val="0"/>
                <w:bCs w:val="0"/>
                <w:sz w:val="28"/>
                <w:szCs w:val="28"/>
              </w:rPr>
              <w:t>дке осуществления муниципального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 xml:space="preserve"> земельного контроля на территории Смоленской области», Уставом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Болтутинского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Глинковского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района Смоленской области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000000" w:rsidRDefault="0007798A">
      <w:pPr>
        <w:jc w:val="both"/>
      </w:pPr>
    </w:p>
    <w:p w:rsidR="00000000" w:rsidRDefault="0007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000000" w:rsidRDefault="0007798A"/>
    <w:p w:rsidR="00000000" w:rsidRDefault="0007798A">
      <w:pPr>
        <w:ind w:lef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1. Утве</w:t>
      </w:r>
      <w:r>
        <w:rPr>
          <w:sz w:val="28"/>
          <w:szCs w:val="28"/>
        </w:rPr>
        <w:t xml:space="preserve">рдить  Административный регламент осуществления муниципального земельного контроля на территории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 xml:space="preserve">         2.Постановление Администрации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 от 20.08.2012г. № 36 "Об утверждении Административного регламента по исполнению муниципальной функции "Проведение проверок при осуществлении муниципального земельного контроля на территории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района Смоленской области"" считать утратившим силу.</w:t>
      </w:r>
    </w:p>
    <w:p w:rsidR="00000000" w:rsidRDefault="00077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подлежит официальному обнародованию.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00000" w:rsidRDefault="0007798A">
      <w:pPr>
        <w:rPr>
          <w:b/>
          <w:bCs/>
          <w:sz w:val="28"/>
          <w:szCs w:val="28"/>
        </w:rPr>
      </w:pP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00000" w:rsidRDefault="0007798A">
      <w:pPr>
        <w:rPr>
          <w:sz w:val="28"/>
        </w:rPr>
      </w:pPr>
      <w:proofErr w:type="spellStart"/>
      <w:r>
        <w:rPr>
          <w:sz w:val="28"/>
        </w:rPr>
        <w:t>Болтутин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</w:t>
      </w:r>
    </w:p>
    <w:p w:rsidR="00000000" w:rsidRDefault="0007798A">
      <w:proofErr w:type="spellStart"/>
      <w:r>
        <w:rPr>
          <w:sz w:val="28"/>
        </w:rPr>
        <w:t>Глинковского</w:t>
      </w:r>
      <w:proofErr w:type="spellEnd"/>
      <w:r>
        <w:rPr>
          <w:sz w:val="28"/>
        </w:rPr>
        <w:t xml:space="preserve"> района Смоленской области                                 О.П.Антипова</w:t>
      </w:r>
    </w:p>
    <w:p w:rsidR="00000000" w:rsidRDefault="0007798A"/>
    <w:p w:rsidR="00000000" w:rsidRDefault="0007798A">
      <w:pPr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035"/>
        <w:gridCol w:w="4277"/>
      </w:tblGrid>
      <w:tr w:rsidR="00000000"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798A">
            <w:pPr>
              <w:jc w:val="center"/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798A">
            <w:pPr>
              <w:rPr>
                <w:sz w:val="28"/>
                <w:szCs w:val="28"/>
              </w:rPr>
            </w:pPr>
          </w:p>
        </w:tc>
      </w:tr>
    </w:tbl>
    <w:p w:rsidR="00000000" w:rsidRDefault="0007798A"/>
    <w:p w:rsidR="00000000" w:rsidRDefault="0007798A">
      <w:pPr>
        <w:autoSpaceDE w:val="0"/>
        <w:ind w:firstLine="540"/>
        <w:jc w:val="both"/>
        <w:rPr>
          <w:sz w:val="28"/>
          <w:szCs w:val="28"/>
        </w:rPr>
      </w:pPr>
    </w:p>
    <w:p w:rsidR="00000000" w:rsidRDefault="0007798A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постановлению Администрации</w:t>
      </w:r>
    </w:p>
    <w:p w:rsidR="00000000" w:rsidRDefault="0007798A">
      <w:r>
        <w:t xml:space="preserve">                                                                                    </w:t>
      </w:r>
      <w:proofErr w:type="spellStart"/>
      <w:r>
        <w:rPr>
          <w:sz w:val="28"/>
        </w:rPr>
        <w:t>Болтутинского</w:t>
      </w:r>
      <w:proofErr w:type="spellEnd"/>
      <w:r>
        <w:rPr>
          <w:sz w:val="28"/>
        </w:rPr>
        <w:t xml:space="preserve"> сельского поселения</w:t>
      </w:r>
    </w:p>
    <w:p w:rsidR="00000000" w:rsidRDefault="0007798A">
      <w:r>
        <w:t xml:space="preserve">                                                                        </w:t>
      </w:r>
      <w:proofErr w:type="spellStart"/>
      <w:r>
        <w:rPr>
          <w:sz w:val="28"/>
        </w:rPr>
        <w:t>Глинковского</w:t>
      </w:r>
      <w:proofErr w:type="spellEnd"/>
      <w:r>
        <w:rPr>
          <w:sz w:val="28"/>
        </w:rPr>
        <w:t xml:space="preserve"> района Смоленской области</w:t>
      </w:r>
    </w:p>
    <w:p w:rsidR="00000000" w:rsidRDefault="0007798A">
      <w:r>
        <w:t xml:space="preserve">                           </w:t>
      </w:r>
      <w:r>
        <w:t xml:space="preserve">                                                                                     </w:t>
      </w:r>
      <w:r>
        <w:rPr>
          <w:sz w:val="28"/>
        </w:rPr>
        <w:t>от 02.02.2016г. №7</w:t>
      </w:r>
    </w:p>
    <w:p w:rsidR="00000000" w:rsidRDefault="0007798A">
      <w:pPr>
        <w:autoSpaceDE w:val="0"/>
        <w:jc w:val="both"/>
        <w:rPr>
          <w:sz w:val="28"/>
          <w:szCs w:val="28"/>
        </w:rPr>
      </w:pPr>
    </w:p>
    <w:p w:rsidR="00000000" w:rsidRDefault="0007798A">
      <w:pPr>
        <w:autoSpaceDE w:val="0"/>
        <w:jc w:val="center"/>
        <w:rPr>
          <w:b/>
          <w:bCs/>
          <w:sz w:val="28"/>
          <w:szCs w:val="28"/>
        </w:rPr>
      </w:pPr>
      <w:bookmarkStart w:id="0" w:name="Par37"/>
      <w:bookmarkEnd w:id="0"/>
      <w:r>
        <w:rPr>
          <w:b/>
          <w:bCs/>
          <w:sz w:val="28"/>
          <w:szCs w:val="28"/>
        </w:rPr>
        <w:t>АДМИНИСТРАТИВНЫЙ РЕГЛАМЕНТ</w:t>
      </w:r>
    </w:p>
    <w:p w:rsidR="00000000" w:rsidRDefault="000779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ОСУЩЕСТВЛЕНИЯ МУНИЦИПАЛЬНОГО ЗЕМЕЛЬНОГО КОНТРОЛЯ</w:t>
      </w:r>
    </w:p>
    <w:p w:rsidR="00000000" w:rsidRDefault="0007798A">
      <w:r>
        <w:t xml:space="preserve">            </w:t>
      </w:r>
      <w:r>
        <w:rPr>
          <w:b/>
          <w:sz w:val="28"/>
        </w:rPr>
        <w:t>НА ТЕРРИТОРИИ МУНИЦИПАЛЬНОГО ОБРАЗОВАНИЯ        БО</w:t>
      </w:r>
      <w:r>
        <w:rPr>
          <w:b/>
          <w:sz w:val="28"/>
        </w:rPr>
        <w:t>ЛТУТИНСКОГО СЕЛЬСКОГО ПОСЕЛЕНИЯ ГЛИНКОВСКОГО  РАЙОНА СМОЛЕНСКОЙ ОБЛАСТИ</w:t>
      </w:r>
    </w:p>
    <w:p w:rsidR="00000000" w:rsidRDefault="0007798A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00000" w:rsidRDefault="0007798A">
      <w:pPr>
        <w:numPr>
          <w:ilvl w:val="0"/>
          <w:numId w:val="1"/>
        </w:numPr>
        <w:autoSpaceDE w:val="0"/>
        <w:jc w:val="center"/>
      </w:pPr>
      <w:bookmarkStart w:id="1" w:name="Par44"/>
      <w:bookmarkEnd w:id="1"/>
      <w:r>
        <w:rPr>
          <w:b/>
          <w:sz w:val="28"/>
        </w:rPr>
        <w:t>ОБЩИЕ ПОЛОЖЕНИЯ</w:t>
      </w:r>
    </w:p>
    <w:p w:rsidR="00000000" w:rsidRDefault="0007798A">
      <w:pPr>
        <w:autoSpaceDE w:val="0"/>
        <w:jc w:val="both"/>
        <w:rPr>
          <w:sz w:val="28"/>
          <w:szCs w:val="28"/>
        </w:rPr>
      </w:pP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Административный регламент устанавливает сроки и последовательность действий органов местного самоуправле</w:t>
      </w:r>
      <w:r>
        <w:rPr>
          <w:sz w:val="28"/>
          <w:szCs w:val="28"/>
        </w:rPr>
        <w:t xml:space="preserve">ния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000000" w:rsidRDefault="0007798A">
      <w:r>
        <w:t xml:space="preserve">                                   </w:t>
      </w:r>
    </w:p>
    <w:p w:rsidR="00000000" w:rsidRDefault="0007798A">
      <w:r>
        <w:rPr>
          <w:sz w:val="28"/>
        </w:rPr>
        <w:t>1.2. Осуществление муниципального земельного кон</w:t>
      </w:r>
      <w:r>
        <w:rPr>
          <w:sz w:val="28"/>
        </w:rPr>
        <w:t xml:space="preserve">троля на территории муниципального образования </w:t>
      </w:r>
      <w:proofErr w:type="spellStart"/>
      <w:r>
        <w:rPr>
          <w:sz w:val="28"/>
        </w:rPr>
        <w:t>Болтутинского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Глинковского</w:t>
      </w:r>
      <w:proofErr w:type="spellEnd"/>
      <w:r>
        <w:rPr>
          <w:sz w:val="28"/>
        </w:rPr>
        <w:t xml:space="preserve"> района Смоленской области производится Администрацией </w:t>
      </w:r>
      <w:proofErr w:type="spellStart"/>
      <w:r>
        <w:rPr>
          <w:sz w:val="28"/>
        </w:rPr>
        <w:t>Болтутинского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Глинковского</w:t>
      </w:r>
      <w:proofErr w:type="spellEnd"/>
      <w:r>
        <w:rPr>
          <w:sz w:val="28"/>
        </w:rPr>
        <w:t xml:space="preserve"> района Смоленской области (</w:t>
      </w:r>
      <w:proofErr w:type="spellStart"/>
      <w:r>
        <w:rPr>
          <w:sz w:val="28"/>
        </w:rPr>
        <w:t>далее-Администрация</w:t>
      </w:r>
      <w:proofErr w:type="spellEnd"/>
      <w:r>
        <w:rPr>
          <w:sz w:val="28"/>
        </w:rPr>
        <w:t xml:space="preserve">)              </w:t>
      </w:r>
      <w:r>
        <w:rPr>
          <w:sz w:val="28"/>
        </w:rPr>
        <w:t xml:space="preserve">              </w:t>
      </w:r>
    </w:p>
    <w:p w:rsidR="00000000" w:rsidRDefault="0007798A"/>
    <w:p w:rsidR="00000000" w:rsidRDefault="0007798A"/>
    <w:p w:rsidR="00000000" w:rsidRDefault="0007798A">
      <w:pPr>
        <w:autoSpaceDE w:val="0"/>
        <w:ind w:firstLine="709"/>
        <w:jc w:val="center"/>
        <w:rPr>
          <w:b/>
          <w:bCs/>
          <w:sz w:val="28"/>
          <w:szCs w:val="28"/>
        </w:rPr>
      </w:pPr>
      <w:bookmarkStart w:id="2" w:name="Par49"/>
      <w:bookmarkEnd w:id="2"/>
      <w:r>
        <w:rPr>
          <w:b/>
          <w:bCs/>
          <w:sz w:val="28"/>
          <w:szCs w:val="28"/>
        </w:rPr>
        <w:t>Перечень нормативных актов, регулирующих</w:t>
      </w:r>
    </w:p>
    <w:p w:rsidR="00000000" w:rsidRDefault="000779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осуществление муниципального земельного контроля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 xml:space="preserve">1.3. Муниципальный земельный контроль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00000" w:rsidRDefault="0007798A">
      <w:pPr>
        <w:autoSpaceDE w:val="0"/>
        <w:ind w:firstLine="709"/>
        <w:jc w:val="both"/>
      </w:pPr>
      <w:r>
        <w:rPr>
          <w:sz w:val="28"/>
        </w:rPr>
        <w:t xml:space="preserve">- Земельным </w:t>
      </w:r>
      <w:hyperlink r:id="rId6" w:history="1">
        <w:r>
          <w:rPr>
            <w:rStyle w:val="Internetlink1"/>
            <w:rFonts w:eastAsiaTheme="minorEastAsia"/>
            <w:color w:val="0000FF"/>
            <w:sz w:val="28"/>
            <w:lang w:eastAsia="ru-RU"/>
          </w:rPr>
          <w:t>кодексом</w:t>
        </w:r>
      </w:hyperlink>
      <w:r>
        <w:rPr>
          <w:sz w:val="28"/>
        </w:rPr>
        <w:t xml:space="preserve"> Российской Федерации от 21 ноября 2001 года             № 136-ФЗ;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 от 30 ноября 1994 года          № 51-ФЗ;</w:t>
      </w:r>
    </w:p>
    <w:p w:rsidR="00000000" w:rsidRDefault="0007798A">
      <w:pPr>
        <w:autoSpaceDE w:val="0"/>
        <w:ind w:firstLine="709"/>
        <w:jc w:val="both"/>
      </w:pPr>
      <w:r>
        <w:rPr>
          <w:sz w:val="28"/>
        </w:rPr>
        <w:t xml:space="preserve">- Федеральным </w:t>
      </w:r>
      <w:hyperlink r:id="rId7" w:history="1">
        <w:r>
          <w:rPr>
            <w:rStyle w:val="Internetlink1"/>
            <w:rFonts w:eastAsiaTheme="minorEastAsia"/>
            <w:color w:val="0000FF"/>
            <w:sz w:val="28"/>
            <w:lang w:eastAsia="ru-RU"/>
          </w:rPr>
          <w:t>законом</w:t>
        </w:r>
      </w:hyperlink>
      <w:r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000000" w:rsidRDefault="0007798A">
      <w:r>
        <w:rPr>
          <w:sz w:val="28"/>
        </w:rPr>
        <w:t>- Федеральны</w:t>
      </w:r>
      <w:r>
        <w:rPr>
          <w:sz w:val="28"/>
        </w:rPr>
        <w:t xml:space="preserve">м </w:t>
      </w:r>
      <w:hyperlink r:id="rId8" w:history="1">
        <w:r>
          <w:rPr>
            <w:rStyle w:val="Internetlink1"/>
            <w:rFonts w:eastAsiaTheme="minorEastAsia"/>
            <w:color w:val="0000FF"/>
            <w:sz w:val="28"/>
            <w:lang w:eastAsia="ru-RU"/>
          </w:rPr>
          <w:t>законом</w:t>
        </w:r>
      </w:hyperlink>
      <w:r>
        <w:rPr>
          <w:sz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</w:t>
      </w:r>
      <w:r>
        <w:rPr>
          <w:sz w:val="28"/>
        </w:rPr>
        <w:t>твенного контроля (надзора) и муниципального контроля»;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30 июня 2010 года </w:t>
      </w:r>
      <w:r>
        <w:rPr>
          <w:sz w:val="28"/>
          <w:szCs w:val="28"/>
        </w:rPr>
        <w:lastRenderedPageBreak/>
        <w:t xml:space="preserve">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sz w:val="28"/>
          <w:szCs w:val="28"/>
        </w:rPr>
        <w:t>контроля ежегодн</w:t>
      </w:r>
      <w:r>
        <w:rPr>
          <w:sz w:val="28"/>
          <w:szCs w:val="28"/>
        </w:rPr>
        <w:t>ых планов проведения плановых проверок юридических лиц</w:t>
      </w:r>
      <w:proofErr w:type="gramEnd"/>
      <w:r>
        <w:rPr>
          <w:sz w:val="28"/>
          <w:szCs w:val="28"/>
        </w:rPr>
        <w:t xml:space="preserve"> и индивидуальных предпринимателей»;</w:t>
      </w:r>
    </w:p>
    <w:p w:rsidR="00000000" w:rsidRDefault="0007798A">
      <w:pPr>
        <w:autoSpaceDE w:val="0"/>
        <w:ind w:firstLine="709"/>
        <w:jc w:val="both"/>
      </w:pPr>
      <w:r>
        <w:rPr>
          <w:sz w:val="28"/>
        </w:rPr>
        <w:t xml:space="preserve">- Методическими </w:t>
      </w:r>
      <w:hyperlink r:id="rId9" w:history="1">
        <w:r>
          <w:rPr>
            <w:rStyle w:val="Internetlink1"/>
            <w:rFonts w:eastAsiaTheme="minorEastAsia"/>
            <w:color w:val="0000FF"/>
            <w:sz w:val="28"/>
            <w:lang w:eastAsia="ru-RU"/>
          </w:rPr>
          <w:t>рекомендациями</w:t>
        </w:r>
      </w:hyperlink>
      <w:r>
        <w:rPr>
          <w:sz w:val="28"/>
        </w:rPr>
        <w:t xml:space="preserve"> по пор</w:t>
      </w:r>
      <w:r>
        <w:rPr>
          <w:sz w:val="28"/>
        </w:rPr>
        <w:t xml:space="preserve">ядку взаимодействия органа, осуществляющего муниципальный земельный контроль, и Управления Федерального агентства кадастра объектов недвижимости по субъекту Российской Федерации, разработанными Федеральным агентством кадастра объектов недвижимости (письмо </w:t>
      </w:r>
      <w:r>
        <w:rPr>
          <w:sz w:val="28"/>
        </w:rPr>
        <w:t xml:space="preserve">от 20 июля 2005 года № 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>/0644);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областным законом от 8 июля 2015 года № 102-з «О порядке осуществления муниципального земельного контроля на территории Смоленской области»;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- Правилами взаимодействия федеральных органов исполнительной власти, осуществля</w:t>
      </w:r>
      <w:r>
        <w:rPr>
          <w:sz w:val="28"/>
          <w:szCs w:val="28"/>
        </w:rPr>
        <w:t>ющих государственный земельный надзор, с органами, осуществляющими муниципальный земельный контроль, утвержденными постановлением Правительства Российской Федерации от 26 декабря 2014 года;</w:t>
      </w:r>
    </w:p>
    <w:p w:rsidR="00000000" w:rsidRDefault="0007798A">
      <w:r>
        <w:rPr>
          <w:sz w:val="28"/>
        </w:rPr>
        <w:t xml:space="preserve">- Уставом муниципального образования </w:t>
      </w:r>
      <w:proofErr w:type="spellStart"/>
      <w:r>
        <w:rPr>
          <w:sz w:val="28"/>
        </w:rPr>
        <w:t>Болтутинского</w:t>
      </w:r>
      <w:proofErr w:type="spellEnd"/>
      <w:r>
        <w:rPr>
          <w:sz w:val="28"/>
        </w:rPr>
        <w:t xml:space="preserve"> сельского посел</w:t>
      </w:r>
      <w:r>
        <w:rPr>
          <w:sz w:val="28"/>
        </w:rPr>
        <w:t xml:space="preserve">ения </w:t>
      </w:r>
      <w:proofErr w:type="spellStart"/>
      <w:r>
        <w:rPr>
          <w:sz w:val="28"/>
        </w:rPr>
        <w:t>Глинковского</w:t>
      </w:r>
      <w:proofErr w:type="spellEnd"/>
      <w:r>
        <w:rPr>
          <w:sz w:val="28"/>
        </w:rPr>
        <w:t xml:space="preserve"> района Смоленской области;</w:t>
      </w:r>
    </w:p>
    <w:p w:rsidR="00000000" w:rsidRDefault="0007798A">
      <w:pPr>
        <w:autoSpaceDE w:val="0"/>
        <w:ind w:firstLine="709"/>
        <w:jc w:val="both"/>
      </w:pPr>
      <w:r>
        <w:rPr>
          <w:sz w:val="28"/>
        </w:rPr>
        <w:t>- иными муниципальными правовыми актами.</w:t>
      </w:r>
      <w:r>
        <w:t xml:space="preserve">                                                      </w:t>
      </w:r>
      <w:r>
        <w:rPr>
          <w:sz w:val="28"/>
        </w:rPr>
        <w:t xml:space="preserve">    </w:t>
      </w:r>
    </w:p>
    <w:p w:rsidR="00000000" w:rsidRDefault="0007798A">
      <w:r>
        <w:t xml:space="preserve">                                                                            </w:t>
      </w:r>
    </w:p>
    <w:p w:rsidR="00000000" w:rsidRDefault="0007798A">
      <w:pPr>
        <w:autoSpaceDE w:val="0"/>
        <w:ind w:firstLine="709"/>
        <w:jc w:val="center"/>
      </w:pPr>
      <w:bookmarkStart w:id="3" w:name="Par64"/>
      <w:bookmarkEnd w:id="3"/>
      <w:r>
        <w:rPr>
          <w:b/>
          <w:sz w:val="28"/>
        </w:rPr>
        <w:t xml:space="preserve">Права и обязанности лиц, </w:t>
      </w:r>
      <w:r>
        <w:rPr>
          <w:b/>
          <w:sz w:val="28"/>
        </w:rPr>
        <w:t xml:space="preserve">уполномоченных </w:t>
      </w:r>
    </w:p>
    <w:p w:rsidR="00000000" w:rsidRDefault="000779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осуществление муниципального земельного контроля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 xml:space="preserve">1.4. Проведение проверок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</w:t>
      </w:r>
      <w:r>
        <w:rPr>
          <w:sz w:val="28"/>
          <w:szCs w:val="28"/>
        </w:rPr>
        <w:t>асти осуществляется специалистами Администрации.</w:t>
      </w:r>
    </w:p>
    <w:p w:rsidR="00000000" w:rsidRDefault="0007798A">
      <w:r>
        <w:rPr>
          <w:sz w:val="28"/>
        </w:rPr>
        <w:t>Специалисты Администрации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 организации и осуществлении муниципального земельного контроля вправе:</w:t>
      </w:r>
    </w:p>
    <w:p w:rsidR="00000000" w:rsidRDefault="0007798A">
      <w:pPr>
        <w:pStyle w:val="ConsPlusNormal"/>
        <w:ind w:firstLine="540"/>
        <w:jc w:val="both"/>
      </w:pPr>
      <w:r>
        <w:rPr>
          <w:i/>
          <w:sz w:val="28"/>
        </w:rPr>
        <w:t xml:space="preserve">- </w:t>
      </w:r>
      <w:r>
        <w:rPr>
          <w:sz w:val="28"/>
        </w:rPr>
        <w:t>привлекать экспертов, аттестованных в установленном Правительством Российской Федерации порядке, экспер</w:t>
      </w:r>
      <w:r>
        <w:rPr>
          <w:sz w:val="28"/>
        </w:rPr>
        <w:t>тные организации, аккредитованные                   в соответствии с законодательством Российской Федерации об аккредитации                   в национальной системе аккредитации;</w:t>
      </w:r>
      <w:r>
        <w:rPr>
          <w:i/>
          <w:sz w:val="28"/>
        </w:rPr>
        <w:t xml:space="preserve"> </w:t>
      </w:r>
    </w:p>
    <w:p w:rsidR="00000000" w:rsidRDefault="0007798A">
      <w:pPr>
        <w:autoSpaceDE w:val="0"/>
        <w:ind w:firstLine="709"/>
        <w:jc w:val="both"/>
      </w:pPr>
      <w:r>
        <w:rPr>
          <w:color w:val="FF0000"/>
        </w:rPr>
        <w:t xml:space="preserve"> </w:t>
      </w:r>
      <w:proofErr w:type="gramStart"/>
      <w:r>
        <w:rPr>
          <w:sz w:val="28"/>
        </w:rPr>
        <w:t>- запрашивать в соответствии со своей компетенцией и получать от органов го</w:t>
      </w:r>
      <w:r>
        <w:rPr>
          <w:sz w:val="28"/>
        </w:rPr>
        <w:t xml:space="preserve">сударственной власти, организаций и граждан необходимые для осуществления муниципального земельного контроля сведения и материалы о состоянии, использовании и охране земель, в том числе документы, удостоверяющие права на объекты земельных отношений (далее </w:t>
      </w:r>
      <w:r>
        <w:rPr>
          <w:sz w:val="28"/>
        </w:rPr>
        <w:t>– земельные участки), в отношении которых проводятся проверки, в части, относящейся к предмету проверки;</w:t>
      </w:r>
      <w:proofErr w:type="gramEnd"/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посещать в порядке, установленном законодательством Российской Федерации и муниципальными правовыми актами, при предъявлении служебного удостоверения</w:t>
      </w:r>
      <w:r>
        <w:rPr>
          <w:sz w:val="28"/>
          <w:szCs w:val="28"/>
        </w:rPr>
        <w:t xml:space="preserve"> организации и объекты, обследовать земельные участки, находящиеся в собственности, владении, пользовании, в том числе аренде;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- обращаться в органы внутренних дел за содействием в предотвращении или пресечении действий, являющихся нарушением земельного за</w:t>
      </w:r>
      <w:r>
        <w:rPr>
          <w:sz w:val="28"/>
          <w:szCs w:val="28"/>
        </w:rPr>
        <w:t>конодательства либо</w:t>
      </w:r>
    </w:p>
    <w:p w:rsidR="00000000" w:rsidRDefault="0007798A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препятствующих</w:t>
      </w:r>
      <w:proofErr w:type="gramEnd"/>
      <w:r>
        <w:rPr>
          <w:sz w:val="28"/>
          <w:szCs w:val="28"/>
        </w:rPr>
        <w:t xml:space="preserve">     осуществлению     муниципального земельного      контроля, а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proofErr w:type="gramStart"/>
      <w:r>
        <w:rPr>
          <w:sz w:val="28"/>
          <w:szCs w:val="28"/>
        </w:rPr>
        <w:t>установлении</w:t>
      </w:r>
      <w:proofErr w:type="gramEnd"/>
      <w:r>
        <w:rPr>
          <w:sz w:val="28"/>
          <w:szCs w:val="28"/>
        </w:rPr>
        <w:t xml:space="preserve"> лиц, в чьих действиях имеются явные признаки нарушения земельного законодательства;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вносить предложения в соответствующие государственн</w:t>
      </w:r>
      <w:r>
        <w:rPr>
          <w:sz w:val="28"/>
          <w:szCs w:val="28"/>
        </w:rPr>
        <w:t>ые и муниципальные органы о приостановлении или прекращении деятельности по использованию земельных участков, осуществляемой с нарушением земельного законодательства.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1.5. Специалисты Администрации при осуществлении муниципального земельного контроля обяза</w:t>
      </w:r>
      <w:r>
        <w:rPr>
          <w:sz w:val="28"/>
          <w:szCs w:val="28"/>
        </w:rPr>
        <w:t>ны:</w:t>
      </w:r>
    </w:p>
    <w:p w:rsidR="00000000" w:rsidRDefault="0007798A">
      <w:pPr>
        <w:autoSpaceDE w:val="0"/>
        <w:ind w:firstLine="709"/>
        <w:jc w:val="both"/>
      </w:pPr>
      <w:r>
        <w:rPr>
          <w:sz w:val="28"/>
        </w:rPr>
        <w:t>- соблюдать законодательство Российской Федерации, права и законные интересы юридических лиц, индивидуальных предпринимателей и граждан,</w:t>
      </w:r>
      <w:r>
        <w:rPr>
          <w:color w:val="FF0000"/>
          <w:sz w:val="28"/>
        </w:rPr>
        <w:t xml:space="preserve"> </w:t>
      </w:r>
      <w:r>
        <w:rPr>
          <w:sz w:val="28"/>
        </w:rPr>
        <w:t>в отношении которых проводится</w:t>
      </w:r>
      <w:r>
        <w:rPr>
          <w:color w:val="FF0000"/>
          <w:sz w:val="28"/>
        </w:rPr>
        <w:t xml:space="preserve"> </w:t>
      </w:r>
      <w:r>
        <w:rPr>
          <w:sz w:val="28"/>
        </w:rPr>
        <w:t>проверка;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проверку на основании правового акта руководителя органа местн</w:t>
      </w:r>
      <w:r>
        <w:rPr>
          <w:sz w:val="28"/>
          <w:szCs w:val="28"/>
        </w:rPr>
        <w:t>ого самоуправления о ее проведении в соответствии с ее назначением;</w:t>
      </w:r>
    </w:p>
    <w:p w:rsidR="00000000" w:rsidRDefault="0007798A">
      <w:pPr>
        <w:autoSpaceDE w:val="0"/>
        <w:ind w:firstLine="709"/>
        <w:jc w:val="both"/>
      </w:pPr>
      <w:r>
        <w:rPr>
          <w:sz w:val="28"/>
        </w:rPr>
        <w:t>- проводить проверку только во время исполнения служебных обязанностей, выездную проверку - только при предъявлении служебных удостоверений, копии распоряжения Администрации и в случае про</w:t>
      </w:r>
      <w:r>
        <w:rPr>
          <w:sz w:val="28"/>
        </w:rPr>
        <w:t xml:space="preserve">ведения внеплановой проверки - копии документа о согласовании проведения проверки, если необходимость такого согласования предусмотрена статьей 10 Федерального </w:t>
      </w:r>
      <w:hyperlink r:id="rId10" w:history="1">
        <w:proofErr w:type="gramStart"/>
        <w:r>
          <w:rPr>
            <w:rStyle w:val="Internetlink1"/>
            <w:rFonts w:eastAsiaTheme="minorEastAsia"/>
            <w:color w:val="0000FF"/>
            <w:sz w:val="28"/>
            <w:lang w:eastAsia="ru-RU"/>
          </w:rPr>
          <w:t>закон</w:t>
        </w:r>
        <w:proofErr w:type="gramEnd"/>
      </w:hyperlink>
      <w:r>
        <w:rPr>
          <w:sz w:val="28"/>
        </w:rPr>
        <w:t>а от 26 декабря 2008 года № 294-ФЗ «О защите прав юридических лиц и индивидуальных предпринимателей при осуществлении государственного контроля (надзора)                      и муниципального контроля»;</w:t>
      </w:r>
    </w:p>
    <w:p w:rsidR="00000000" w:rsidRDefault="0007798A">
      <w:r>
        <w:rPr>
          <w:sz w:val="28"/>
        </w:rPr>
        <w:t>- не препятств</w:t>
      </w:r>
      <w:r>
        <w:rPr>
          <w:sz w:val="28"/>
        </w:rPr>
        <w:t>овать руководителю, иному уполномоченному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>
        <w:rPr>
          <w:color w:val="FF0000"/>
          <w:sz w:val="28"/>
        </w:rPr>
        <w:t xml:space="preserve"> </w:t>
      </w:r>
      <w:r>
        <w:rPr>
          <w:sz w:val="28"/>
        </w:rPr>
        <w:t>и гражданину, его уполномоченному представителю присутствовать при проведени</w:t>
      </w:r>
      <w:r>
        <w:rPr>
          <w:sz w:val="28"/>
        </w:rPr>
        <w:t>и проверки и давать разъяснения по вопросам, относящимся к предмету проверки;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руководителю, иному уполномоченному должностному лицу или уполномоченному представителю юридического лица, индивидуальному предпринимателю, его уполномоченному пре</w:t>
      </w:r>
      <w:r>
        <w:rPr>
          <w:sz w:val="28"/>
          <w:szCs w:val="28"/>
        </w:rPr>
        <w:t>дставителю и гражданину,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- знакомить руководителя, иное уполномоченное должностное лицо или уполномоченного представителя юр</w:t>
      </w:r>
      <w:r>
        <w:rPr>
          <w:sz w:val="28"/>
          <w:szCs w:val="28"/>
        </w:rPr>
        <w:t>идического лица, индивидуального предпринимателя, его уполномоченного представителя и гражданина, его уполномоченного представителя с результатами проверки;</w:t>
      </w:r>
    </w:p>
    <w:p w:rsidR="00000000" w:rsidRDefault="0007798A">
      <w:pPr>
        <w:autoSpaceDE w:val="0"/>
        <w:ind w:firstLine="709"/>
        <w:jc w:val="both"/>
      </w:pPr>
      <w:r>
        <w:rPr>
          <w:sz w:val="28"/>
        </w:rPr>
        <w:t xml:space="preserve">- доказывать обоснованность своих действий при их обжаловании юридическими лицами, индивидуальными </w:t>
      </w:r>
      <w:r>
        <w:rPr>
          <w:sz w:val="28"/>
        </w:rPr>
        <w:t>предпринимателями и гражданами</w:t>
      </w:r>
      <w:r>
        <w:rPr>
          <w:color w:val="FF0000"/>
          <w:sz w:val="28"/>
        </w:rPr>
        <w:t xml:space="preserve"> </w:t>
      </w:r>
      <w:r>
        <w:rPr>
          <w:sz w:val="28"/>
        </w:rPr>
        <w:t>в порядке, установленном законодательством Российской Федерации;</w:t>
      </w:r>
    </w:p>
    <w:p w:rsidR="00000000" w:rsidRDefault="0007798A">
      <w:r>
        <w:rPr>
          <w:sz w:val="28"/>
        </w:rPr>
        <w:t xml:space="preserve">- соблюдать сроки проведения проверки, установленные Федеральным </w:t>
      </w:r>
      <w:hyperlink r:id="rId11" w:history="1">
        <w:r>
          <w:rPr>
            <w:rStyle w:val="Internetlink1"/>
            <w:rFonts w:eastAsiaTheme="minorEastAsia"/>
            <w:color w:val="0000FF"/>
            <w:sz w:val="28"/>
            <w:lang w:eastAsia="ru-RU"/>
          </w:rPr>
          <w:t>законом</w:t>
        </w:r>
      </w:hyperlink>
      <w:r>
        <w:rPr>
          <w:sz w:val="28"/>
        </w:rPr>
        <w:t xml:space="preserve"> от 26 декабря 2008 года № 294-ФЗ «О защите прав юридических лиц                                   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</w:rPr>
        <w:t>, настоящим Административным регламентом;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требовать при проверке от юридического лица, индивидуального предпринимателя и гражданина документы и иные сведения, представление которых не предусмотрено законодательством Российской Федерации;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- перед начал</w:t>
      </w:r>
      <w:r>
        <w:rPr>
          <w:sz w:val="28"/>
          <w:szCs w:val="28"/>
        </w:rPr>
        <w:t>ом проведения выездной проверки по просьбе руководителя, иного уполномоченного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его уполномоченного предст</w:t>
      </w:r>
      <w:r>
        <w:rPr>
          <w:sz w:val="28"/>
          <w:szCs w:val="28"/>
        </w:rPr>
        <w:t xml:space="preserve">авителя, ознакомить их с </w:t>
      </w:r>
      <w:r>
        <w:rPr>
          <w:sz w:val="28"/>
          <w:szCs w:val="28"/>
        </w:rPr>
        <w:lastRenderedPageBreak/>
        <w:t>положениями Административного регламента, в соответствии с которым проводится проверка;</w:t>
      </w:r>
    </w:p>
    <w:p w:rsidR="00000000" w:rsidRDefault="0007798A">
      <w:r>
        <w:rPr>
          <w:sz w:val="28"/>
        </w:rPr>
        <w:t>- при осуществлении проверки в отношении юридического лица, индивидуального предпринимателя осуществлять запись о проведенной проверке в журнал</w:t>
      </w:r>
      <w:r>
        <w:rPr>
          <w:sz w:val="28"/>
        </w:rPr>
        <w:t>е учета проверок;</w:t>
      </w:r>
    </w:p>
    <w:p w:rsidR="00000000" w:rsidRDefault="0007798A">
      <w:pPr>
        <w:rPr>
          <w:sz w:val="28"/>
        </w:rPr>
      </w:pPr>
      <w:r>
        <w:rPr>
          <w:sz w:val="28"/>
        </w:rPr>
        <w:t xml:space="preserve">- 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указанных предписаний в установленные сроки.</w:t>
      </w:r>
    </w:p>
    <w:p w:rsidR="00000000" w:rsidRDefault="0007798A"/>
    <w:p w:rsidR="00000000" w:rsidRDefault="0007798A">
      <w:pPr>
        <w:autoSpaceDE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и о</w:t>
      </w:r>
      <w:r>
        <w:rPr>
          <w:b/>
          <w:bCs/>
          <w:sz w:val="28"/>
          <w:szCs w:val="28"/>
        </w:rPr>
        <w:t>бязанности лиц, в отношении которых осуществляются</w:t>
      </w:r>
    </w:p>
    <w:p w:rsidR="00000000" w:rsidRDefault="000779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 по муниципальному земельному контролю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1.6. Юридические лица, индивидуальные предприниматели и граждане,                в отношении которых проводятся мероприятия по муниципальному земельному к</w:t>
      </w:r>
      <w:r>
        <w:rPr>
          <w:sz w:val="28"/>
          <w:szCs w:val="28"/>
        </w:rPr>
        <w:t>онтролю, обязаны обеспечивать специалистам Администрации доступ на земельные участки, в расположенные на них здания и сооружения и представить документацию, необходимую для проведения проверки.</w:t>
      </w:r>
    </w:p>
    <w:p w:rsidR="00000000" w:rsidRDefault="0007798A">
      <w:r>
        <w:rPr>
          <w:sz w:val="28"/>
        </w:rPr>
        <w:t>1.7. При проведении проверок юридические лица обязаны обеспечи</w:t>
      </w:r>
      <w:r>
        <w:rPr>
          <w:sz w:val="28"/>
        </w:rPr>
        <w:t>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  ответственных за организацию и проведени</w:t>
      </w:r>
      <w:r>
        <w:rPr>
          <w:sz w:val="28"/>
        </w:rPr>
        <w:t>е мероприятий по выполнению обязательных требований, установленных действующим законодательством, граждане обязаны присутствовать или обеспечить присутствие уполномоченных представителей.</w:t>
      </w:r>
    </w:p>
    <w:p w:rsidR="00000000" w:rsidRDefault="0007798A">
      <w:pPr>
        <w:rPr>
          <w:sz w:val="28"/>
        </w:rPr>
      </w:pPr>
      <w:r>
        <w:rPr>
          <w:sz w:val="28"/>
        </w:rPr>
        <w:t>1.8. Права юридических лиц, индивидуальных предпринимателей и гражда</w:t>
      </w:r>
      <w:r>
        <w:rPr>
          <w:sz w:val="28"/>
        </w:rPr>
        <w:t>н при проведении муниципального земельного контроля гарантируются в соответствии с федеральным законодательством.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</w:t>
      </w:r>
      <w:r>
        <w:rPr>
          <w:sz w:val="28"/>
          <w:szCs w:val="28"/>
        </w:rPr>
        <w:t>дставитель, гражданин или  его уполномоченный представитель при проведении проверки имеют право: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000000" w:rsidRDefault="0007798A">
      <w:r>
        <w:rPr>
          <w:sz w:val="28"/>
        </w:rPr>
        <w:t>2) получать от органа государственно</w:t>
      </w:r>
      <w:r>
        <w:rPr>
          <w:sz w:val="28"/>
        </w:rPr>
        <w:t>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000000" w:rsidRDefault="0007798A">
      <w:pPr>
        <w:rPr>
          <w:sz w:val="28"/>
        </w:rPr>
      </w:pPr>
      <w:r>
        <w:rPr>
          <w:sz w:val="28"/>
        </w:rPr>
        <w:t>3) знакомиться с результатами проверки и указывать в акте пров</w:t>
      </w:r>
      <w:r>
        <w:rPr>
          <w:sz w:val="28"/>
        </w:rPr>
        <w:t>ерки о своем ознакомлении с результатами проверки, согласии или несогласии с ними, а также               с отдельными действиями должностных лиц органа муниципального контроля;</w:t>
      </w:r>
    </w:p>
    <w:p w:rsidR="00000000" w:rsidRDefault="0007798A">
      <w:r>
        <w:rPr>
          <w:sz w:val="28"/>
        </w:rPr>
        <w:t>4) обжаловать действия (бездействие) должностных лиц органа муниципального конт</w:t>
      </w:r>
      <w:r>
        <w:rPr>
          <w:sz w:val="28"/>
        </w:rPr>
        <w:t>роля, повлекшие за собой нарушение прав юридического лица, индивидуального предпринимателя, гражданина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000000" w:rsidRDefault="0007798A">
      <w:pPr>
        <w:autoSpaceDE w:val="0"/>
        <w:ind w:firstLine="709"/>
        <w:jc w:val="both"/>
      </w:pPr>
      <w:r>
        <w:rPr>
          <w:sz w:val="28"/>
        </w:rPr>
        <w:t>Юридические лица, индивидуа</w:t>
      </w:r>
      <w:r>
        <w:rPr>
          <w:sz w:val="28"/>
        </w:rPr>
        <w:t>льные предприниматели</w:t>
      </w:r>
      <w:r>
        <w:rPr>
          <w:color w:val="FF0000"/>
          <w:sz w:val="28"/>
        </w:rPr>
        <w:t xml:space="preserve"> </w:t>
      </w:r>
      <w:r>
        <w:rPr>
          <w:sz w:val="28"/>
        </w:rPr>
        <w:t>также имеют право</w:t>
      </w:r>
      <w:r>
        <w:rPr>
          <w:i/>
          <w:sz w:val="28"/>
        </w:rPr>
        <w:t xml:space="preserve"> </w:t>
      </w:r>
      <w:r>
        <w:rPr>
          <w:sz w:val="28"/>
        </w:rPr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000000" w:rsidRDefault="0007798A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000000" w:rsidRDefault="000779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Описание результата </w:t>
      </w:r>
    </w:p>
    <w:p w:rsidR="00000000" w:rsidRDefault="0007798A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осуществления муниципального земельного контроля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</w:p>
    <w:p w:rsidR="00000000" w:rsidRDefault="0007798A">
      <w:pPr>
        <w:autoSpaceDE w:val="0"/>
        <w:ind w:firstLine="709"/>
        <w:jc w:val="both"/>
      </w:pPr>
      <w:r>
        <w:rPr>
          <w:sz w:val="28"/>
        </w:rPr>
        <w:t>1.9. Результатом осуществления муниципального земельного контроля является выявление факта нарушения земельного законодательства (и</w:t>
      </w:r>
      <w:r>
        <w:rPr>
          <w:sz w:val="28"/>
        </w:rPr>
        <w:t>ли его отсутствия), составление акта проверки, и направление материалов проверки</w:t>
      </w:r>
      <w:r>
        <w:rPr>
          <w:i/>
          <w:sz w:val="28"/>
        </w:rPr>
        <w:t xml:space="preserve"> </w:t>
      </w:r>
      <w:r>
        <w:rPr>
          <w:sz w:val="28"/>
        </w:rPr>
        <w:t>в территориальный орган, осуществляющий государственный земельный надзор.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</w:p>
    <w:p w:rsidR="00000000" w:rsidRDefault="0007798A">
      <w:pPr>
        <w:numPr>
          <w:ilvl w:val="0"/>
          <w:numId w:val="1"/>
        </w:num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ПОРЯДКУ</w:t>
      </w:r>
    </w:p>
    <w:p w:rsidR="00000000" w:rsidRDefault="0007798A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ОСУЩЕСТВЛЕНИЯ  МУНИЦИПАЛЬНОГО ЗЕМЕЛЬНОГО  КОНТРОЛЯ</w:t>
      </w:r>
    </w:p>
    <w:p w:rsidR="00000000" w:rsidRDefault="0007798A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000000" w:rsidRDefault="0007798A">
      <w:pPr>
        <w:autoSpaceDE w:val="0"/>
        <w:jc w:val="both"/>
        <w:rPr>
          <w:sz w:val="28"/>
          <w:szCs w:val="28"/>
        </w:rPr>
      </w:pPr>
    </w:p>
    <w:p w:rsidR="00000000" w:rsidRDefault="0007798A">
      <w:pPr>
        <w:autoSpaceDE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информирования </w:t>
      </w:r>
    </w:p>
    <w:p w:rsidR="00000000" w:rsidRDefault="000779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осуществлении муниципального земельного контроля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</w:p>
    <w:p w:rsidR="00000000" w:rsidRDefault="0007798A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Информация об осуществлении муниципального земельного контроля предоставляется  Администрацией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телефону;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- при устном и</w:t>
      </w:r>
      <w:r>
        <w:rPr>
          <w:sz w:val="28"/>
          <w:szCs w:val="28"/>
        </w:rPr>
        <w:t>ли письменном обращении заинтересованного лица;</w:t>
      </w:r>
    </w:p>
    <w:p w:rsidR="00000000" w:rsidRDefault="0007798A">
      <w:r>
        <w:rPr>
          <w:sz w:val="28"/>
        </w:rPr>
        <w:t>- на информационных стендах;</w:t>
      </w:r>
    </w:p>
    <w:p w:rsidR="00000000" w:rsidRDefault="0007798A">
      <w:pPr>
        <w:rPr>
          <w:sz w:val="28"/>
        </w:rPr>
      </w:pPr>
      <w:r>
        <w:rPr>
          <w:sz w:val="28"/>
        </w:rPr>
        <w:t>- на официальном сайте Администрации в сети Интернет.</w:t>
      </w:r>
    </w:p>
    <w:p w:rsidR="00000000" w:rsidRDefault="0007798A">
      <w:pPr>
        <w:autoSpaceDE w:val="0"/>
        <w:ind w:firstLine="709"/>
        <w:jc w:val="both"/>
      </w:pPr>
      <w:r>
        <w:rPr>
          <w:sz w:val="28"/>
        </w:rPr>
        <w:t>Для предоставления информации об осуществлении муниципального земельного контроля юридические лица, индивидуальные предприним</w:t>
      </w:r>
      <w:r>
        <w:rPr>
          <w:sz w:val="28"/>
        </w:rPr>
        <w:t>атели и граждане,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обращаются в Администрацию по адресу: Смоленская область, </w:t>
      </w:r>
      <w:proofErr w:type="spellStart"/>
      <w:r>
        <w:rPr>
          <w:sz w:val="28"/>
        </w:rPr>
        <w:t>Глинковский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олтутино</w:t>
      </w:r>
      <w:proofErr w:type="spellEnd"/>
      <w:r>
        <w:rPr>
          <w:sz w:val="28"/>
        </w:rPr>
        <w:t xml:space="preserve"> ул.Центральная д.37</w:t>
      </w:r>
    </w:p>
    <w:p w:rsidR="00000000" w:rsidRDefault="0007798A"/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для направления документов и обращений: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 xml:space="preserve">216301 Смоленская область, 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олтутино</w:t>
      </w:r>
      <w:proofErr w:type="spellEnd"/>
      <w:r>
        <w:rPr>
          <w:sz w:val="28"/>
          <w:szCs w:val="28"/>
        </w:rPr>
        <w:t xml:space="preserve"> ул.Центральная </w:t>
      </w:r>
      <w:r>
        <w:rPr>
          <w:sz w:val="28"/>
          <w:szCs w:val="28"/>
        </w:rPr>
        <w:t>д.37.</w:t>
      </w:r>
    </w:p>
    <w:p w:rsidR="00000000" w:rsidRDefault="0007798A">
      <w:r>
        <w:rPr>
          <w:sz w:val="28"/>
        </w:rPr>
        <w:t>Контактные телефоны: 8 48165  2-35-44.</w:t>
      </w:r>
    </w:p>
    <w:p w:rsidR="00000000" w:rsidRDefault="0007798A">
      <w:pPr>
        <w:autoSpaceDE w:val="0"/>
        <w:ind w:firstLine="709"/>
        <w:jc w:val="both"/>
      </w:pPr>
      <w:r>
        <w:rPr>
          <w:sz w:val="28"/>
        </w:rPr>
        <w:t xml:space="preserve">Адрес официального сайта Администрации в сети </w:t>
      </w:r>
      <w:r w:rsidRPr="00DB6398">
        <w:rPr>
          <w:sz w:val="28"/>
        </w:rPr>
        <w:t>Интернет:</w:t>
      </w:r>
      <w:r>
        <w:rPr>
          <w:sz w:val="28"/>
          <w:lang w:val="en-US"/>
        </w:rPr>
        <w:t>http</w:t>
      </w:r>
      <w:r w:rsidRPr="00DB6398">
        <w:rPr>
          <w:sz w:val="28"/>
        </w:rPr>
        <w:t>://</w:t>
      </w:r>
      <w:r>
        <w:rPr>
          <w:sz w:val="28"/>
          <w:lang w:val="en-US"/>
        </w:rPr>
        <w:t>www</w:t>
      </w:r>
      <w:r w:rsidRPr="00DB6398">
        <w:rPr>
          <w:sz w:val="28"/>
        </w:rPr>
        <w:t>.</w:t>
      </w:r>
      <w:r>
        <w:rPr>
          <w:sz w:val="28"/>
          <w:lang w:val="en-US"/>
        </w:rPr>
        <w:t>admin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smolensk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/</w:t>
      </w:r>
      <w:r w:rsidRPr="00DB6398">
        <w:rPr>
          <w:sz w:val="28"/>
        </w:rPr>
        <w:t>~</w:t>
      </w:r>
      <w:proofErr w:type="spellStart"/>
      <w:r>
        <w:rPr>
          <w:sz w:val="28"/>
          <w:lang w:val="en-US"/>
        </w:rPr>
        <w:t>glinka</w:t>
      </w:r>
      <w:proofErr w:type="spellEnd"/>
    </w:p>
    <w:p w:rsidR="00000000" w:rsidRDefault="0007798A">
      <w:r>
        <w:rPr>
          <w:sz w:val="28"/>
        </w:rPr>
        <w:t>Адрес электронной почты:</w:t>
      </w:r>
      <w:proofErr w:type="spellStart"/>
      <w:r>
        <w:rPr>
          <w:sz w:val="28"/>
          <w:lang w:val="en-US"/>
        </w:rPr>
        <w:t>boltutino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cel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poselenie</w:t>
      </w:r>
      <w:proofErr w:type="spellEnd"/>
      <w:r w:rsidRPr="00DB6398">
        <w:rPr>
          <w:sz w:val="28"/>
        </w:rPr>
        <w:t>@</w:t>
      </w:r>
      <w:r>
        <w:rPr>
          <w:sz w:val="28"/>
          <w:lang w:val="en-US"/>
        </w:rPr>
        <w:t>mail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Администрации:</w:t>
      </w:r>
    </w:p>
    <w:tbl>
      <w:tblPr>
        <w:tblW w:w="0" w:type="auto"/>
        <w:tblInd w:w="219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50"/>
        <w:gridCol w:w="4361"/>
      </w:tblGrid>
      <w:tr w:rsidR="00000000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798A">
            <w:pPr>
              <w:autoSpaceDE w:val="0"/>
            </w:pPr>
            <w:r>
              <w:rPr>
                <w:sz w:val="28"/>
              </w:rPr>
              <w:t xml:space="preserve">Понедельник </w:t>
            </w:r>
            <w:proofErr w:type="gramStart"/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ятница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798A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9-00      до</w:t>
            </w:r>
            <w:r>
              <w:rPr>
                <w:sz w:val="28"/>
                <w:szCs w:val="28"/>
              </w:rPr>
              <w:t xml:space="preserve">  17-00</w:t>
            </w:r>
          </w:p>
        </w:tc>
      </w:tr>
      <w:tr w:rsidR="00000000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798A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798A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13-00      до 14-00</w:t>
            </w:r>
          </w:p>
        </w:tc>
      </w:tr>
      <w:tr w:rsidR="00000000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798A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798A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  воскресенье</w:t>
            </w:r>
          </w:p>
        </w:tc>
      </w:tr>
    </w:tbl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 размещается  в здании Администрации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Основными требованиями к информированию заявителей являются:</w:t>
      </w:r>
    </w:p>
    <w:p w:rsidR="00000000" w:rsidRDefault="0007798A">
      <w:r>
        <w:rPr>
          <w:sz w:val="28"/>
        </w:rPr>
        <w:t>- достоверность предоставляемой информации;</w:t>
      </w:r>
    </w:p>
    <w:p w:rsidR="00000000" w:rsidRDefault="0007798A">
      <w:pPr>
        <w:rPr>
          <w:sz w:val="28"/>
        </w:rPr>
      </w:pPr>
      <w:r>
        <w:rPr>
          <w:sz w:val="28"/>
        </w:rPr>
        <w:t>- четкост</w:t>
      </w:r>
      <w:r>
        <w:rPr>
          <w:sz w:val="28"/>
        </w:rPr>
        <w:t>ь в изложении информации;</w:t>
      </w:r>
    </w:p>
    <w:p w:rsidR="00000000" w:rsidRDefault="0007798A">
      <w:r>
        <w:rPr>
          <w:sz w:val="28"/>
        </w:rPr>
        <w:t>- полнота информирования;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- наглядность форм предоставляемой информации (при письменном информировании);</w:t>
      </w:r>
    </w:p>
    <w:p w:rsidR="00000000" w:rsidRDefault="0007798A">
      <w:r>
        <w:rPr>
          <w:sz w:val="28"/>
        </w:rPr>
        <w:lastRenderedPageBreak/>
        <w:t>- удобство и доступность получения информации;</w:t>
      </w:r>
    </w:p>
    <w:p w:rsidR="00000000" w:rsidRDefault="0007798A">
      <w:pPr>
        <w:rPr>
          <w:sz w:val="28"/>
        </w:rPr>
      </w:pPr>
      <w:r>
        <w:rPr>
          <w:sz w:val="28"/>
        </w:rPr>
        <w:t>- оперативность предоставления информации.</w:t>
      </w:r>
    </w:p>
    <w:p w:rsidR="00000000" w:rsidRDefault="0007798A">
      <w:r>
        <w:rPr>
          <w:sz w:val="28"/>
        </w:rPr>
        <w:t>Информирование заявителей организуе</w:t>
      </w:r>
      <w:r>
        <w:rPr>
          <w:sz w:val="28"/>
        </w:rPr>
        <w:t>тся следующим образом:</w:t>
      </w:r>
    </w:p>
    <w:p w:rsidR="00000000" w:rsidRDefault="0007798A">
      <w:r>
        <w:rPr>
          <w:sz w:val="28"/>
        </w:rPr>
        <w:t>- индивидуальное информирование;</w:t>
      </w:r>
    </w:p>
    <w:p w:rsidR="00000000" w:rsidRDefault="0007798A">
      <w:r>
        <w:rPr>
          <w:sz w:val="28"/>
        </w:rPr>
        <w:t>- публичное информирование.</w:t>
      </w:r>
    </w:p>
    <w:p w:rsidR="00000000" w:rsidRDefault="0007798A">
      <w:r>
        <w:rPr>
          <w:sz w:val="28"/>
        </w:rPr>
        <w:t>Информирование проводится в форме:</w:t>
      </w:r>
    </w:p>
    <w:p w:rsidR="00000000" w:rsidRDefault="0007798A">
      <w:r>
        <w:rPr>
          <w:sz w:val="28"/>
        </w:rPr>
        <w:t>- устного информирования;</w:t>
      </w:r>
    </w:p>
    <w:p w:rsidR="00000000" w:rsidRDefault="0007798A">
      <w:r>
        <w:rPr>
          <w:sz w:val="28"/>
        </w:rPr>
        <w:t>- письменного информирования.</w:t>
      </w:r>
    </w:p>
    <w:p w:rsidR="00000000" w:rsidRDefault="0007798A">
      <w:r>
        <w:rPr>
          <w:sz w:val="28"/>
        </w:rPr>
        <w:t>Индивидуальное устное информирование осуществляется специалистами Администрации п</w:t>
      </w:r>
      <w:r>
        <w:rPr>
          <w:sz w:val="28"/>
        </w:rPr>
        <w:t>ри обращении заявителей за информацией лично или по телефону.</w:t>
      </w:r>
    </w:p>
    <w:p w:rsidR="00000000" w:rsidRDefault="0007798A">
      <w:r>
        <w:rPr>
          <w:sz w:val="28"/>
        </w:rPr>
        <w:t>Специалисты Администрации, осуществляющие индивидуальное устное информирование, должны принять все необходимые меры для предоставления полного и оперативного ответа на поставленные вопросы, в то</w:t>
      </w:r>
      <w:r>
        <w:rPr>
          <w:sz w:val="28"/>
        </w:rPr>
        <w:t>м числе с привлечением других сотрудников. Время ожидания заявителя при индивидуальном устном информировании не может превышать 15 минут.</w:t>
      </w:r>
    </w:p>
    <w:p w:rsidR="00000000" w:rsidRDefault="0007798A">
      <w:r>
        <w:rPr>
          <w:sz w:val="28"/>
        </w:rPr>
        <w:t>Если для подготовки ответа требуется продолжительное время, специалисты Администрации, осуществляющее индивидуальное у</w:t>
      </w:r>
      <w:r>
        <w:rPr>
          <w:sz w:val="28"/>
        </w:rPr>
        <w:t>стное информирование, могут предложить заявителю обратиться за необходимой информацией в письменном виде.</w:t>
      </w:r>
    </w:p>
    <w:p w:rsidR="00000000" w:rsidRDefault="0007798A">
      <w:r>
        <w:rPr>
          <w:sz w:val="28"/>
        </w:rPr>
        <w:t>Ответ на обращение заявителя предоставляется в простой, четкой и понятной форме с указанием должности, фамилии, имени, отчества, номера телефона испол</w:t>
      </w:r>
      <w:r>
        <w:rPr>
          <w:sz w:val="28"/>
        </w:rPr>
        <w:t>нителя.</w:t>
      </w:r>
    </w:p>
    <w:p w:rsidR="00000000" w:rsidRDefault="0007798A">
      <w:r>
        <w:rPr>
          <w:sz w:val="28"/>
        </w:rPr>
        <w:t>Публичное письменное информирование осуществляется путем публикации информационных материалов в средствах массовой информации, включая официальные сайты в сети Интернет.</w:t>
      </w:r>
    </w:p>
    <w:p w:rsidR="00000000" w:rsidRDefault="0007798A"/>
    <w:p w:rsidR="00000000" w:rsidRDefault="0007798A">
      <w:pPr>
        <w:autoSpaceDE w:val="0"/>
        <w:ind w:firstLine="709"/>
        <w:jc w:val="center"/>
        <w:rPr>
          <w:b/>
          <w:bCs/>
          <w:sz w:val="28"/>
          <w:szCs w:val="28"/>
        </w:rPr>
      </w:pPr>
      <w:bookmarkStart w:id="4" w:name="Par149"/>
      <w:bookmarkEnd w:id="4"/>
      <w:r>
        <w:rPr>
          <w:b/>
          <w:bCs/>
          <w:sz w:val="28"/>
          <w:szCs w:val="28"/>
        </w:rPr>
        <w:t>Срок осуществления муниципального земельного контроля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 xml:space="preserve">2.2. Срок </w:t>
      </w:r>
      <w:r>
        <w:rPr>
          <w:sz w:val="28"/>
          <w:szCs w:val="28"/>
        </w:rPr>
        <w:t>осуществления муниципального земельного контроля в отношении граждан не может превышать 30 календарных дней со дня регистрации обращения.</w:t>
      </w:r>
    </w:p>
    <w:p w:rsidR="00000000" w:rsidRDefault="0007798A">
      <w:r>
        <w:rPr>
          <w:sz w:val="28"/>
        </w:rPr>
        <w:t xml:space="preserve">Проверки в отношении граждан осуществляются в виде внеплановых документальных или выездных проверок. </w:t>
      </w:r>
    </w:p>
    <w:p w:rsidR="00000000" w:rsidRDefault="0007798A">
      <w:pPr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частью 3 статьи 4 областного закона от 8 июля 2015 года                № 102-з «О порядке осуществления муниципального земельного контроля на территории Смоленской области» порядок проведения проверки в отношении граждан устанавливается муниципальным прав</w:t>
      </w:r>
      <w:r>
        <w:rPr>
          <w:sz w:val="28"/>
        </w:rPr>
        <w:t>овым актом.</w:t>
      </w:r>
    </w:p>
    <w:p w:rsidR="00000000" w:rsidRDefault="0007798A">
      <w:r>
        <w:rPr>
          <w:sz w:val="28"/>
        </w:rPr>
        <w:t>2.3. Срок осуществления муниципального земельного контроля в отношении юридических лиц и индивидуальных предпринимателей не может превышать 20 рабочих дней.</w:t>
      </w:r>
    </w:p>
    <w:p w:rsidR="00000000" w:rsidRDefault="0007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проведения сложных и (или) длитель</w:t>
      </w:r>
      <w:r>
        <w:rPr>
          <w:rFonts w:ascii="Times New Roman" w:hAnsi="Times New Roman" w:cs="Times New Roman"/>
          <w:sz w:val="28"/>
          <w:szCs w:val="28"/>
        </w:rPr>
        <w:t>ных исследований, испытаний, специальных экспертиз и расследований на основании мотивированных предложений муниципальных земельных инспекторов, проводящих выездную плановую проверку, срок проведения такой проверки может быть продлен Главой Администрации, н</w:t>
      </w:r>
      <w:r>
        <w:rPr>
          <w:rFonts w:ascii="Times New Roman" w:hAnsi="Times New Roman" w:cs="Times New Roman"/>
          <w:sz w:val="28"/>
          <w:szCs w:val="28"/>
        </w:rPr>
        <w:t xml:space="preserve">о не более чем на двадцать рабочих дней, в отношении малых предприятий не более чем на пятьдесят часов,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более чем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пятнадцать часов.</w:t>
      </w:r>
    </w:p>
    <w:p w:rsidR="00000000" w:rsidRDefault="0007798A">
      <w:pPr>
        <w:autoSpaceDE w:val="0"/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случае выявления в ходе проведения проверки в рамках осуществления муниципального земельного контро</w:t>
      </w:r>
      <w:r>
        <w:rPr>
          <w:bCs/>
          <w:sz w:val="28"/>
          <w:szCs w:val="28"/>
        </w:rPr>
        <w:t xml:space="preserve">ля нарушения требований земельного законодательства, за которое законодательством Российской Федерации </w:t>
      </w:r>
      <w:r>
        <w:rPr>
          <w:bCs/>
          <w:sz w:val="28"/>
          <w:szCs w:val="28"/>
        </w:rPr>
        <w:lastRenderedPageBreak/>
        <w:t>предусмотрена административная и иная ответственность, органы муниципального земельного контроля в течение 3 рабочих дней со дня составления акта проверк</w:t>
      </w:r>
      <w:r>
        <w:rPr>
          <w:bCs/>
          <w:sz w:val="28"/>
          <w:szCs w:val="28"/>
        </w:rPr>
        <w:t>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</w:t>
      </w:r>
      <w:proofErr w:type="gramEnd"/>
      <w:r>
        <w:rPr>
          <w:bCs/>
          <w:sz w:val="28"/>
          <w:szCs w:val="28"/>
        </w:rPr>
        <w:t xml:space="preserve"> государственного земельного надзора по соответствующему муниципальному образованию (ли</w:t>
      </w:r>
      <w:r>
        <w:rPr>
          <w:bCs/>
          <w:sz w:val="28"/>
          <w:szCs w:val="28"/>
        </w:rPr>
        <w:t>бо в случае отсутствия данного структурного подразделения - в территориальный орган федерального органа государственного земельного надзора).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Копия акта проверки направляется в форме электронного документа, подписанного квалифицированной электронной подпис</w:t>
      </w:r>
      <w:r>
        <w:rPr>
          <w:sz w:val="28"/>
          <w:szCs w:val="28"/>
        </w:rPr>
        <w:t>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</w:p>
    <w:p w:rsidR="00000000" w:rsidRDefault="0007798A">
      <w:pPr>
        <w:autoSpaceDE w:val="0"/>
        <w:jc w:val="center"/>
        <w:rPr>
          <w:b/>
          <w:bCs/>
          <w:sz w:val="28"/>
          <w:szCs w:val="28"/>
        </w:rPr>
      </w:pPr>
      <w:bookmarkStart w:id="5" w:name="Par157"/>
      <w:bookmarkEnd w:id="5"/>
      <w:r>
        <w:rPr>
          <w:b/>
          <w:bCs/>
          <w:sz w:val="28"/>
          <w:szCs w:val="28"/>
        </w:rPr>
        <w:t xml:space="preserve">3. СОСТАВ, ПОСЛЕДОВАТЕЛЬНОСТЬ </w:t>
      </w:r>
    </w:p>
    <w:p w:rsidR="00000000" w:rsidRDefault="000779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И СРОКИ ВЫПОЛНЕНИЯ АДМИНИСТРАТИВН</w:t>
      </w:r>
      <w:r>
        <w:rPr>
          <w:b/>
          <w:bCs/>
          <w:sz w:val="28"/>
          <w:szCs w:val="28"/>
        </w:rPr>
        <w:t>ЫХ ПРОЦЕДУР,     ТРЕБОВАНИЯ К ПОРЯДКУ ИХ ВЫПОЛНЕНИЯ</w:t>
      </w:r>
    </w:p>
    <w:p w:rsidR="00000000" w:rsidRDefault="0007798A">
      <w:pPr>
        <w:autoSpaceDE w:val="0"/>
        <w:ind w:firstLine="709"/>
        <w:jc w:val="center"/>
        <w:rPr>
          <w:sz w:val="28"/>
          <w:szCs w:val="28"/>
        </w:rPr>
      </w:pPr>
    </w:p>
    <w:p w:rsidR="00000000" w:rsidRDefault="0007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целях осуществления муниципального земельного контроля проводятся плановые и внеплановые проверки.</w:t>
      </w:r>
    </w:p>
    <w:p w:rsidR="00000000" w:rsidRDefault="000779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Проверки могут проводиться непосредственно на земельном участке - выездные проверки и без выезда </w:t>
      </w:r>
      <w:r>
        <w:rPr>
          <w:rFonts w:ascii="Times New Roman" w:hAnsi="Times New Roman"/>
          <w:sz w:val="28"/>
          <w:szCs w:val="28"/>
        </w:rPr>
        <w:t>на земельный участок - документальные проверки.</w:t>
      </w:r>
    </w:p>
    <w:p w:rsidR="00000000" w:rsidRDefault="0007798A">
      <w:pPr>
        <w:pStyle w:val="ConsPlusNormal"/>
      </w:pPr>
      <w:r>
        <w:rPr>
          <w:rFonts w:ascii="Times New Roman"/>
          <w:sz w:val="28"/>
        </w:rPr>
        <w:t>Проверки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проводятся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форме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выездных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проверок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за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исключением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случаев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предусмотренных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пунктом</w:t>
      </w:r>
      <w:r>
        <w:rPr>
          <w:rFonts w:ascii="Times New Roman"/>
          <w:sz w:val="28"/>
        </w:rPr>
        <w:t xml:space="preserve"> 3.4.3. </w:t>
      </w:r>
      <w:r>
        <w:rPr>
          <w:rFonts w:ascii="Times New Roman"/>
          <w:sz w:val="28"/>
        </w:rPr>
        <w:t>настоящего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регламента</w:t>
      </w:r>
      <w:r>
        <w:rPr>
          <w:rFonts w:ascii="Times New Roman"/>
          <w:sz w:val="28"/>
        </w:rPr>
        <w:t>.</w:t>
      </w:r>
    </w:p>
    <w:p w:rsidR="00000000" w:rsidRDefault="0007798A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муниципального земельного контроля включает в себя следующие админист</w:t>
      </w:r>
      <w:r>
        <w:rPr>
          <w:rFonts w:ascii="Times New Roman" w:hAnsi="Times New Roman"/>
          <w:sz w:val="28"/>
        </w:rPr>
        <w:t>ративные процедуры: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подготовка к проведению проверки;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2) принятие решения о проведении проверки и уведомление проверяемого лица о проведении проверки;</w:t>
      </w:r>
    </w:p>
    <w:p w:rsidR="00000000" w:rsidRDefault="0007798A">
      <w:r>
        <w:rPr>
          <w:sz w:val="28"/>
        </w:rPr>
        <w:t>3) проведение проверки;</w:t>
      </w:r>
    </w:p>
    <w:p w:rsidR="00000000" w:rsidRDefault="0007798A">
      <w:pPr>
        <w:rPr>
          <w:sz w:val="28"/>
        </w:rPr>
      </w:pPr>
      <w:r>
        <w:rPr>
          <w:sz w:val="28"/>
        </w:rPr>
        <w:t>4) оформление результатов проверки и направление материалов проверки в террито</w:t>
      </w:r>
      <w:r>
        <w:rPr>
          <w:sz w:val="28"/>
        </w:rPr>
        <w:t>риальный орган, осуществляющий государственный земельный надзор (в случае выявления нарушения земельного законодательства).</w:t>
      </w:r>
    </w:p>
    <w:p w:rsidR="00000000" w:rsidRDefault="0007798A"/>
    <w:p w:rsidR="00000000" w:rsidRDefault="0007798A">
      <w:pPr>
        <w:autoSpaceDE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Подготовка к проведению проверки</w:t>
      </w:r>
    </w:p>
    <w:p w:rsidR="00000000" w:rsidRDefault="0007798A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Подготовка к проведению плановой проверки.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3.2.1.1. Основанием для проведения планово</w:t>
      </w:r>
      <w:r>
        <w:rPr>
          <w:sz w:val="28"/>
          <w:szCs w:val="28"/>
        </w:rPr>
        <w:t>й проверки является утвержденный муниципальным правовым актом Администрации ежегодный план проведения проверок.</w:t>
      </w:r>
    </w:p>
    <w:p w:rsidR="00000000" w:rsidRDefault="0007798A">
      <w:pPr>
        <w:autoSpaceDE w:val="0"/>
        <w:ind w:firstLine="709"/>
        <w:jc w:val="both"/>
      </w:pPr>
      <w:r>
        <w:rPr>
          <w:sz w:val="28"/>
        </w:rPr>
        <w:t xml:space="preserve">Проведение проверок в отношении юридических лиц и индивидуальных предпринимателей,  в рамках Федерального </w:t>
      </w:r>
      <w:hyperlink r:id="rId12" w:history="1">
        <w:r>
          <w:rPr>
            <w:rStyle w:val="Internetlink1"/>
            <w:rFonts w:eastAsiaTheme="minorEastAsia"/>
            <w:color w:val="0000FF"/>
            <w:sz w:val="28"/>
            <w:lang w:eastAsia="ru-RU"/>
          </w:rPr>
          <w:t>закона</w:t>
        </w:r>
      </w:hyperlink>
      <w:r>
        <w:rPr>
          <w:sz w:val="28"/>
        </w:rPr>
        <w:t xml:space="preserve"> от 26 декабря 2008 года № 294-Ф «О защите прав юридических лиц и индивидуальных предпринимателей при осуществлении государственного контроля (надзора) и муниципального контроля» о</w:t>
      </w:r>
      <w:r>
        <w:rPr>
          <w:sz w:val="28"/>
        </w:rPr>
        <w:t xml:space="preserve">существляется в порядке и в сроки, предусмотренные Федеральным </w:t>
      </w:r>
      <w:hyperlink r:id="rId13" w:history="1">
        <w:r>
          <w:rPr>
            <w:rStyle w:val="Internetlink1"/>
            <w:rFonts w:eastAsiaTheme="minorEastAsia"/>
            <w:color w:val="0000FF"/>
            <w:sz w:val="28"/>
            <w:lang w:eastAsia="ru-RU"/>
          </w:rPr>
          <w:t>законом</w:t>
        </w:r>
      </w:hyperlink>
      <w:r>
        <w:rPr>
          <w:sz w:val="28"/>
        </w:rPr>
        <w:t>.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ежегодных планах проведения плановых проверок указыв</w:t>
      </w:r>
      <w:r>
        <w:rPr>
          <w:sz w:val="28"/>
          <w:szCs w:val="28"/>
        </w:rPr>
        <w:t>аются следующие сведения:</w:t>
      </w:r>
    </w:p>
    <w:p w:rsidR="00000000" w:rsidRDefault="0007798A">
      <w:pPr>
        <w:autoSpaceDE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1) наименования юридических лиц (их филиалов, представительств, </w:t>
      </w:r>
      <w:r>
        <w:rPr>
          <w:iCs/>
          <w:sz w:val="28"/>
          <w:szCs w:val="28"/>
        </w:rPr>
        <w:lastRenderedPageBreak/>
        <w:t xml:space="preserve">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</w:t>
      </w:r>
      <w:r>
        <w:rPr>
          <w:iCs/>
          <w:sz w:val="28"/>
          <w:szCs w:val="28"/>
        </w:rPr>
        <w:t>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цель и основание проведения каждой плановой проверки;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3) дата начала и сроки про</w:t>
      </w:r>
      <w:r>
        <w:rPr>
          <w:sz w:val="28"/>
          <w:szCs w:val="28"/>
        </w:rPr>
        <w:t>ведения каждой плановой проверки;</w:t>
      </w:r>
    </w:p>
    <w:p w:rsidR="00000000" w:rsidRDefault="0007798A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4) наименование органа муниципального земельного контроля, осуществляющего плановую проверку. При проведении плановой проверки органами государственного контроля (надзора), органами муниципального контроля совместно указыв</w:t>
      </w:r>
      <w:r>
        <w:rPr>
          <w:sz w:val="28"/>
          <w:szCs w:val="28"/>
        </w:rPr>
        <w:t>аются наименования всех участвующих в такой проверке органов.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</w:t>
      </w:r>
      <w:r>
        <w:rPr>
          <w:sz w:val="28"/>
          <w:szCs w:val="28"/>
        </w:rPr>
        <w:t>дминистрации либо иным доступным способом.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Плановые проверки проводятся не чаще чем один раз в три года, за исключением случаев, установленных федеральным законодательством.</w:t>
      </w:r>
    </w:p>
    <w:p w:rsidR="00000000" w:rsidRDefault="0007798A">
      <w:r>
        <w:rPr>
          <w:sz w:val="28"/>
        </w:rPr>
        <w:t>3.2.1.2. Основанием для включения плановой проверки в ежегодный план проведения пл</w:t>
      </w:r>
      <w:r>
        <w:rPr>
          <w:sz w:val="28"/>
        </w:rPr>
        <w:t>ановых проверок является истечение трех лет со дня:</w:t>
      </w:r>
    </w:p>
    <w:p w:rsidR="00000000" w:rsidRDefault="0007798A">
      <w:r>
        <w:rPr>
          <w:sz w:val="28"/>
        </w:rPr>
        <w:t>1) государственной регистрации юридического лица, индивидуального предпринимателя;</w:t>
      </w:r>
    </w:p>
    <w:p w:rsidR="00000000" w:rsidRDefault="0007798A">
      <w:pPr>
        <w:rPr>
          <w:sz w:val="28"/>
        </w:rPr>
      </w:pPr>
      <w:r>
        <w:rPr>
          <w:sz w:val="28"/>
        </w:rPr>
        <w:t>2) окончания проведения последней плановой проверки юридического лица, индивидуального предпринимателя.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Ежегодный план пр</w:t>
      </w:r>
      <w:r>
        <w:rPr>
          <w:sz w:val="28"/>
          <w:szCs w:val="28"/>
        </w:rPr>
        <w:t>оведения плановых проверок, порядок его подготовки и предоставления в органы прокуратуры, согласования, а также типовая форма ежегодного плана по проверке юридических лиц и индивидуальных предпринимателей составляются по форме, устанавливаемой Правительств</w:t>
      </w:r>
      <w:r>
        <w:rPr>
          <w:sz w:val="28"/>
          <w:szCs w:val="28"/>
        </w:rPr>
        <w:t>ом Российской Федерации.</w:t>
      </w:r>
    </w:p>
    <w:p w:rsidR="00000000" w:rsidRDefault="0007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ежегодных планов муниципальных проверок до их утверждения направляются Администрацией на согласование в территориальные органы федеральных органов государственного земельного надзора до 1 июня года, предшествующего году про</w:t>
      </w:r>
      <w:r>
        <w:rPr>
          <w:rFonts w:ascii="Times New Roman" w:hAnsi="Times New Roman" w:cs="Times New Roman"/>
          <w:sz w:val="28"/>
          <w:szCs w:val="28"/>
        </w:rPr>
        <w:t>ведения соответствующих проверок.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согласовании органы муниципального земельного контроля дорабатывают ежегодный план муниципальных проверок               в течение 15 рабочих дней со дня принятия такого решения и напра</w:t>
      </w:r>
      <w:r>
        <w:rPr>
          <w:sz w:val="28"/>
          <w:szCs w:val="28"/>
        </w:rPr>
        <w:t>вляют доработанный проект в территориальный орган федерального органа государственного земельного надзора на повторное согласование.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Территориальный орган федерального органа государственного земельного надзора повторно в течение 15 рабочих дней со дня нап</w:t>
      </w:r>
      <w:r>
        <w:rPr>
          <w:sz w:val="28"/>
          <w:szCs w:val="28"/>
        </w:rPr>
        <w:t>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отказе.</w:t>
      </w:r>
    </w:p>
    <w:p w:rsidR="00000000" w:rsidRDefault="0007798A">
      <w:r>
        <w:rPr>
          <w:sz w:val="28"/>
        </w:rPr>
        <w:t>Органом муниципального земельного контро</w:t>
      </w:r>
      <w:r>
        <w:rPr>
          <w:sz w:val="28"/>
        </w:rPr>
        <w:t>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надзора.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до 1 сентября года, предшествующего году п</w:t>
      </w:r>
      <w:r>
        <w:rPr>
          <w:sz w:val="28"/>
          <w:szCs w:val="28"/>
        </w:rPr>
        <w:t xml:space="preserve">роведения плановых </w:t>
      </w:r>
      <w:r>
        <w:rPr>
          <w:sz w:val="28"/>
          <w:szCs w:val="28"/>
        </w:rPr>
        <w:lastRenderedPageBreak/>
        <w:t>проверок, Администрация в порядке, установленном Правительством Российской Федерации, направляет проекты ежегодных планов проведения плановых проверок в органы прокуратуры.</w:t>
      </w:r>
    </w:p>
    <w:p w:rsidR="00000000" w:rsidRDefault="000779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Органы прокуратуры рассматривают проекты ежегодных планов провед</w:t>
      </w:r>
      <w:r>
        <w:rPr>
          <w:sz w:val="28"/>
          <w:szCs w:val="28"/>
        </w:rPr>
        <w:t>ения плановых проверок на предмет законности включения в них объектов муниципального земельного контроля в соответствии с подпунктом 3.2.1.2. пункта 3.2. раздела 3 настоящего Административного регламента и в срок до 1 октября года, предшествующего году про</w:t>
      </w:r>
      <w:r>
        <w:rPr>
          <w:sz w:val="28"/>
          <w:szCs w:val="28"/>
        </w:rPr>
        <w:t>ведения плановых проверок, вносят предложения руководителям органов муниципального земельного контроля о проведении совместных плановых проверок.</w:t>
      </w:r>
      <w:proofErr w:type="gramEnd"/>
    </w:p>
    <w:p w:rsidR="00000000" w:rsidRDefault="0007798A">
      <w:pPr>
        <w:rPr>
          <w:sz w:val="28"/>
        </w:rPr>
      </w:pPr>
      <w:r>
        <w:rPr>
          <w:sz w:val="28"/>
        </w:rPr>
        <w:t>Администрация рассматривает предложения органов прокуратуры и по итогам их рассмотрения направляет в органы пр</w:t>
      </w:r>
      <w:r>
        <w:rPr>
          <w:sz w:val="28"/>
        </w:rPr>
        <w:t>окуратуры в срок до 1 ноября года, предшествующего году проведения плановых проверок, утвержденный Главой Администрации, ежегодный план проведения плановых проверок для формирования ежегодного сводного плана проведения проверок.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вносимые в ежего</w:t>
      </w:r>
      <w:r>
        <w:rPr>
          <w:sz w:val="28"/>
          <w:szCs w:val="28"/>
        </w:rPr>
        <w:t>дный план муниципальных проверок, подлежат согласованию с территориальными органами федеральных органов государственного земельного надзора в порядке, предусмотренном настоящим пунктом.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 xml:space="preserve">Общий срок подготовки и утверждения плана проверок не может превышать </w:t>
      </w:r>
      <w:r>
        <w:rPr>
          <w:sz w:val="28"/>
          <w:szCs w:val="28"/>
        </w:rPr>
        <w:t>30 рабочих дней.</w:t>
      </w:r>
    </w:p>
    <w:p w:rsidR="00000000" w:rsidRDefault="0007798A">
      <w:r>
        <w:rPr>
          <w:sz w:val="28"/>
        </w:rPr>
        <w:t>Результатом исполнения административной процедуры по планированию проверок является утвержденный и размещенный на официальном сайте Администрации в сети Интернет план проверок на следующий календарный год.</w:t>
      </w:r>
    </w:p>
    <w:p w:rsidR="00000000" w:rsidRDefault="0007798A">
      <w:r>
        <w:rPr>
          <w:sz w:val="28"/>
        </w:rPr>
        <w:t>Ответственным за подготовку ежего</w:t>
      </w:r>
      <w:r>
        <w:rPr>
          <w:sz w:val="28"/>
        </w:rPr>
        <w:t>дного плана проведения проверок является ____________________________________________________________</w:t>
      </w:r>
    </w:p>
    <w:p w:rsidR="00000000" w:rsidRDefault="0007798A">
      <w:pPr>
        <w:autoSpaceDE w:val="0"/>
        <w:ind w:firstLine="709"/>
        <w:jc w:val="both"/>
      </w:pPr>
      <w:r>
        <w:t xml:space="preserve">              (уполномоченное должностное лицо Администрации, Ф.И.О.)</w:t>
      </w:r>
    </w:p>
    <w:p w:rsidR="00000000" w:rsidRDefault="0007798A"/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Подготовка к проведению внеплановой проверки.</w:t>
      </w:r>
    </w:p>
    <w:p w:rsidR="00000000" w:rsidRDefault="0007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Основанием для провед</w:t>
      </w:r>
      <w:r>
        <w:rPr>
          <w:rFonts w:ascii="Times New Roman" w:hAnsi="Times New Roman" w:cs="Times New Roman"/>
          <w:sz w:val="28"/>
          <w:szCs w:val="28"/>
        </w:rPr>
        <w:t>ения внеплановой проверки является:</w:t>
      </w:r>
    </w:p>
    <w:p w:rsidR="00000000" w:rsidRDefault="0007798A">
      <w:pPr>
        <w:pStyle w:val="ConsPlusNormal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истечение срока исполнения юридическим лицом, индивидуальным предпринимателем, гражданином, ранее выданного предписания об устранении выявленного нарушения земельного законодательства;</w:t>
      </w:r>
      <w:proofErr w:type="gramEnd"/>
    </w:p>
    <w:p w:rsidR="00000000" w:rsidRDefault="0007798A">
      <w:pPr>
        <w:pStyle w:val="ConsPlusNormal"/>
      </w:pPr>
      <w:bookmarkStart w:id="6" w:name="Par2"/>
      <w:bookmarkEnd w:id="6"/>
      <w:r>
        <w:rPr>
          <w:rFonts w:ascii="Times New Roman"/>
          <w:sz w:val="28"/>
        </w:rPr>
        <w:t xml:space="preserve">2) </w:t>
      </w:r>
      <w:r>
        <w:rPr>
          <w:rFonts w:ascii="Times New Roman"/>
          <w:sz w:val="28"/>
        </w:rPr>
        <w:t>поступление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отношен</w:t>
      </w:r>
      <w:r>
        <w:rPr>
          <w:rFonts w:ascii="Times New Roman"/>
          <w:sz w:val="28"/>
        </w:rPr>
        <w:t>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юридических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лиц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индивидуальных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предпринимателей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граждан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Администрацию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обращений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заявлений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юридических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лиц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индивидуальных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предпринимателей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том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числе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граждан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информации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от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органов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государственной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власти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местного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самоуправления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структурных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</w:t>
      </w:r>
      <w:r>
        <w:rPr>
          <w:rFonts w:ascii="Times New Roman"/>
          <w:sz w:val="28"/>
        </w:rPr>
        <w:t>дразделений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Администрации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из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средств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массовой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информации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следующих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фактах</w:t>
      </w:r>
      <w:r>
        <w:rPr>
          <w:rFonts w:ascii="Times New Roman"/>
          <w:sz w:val="28"/>
        </w:rPr>
        <w:t>:</w:t>
      </w:r>
    </w:p>
    <w:p w:rsidR="00000000" w:rsidRDefault="0007798A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</w:t>
      </w:r>
      <w:r>
        <w:rPr>
          <w:rFonts w:ascii="Times New Roman" w:hAnsi="Times New Roman"/>
          <w:sz w:val="28"/>
        </w:rPr>
        <w:t>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000000" w:rsidRDefault="0007798A">
      <w:pPr>
        <w:pStyle w:val="ConsPlusNormal"/>
      </w:pPr>
      <w:r>
        <w:rPr>
          <w:rFonts w:ascii="Times New Roman"/>
          <w:sz w:val="28"/>
        </w:rPr>
        <w:t xml:space="preserve">- </w:t>
      </w:r>
      <w:r>
        <w:rPr>
          <w:rFonts w:ascii="Times New Roman"/>
          <w:sz w:val="28"/>
        </w:rPr>
        <w:t>причинение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вреда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жизни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здоровью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граждан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вреда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животным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растениям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окружающей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среде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объектам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культурного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наследия</w:t>
      </w:r>
      <w:r>
        <w:rPr>
          <w:rFonts w:ascii="Times New Roman"/>
          <w:sz w:val="28"/>
        </w:rPr>
        <w:t xml:space="preserve"> (</w:t>
      </w:r>
      <w:r>
        <w:rPr>
          <w:rFonts w:ascii="Times New Roman"/>
          <w:sz w:val="28"/>
        </w:rPr>
        <w:t>памятникам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>стории</w:t>
      </w:r>
      <w:r>
        <w:rPr>
          <w:rFonts w:ascii="Times New Roman"/>
          <w:sz w:val="28"/>
        </w:rPr>
        <w:t xml:space="preserve">                          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культуры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народов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Российской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Федерации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безопасности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государства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также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возникновение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чрезвычайных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ситуаций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lastRenderedPageBreak/>
        <w:t>природного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техногенного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>;</w:t>
      </w:r>
    </w:p>
    <w:p w:rsidR="00000000" w:rsidRDefault="000779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распоряжение Администрации, изданное на основании требования прокурора </w:t>
      </w:r>
      <w:r>
        <w:rPr>
          <w:rFonts w:ascii="Times New Roman" w:hAnsi="Times New Roman"/>
          <w:sz w:val="28"/>
          <w:szCs w:val="28"/>
        </w:rPr>
        <w:t>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проведения внеплановой проверки юридических лиц и                            индивидуальных предпринимателей</w:t>
      </w:r>
      <w:r>
        <w:rPr>
          <w:sz w:val="28"/>
          <w:szCs w:val="28"/>
        </w:rPr>
        <w:t xml:space="preserve"> с органами прокуратуры осуществляется в соответствии с порядком установленном Приказом Генпрокуратуры России   от 27.03.2009 № 93 «О реализации Федерального закона от 26.12.2008 № 294-ФЗ «О защите прав юридических лиц и индивидуальных предпринимателей при</w:t>
      </w:r>
      <w:r>
        <w:rPr>
          <w:sz w:val="28"/>
          <w:szCs w:val="28"/>
        </w:rPr>
        <w:t xml:space="preserve"> осуществлении государственного контроля (надзора) и муниципального контроля».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Внеплановая проверка проводятся в форме документальной и (или) выездной проверки в порядке, установленном настоящим Административным регламентом.</w:t>
      </w:r>
    </w:p>
    <w:p w:rsidR="00000000" w:rsidRDefault="0007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и заявления, не содер</w:t>
      </w:r>
      <w:r>
        <w:rPr>
          <w:rFonts w:ascii="Times New Roman" w:hAnsi="Times New Roman" w:cs="Times New Roman"/>
          <w:sz w:val="28"/>
          <w:szCs w:val="28"/>
        </w:rPr>
        <w:t>жащие сведений о фактах, указанных в подпункте 2 пункта 3.2.2.1  раздела 3 настоящего Административного регламента, не могут служить основанием для проведения внеплановой проверки.</w:t>
      </w:r>
    </w:p>
    <w:p w:rsidR="00000000" w:rsidRDefault="0007798A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000000" w:rsidRDefault="0007798A">
      <w:pPr>
        <w:autoSpaceDE w:val="0"/>
        <w:ind w:firstLine="709"/>
        <w:jc w:val="center"/>
      </w:pPr>
      <w:r>
        <w:rPr>
          <w:b/>
          <w:sz w:val="28"/>
        </w:rPr>
        <w:t>3.3. Принятие решения о проведении проверки и уведомление</w:t>
      </w:r>
      <w:r>
        <w:rPr>
          <w:color w:val="FF0000"/>
          <w:sz w:val="28"/>
        </w:rPr>
        <w:t xml:space="preserve"> </w:t>
      </w:r>
      <w:r>
        <w:rPr>
          <w:b/>
          <w:sz w:val="28"/>
        </w:rPr>
        <w:t>проверяемого лиц</w:t>
      </w:r>
      <w:r>
        <w:rPr>
          <w:b/>
          <w:sz w:val="28"/>
        </w:rPr>
        <w:t>а о проведении проверки</w:t>
      </w:r>
    </w:p>
    <w:p w:rsidR="00000000" w:rsidRDefault="0007798A">
      <w:pPr>
        <w:autoSpaceDE w:val="0"/>
        <w:ind w:firstLine="709"/>
        <w:jc w:val="both"/>
        <w:rPr>
          <w:color w:val="FF0000"/>
          <w:sz w:val="28"/>
          <w:szCs w:val="28"/>
        </w:rPr>
      </w:pP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Подготовка распоряжения Администрации о проведении плановой проверки осуществляется на основании утвержденного плана проверок на соответствующий год. 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3.3.2.  Подготовка распоряжения Администрации о проведении внеплановой пр</w:t>
      </w:r>
      <w:r>
        <w:rPr>
          <w:sz w:val="28"/>
          <w:szCs w:val="28"/>
        </w:rPr>
        <w:t>оверки осуществляется при наличии оснований для проведения такой проверки, предусмотренных пунктом 3.2.2.1.</w:t>
      </w:r>
    </w:p>
    <w:p w:rsidR="00000000" w:rsidRDefault="0007798A">
      <w:r>
        <w:rPr>
          <w:sz w:val="28"/>
        </w:rPr>
        <w:t xml:space="preserve">3.3.3. </w:t>
      </w:r>
      <w:proofErr w:type="gramStart"/>
      <w:r>
        <w:rPr>
          <w:sz w:val="28"/>
        </w:rPr>
        <w:t>При подготовке распоряжения Администрации о проведении проверки                   в отношении юридических лиц и индивидуальных предпринимател</w:t>
      </w:r>
      <w:r>
        <w:rPr>
          <w:sz w:val="28"/>
        </w:rPr>
        <w:t>ей используется типовая форма распоряжения о проведении проверки, утвержденная приказом Минэкономразвития России от 30 апреля 2009 года № 141 «О реализации положений Федерального закона «О защите прав юридических лиц и индивидуальных предпринимателей при о</w:t>
      </w:r>
      <w:r>
        <w:rPr>
          <w:sz w:val="28"/>
        </w:rPr>
        <w:t>существлении государственного контроля (надзора) и муниципального контроля».</w:t>
      </w:r>
      <w:proofErr w:type="gramEnd"/>
    </w:p>
    <w:p w:rsidR="00000000" w:rsidRDefault="0007798A">
      <w:pPr>
        <w:rPr>
          <w:sz w:val="28"/>
        </w:rPr>
      </w:pPr>
      <w:r>
        <w:rPr>
          <w:sz w:val="28"/>
        </w:rPr>
        <w:t>При подготовке распоряжения Администрации о проведении проверки в отношении граждан используется форма распоряжения, утвержденная муниципальным правовым актом (приложение № 2).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оект распоряжения Администрации о проведении проверки в срок не позднее 15 дней до даты начала проверки представляется на подпись Главе Администрации и подписывается в течение 3-х дней.</w:t>
      </w:r>
    </w:p>
    <w:p w:rsidR="00000000" w:rsidRDefault="0007798A">
      <w:pPr>
        <w:pStyle w:val="ConsPlusNormal"/>
        <w:ind w:firstLine="709"/>
        <w:jc w:val="both"/>
      </w:pPr>
      <w:proofErr w:type="gramStart"/>
      <w:r>
        <w:rPr>
          <w:sz w:val="28"/>
        </w:rPr>
        <w:t>О проведении плановой проверки юридическое лицо, индивидуальный предпр</w:t>
      </w:r>
      <w:r>
        <w:rPr>
          <w:sz w:val="28"/>
        </w:rPr>
        <w:t>иниматель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руководителя, заместителя руководителя органа государственного контроля (надзо</w:t>
      </w:r>
      <w:r>
        <w:rPr>
          <w:sz w:val="28"/>
        </w:rPr>
        <w:t>ра),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способом.</w:t>
      </w:r>
      <w:proofErr w:type="gramEnd"/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внеплановой выездной проверки юридическое лицо, </w:t>
      </w:r>
      <w:r>
        <w:rPr>
          <w:sz w:val="28"/>
          <w:szCs w:val="28"/>
        </w:rPr>
        <w:lastRenderedPageBreak/>
        <w:t>индивидуальный предприниматель, гра</w:t>
      </w:r>
      <w:r>
        <w:rPr>
          <w:sz w:val="28"/>
          <w:szCs w:val="28"/>
        </w:rPr>
        <w:t xml:space="preserve">жданин уведомляются не менее чем за двадцать четыре часа до начала ее проведения любым доступным способом. 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издание распоряжения Администрации о проведении проверки использования земельного участка</w:t>
      </w:r>
      <w:r>
        <w:rPr>
          <w:sz w:val="28"/>
          <w:szCs w:val="28"/>
        </w:rPr>
        <w:t xml:space="preserve"> и уведомление юридических лиц, индивидуальных предпринимателей, граждан о проведении такой проверки (подтвержденное документом о должном извещении проверяемого лица о проверке).</w:t>
      </w:r>
    </w:p>
    <w:p w:rsidR="00000000" w:rsidRDefault="0007798A">
      <w:r>
        <w:rPr>
          <w:sz w:val="28"/>
        </w:rPr>
        <w:t>Ответственным за выполнение указанных действий является _____________________</w:t>
      </w:r>
      <w:r>
        <w:rPr>
          <w:sz w:val="28"/>
        </w:rPr>
        <w:t>_________________________.</w:t>
      </w:r>
    </w:p>
    <w:p w:rsidR="00000000" w:rsidRDefault="0007798A">
      <w:pPr>
        <w:autoSpaceDE w:val="0"/>
        <w:jc w:val="both"/>
      </w:pPr>
      <w:r>
        <w:t>(уполномоченное должностное лицо Администрации)</w:t>
      </w:r>
    </w:p>
    <w:p w:rsidR="00000000" w:rsidRDefault="0007798A"/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процедуры - 15 рабочих дней.</w:t>
      </w:r>
    </w:p>
    <w:p w:rsidR="00000000" w:rsidRDefault="0007798A"/>
    <w:p w:rsidR="00000000" w:rsidRDefault="0007798A">
      <w:pPr>
        <w:autoSpaceDE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Проведение проверки</w:t>
      </w:r>
    </w:p>
    <w:p w:rsidR="00000000" w:rsidRDefault="0007798A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Основанием начала проведения проверки является распоряжение Администрации о проведении п</w:t>
      </w:r>
      <w:r>
        <w:rPr>
          <w:sz w:val="28"/>
          <w:szCs w:val="28"/>
        </w:rPr>
        <w:t>роверки.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Проверки осуществляются только при участии собственника, землевладельца, землепользователя, арендатора проверяемого земельного участка. Отсутствие руководителя юридического лица или замещающего его лица не может служить основанием для переноса про</w:t>
      </w:r>
      <w:r>
        <w:rPr>
          <w:sz w:val="28"/>
          <w:szCs w:val="28"/>
        </w:rPr>
        <w:t>ведения проверки при наличии иных уполномоченных представителей организации.</w:t>
      </w:r>
    </w:p>
    <w:p w:rsidR="00000000" w:rsidRDefault="0007798A">
      <w:pPr>
        <w:pStyle w:val="ConsPlusNormal"/>
        <w:ind w:firstLine="709"/>
        <w:jc w:val="both"/>
      </w:pPr>
      <w:proofErr w:type="gramStart"/>
      <w:r>
        <w:rPr>
          <w:sz w:val="28"/>
        </w:rPr>
        <w:t>При проведении проверки специалисты Администрации не вправе осуществлять плановую или внеплановую выездную проверку в случае отсутствия при ее проведении руководителя, иного должн</w:t>
      </w:r>
      <w:r>
        <w:rPr>
          <w:sz w:val="28"/>
        </w:rPr>
        <w:t>остного лица или уполномоченного представителя юридического лица, индивидуального предпринимателя, его уполномоченного представителя,  гражданина, его уполномоченного представителя,</w:t>
      </w:r>
      <w:r>
        <w:rPr>
          <w:i/>
          <w:sz w:val="28"/>
        </w:rPr>
        <w:t xml:space="preserve"> </w:t>
      </w:r>
      <w:r>
        <w:rPr>
          <w:sz w:val="28"/>
        </w:rPr>
        <w:t>за исключением случая, при котором основанием для проведения проверки явля</w:t>
      </w:r>
      <w:r>
        <w:rPr>
          <w:sz w:val="28"/>
        </w:rPr>
        <w:t>ется  причинение вреда жизни, здоровью граждан, вреда животным, растениям, окружающей среде, объектам культурного наследия</w:t>
      </w:r>
      <w:proofErr w:type="gramEnd"/>
      <w:r>
        <w:rPr>
          <w:sz w:val="28"/>
        </w:rPr>
        <w:t xml:space="preserve"> (памятникам истории и культуры) народов Российской Федерации, безопасности государства, а также возникновение чрезвычайных ситуаций п</w:t>
      </w:r>
      <w:r>
        <w:rPr>
          <w:sz w:val="28"/>
        </w:rPr>
        <w:t>риродного и техногенного характера.</w:t>
      </w:r>
    </w:p>
    <w:p w:rsidR="00000000" w:rsidRDefault="0007798A">
      <w:pPr>
        <w:autoSpaceDE w:val="0"/>
        <w:ind w:firstLine="709"/>
        <w:jc w:val="both"/>
      </w:pPr>
      <w:r>
        <w:t xml:space="preserve"> Обследование земельных участков осуществляется путем выезда специалистов Администрации в срок, установленный распоряжением Администрации.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Администрации, осуществляющие проверку: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 xml:space="preserve">1) вручают под роспись копию </w:t>
      </w:r>
      <w:r>
        <w:rPr>
          <w:sz w:val="28"/>
          <w:szCs w:val="28"/>
        </w:rPr>
        <w:t>распоряжения Администрации о проведении проверки собственнику, землевладельцу, землепользователю, арендатору либо их уполномоченному представителю;</w:t>
      </w:r>
    </w:p>
    <w:p w:rsidR="00000000" w:rsidRDefault="0007798A">
      <w:r>
        <w:rPr>
          <w:sz w:val="28"/>
        </w:rPr>
        <w:t xml:space="preserve">2) по требованию подлежащих проверке лиц </w:t>
      </w:r>
      <w:proofErr w:type="gramStart"/>
      <w:r>
        <w:rPr>
          <w:sz w:val="28"/>
        </w:rPr>
        <w:t>предоставляют документы</w:t>
      </w:r>
      <w:proofErr w:type="gramEnd"/>
      <w:r>
        <w:rPr>
          <w:sz w:val="28"/>
        </w:rPr>
        <w:t xml:space="preserve">                в целях подтверждения своих </w:t>
      </w:r>
      <w:r>
        <w:rPr>
          <w:sz w:val="28"/>
        </w:rPr>
        <w:t xml:space="preserve">полномочий; </w:t>
      </w:r>
    </w:p>
    <w:p w:rsidR="00000000" w:rsidRDefault="0007798A">
      <w:pPr>
        <w:rPr>
          <w:sz w:val="28"/>
        </w:rPr>
      </w:pPr>
      <w:r>
        <w:rPr>
          <w:sz w:val="28"/>
        </w:rPr>
        <w:t>3)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 его уполномоченного представителя, знакомят с административ</w:t>
      </w:r>
      <w:r>
        <w:rPr>
          <w:sz w:val="28"/>
        </w:rPr>
        <w:t xml:space="preserve">ными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предпринимателем, гражданином при осуществлении </w:t>
      </w:r>
      <w:r>
        <w:rPr>
          <w:sz w:val="28"/>
        </w:rPr>
        <w:lastRenderedPageBreak/>
        <w:t>деятельности.</w:t>
      </w:r>
    </w:p>
    <w:p w:rsidR="00000000" w:rsidRDefault="0007798A">
      <w:r>
        <w:rPr>
          <w:sz w:val="28"/>
        </w:rPr>
        <w:t>Осуществление муниципального земельного контроля направл</w:t>
      </w:r>
      <w:r>
        <w:rPr>
          <w:sz w:val="28"/>
        </w:rPr>
        <w:t xml:space="preserve">ено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1) соблюдение гражданами, индивидуальными предпринимателями и юридическими лицами установленного режима использования земельных участков в соответствии с их целевым назначением (видом разрешенного использования);</w:t>
      </w:r>
    </w:p>
    <w:p w:rsidR="00000000" w:rsidRDefault="0007798A">
      <w:r>
        <w:rPr>
          <w:sz w:val="28"/>
        </w:rPr>
        <w:t>2) недопущение самовольного занятия</w:t>
      </w:r>
      <w:r>
        <w:rPr>
          <w:sz w:val="28"/>
        </w:rPr>
        <w:t xml:space="preserve"> земельных участков или самовольного строительства, а также уничтожения межевых знаков;</w:t>
      </w:r>
    </w:p>
    <w:p w:rsidR="00000000" w:rsidRDefault="0007798A">
      <w:pPr>
        <w:rPr>
          <w:sz w:val="28"/>
        </w:rPr>
      </w:pPr>
      <w:r>
        <w:rPr>
          <w:sz w:val="28"/>
        </w:rPr>
        <w:t>3) соблюдение гражданами, индивидуальными предпринимателями и юридическими лицами сроков освоения земельных участков;</w:t>
      </w:r>
    </w:p>
    <w:p w:rsidR="00000000" w:rsidRDefault="0007798A">
      <w:r>
        <w:rPr>
          <w:sz w:val="28"/>
        </w:rPr>
        <w:t>4) оформление прав на земельный участок;</w:t>
      </w:r>
    </w:p>
    <w:p w:rsidR="00000000" w:rsidRDefault="0007798A">
      <w:r>
        <w:rPr>
          <w:sz w:val="28"/>
        </w:rPr>
        <w:t>5) своевр</w:t>
      </w:r>
      <w:r>
        <w:rPr>
          <w:sz w:val="28"/>
        </w:rPr>
        <w:t>еменное и качественное выполнение мероприятий по улучшению земель;</w:t>
      </w:r>
    </w:p>
    <w:p w:rsidR="00000000" w:rsidRDefault="0007798A">
      <w:r>
        <w:rPr>
          <w:sz w:val="28"/>
        </w:rPr>
        <w:t>6) предотвращение и ликвидацию захламлений, загрязнений и других процессов, вызывающих деградацию земель, и приведение земельных участков                 в пригодное для использования состо</w:t>
      </w:r>
      <w:r>
        <w:rPr>
          <w:sz w:val="28"/>
        </w:rPr>
        <w:t>яние;</w:t>
      </w:r>
    </w:p>
    <w:p w:rsidR="00000000" w:rsidRDefault="0007798A">
      <w:r>
        <w:rPr>
          <w:sz w:val="28"/>
        </w:rPr>
        <w:t>7) своевременный возврат земельных участков, предоставленных в аренду;</w:t>
      </w:r>
    </w:p>
    <w:p w:rsidR="00000000" w:rsidRDefault="0007798A">
      <w:r>
        <w:rPr>
          <w:sz w:val="28"/>
        </w:rPr>
        <w:t>8) своевременное внесение землепользователями арендной платы;</w:t>
      </w:r>
    </w:p>
    <w:p w:rsidR="00000000" w:rsidRDefault="0007798A">
      <w:r>
        <w:rPr>
          <w:sz w:val="28"/>
        </w:rPr>
        <w:t>9) выполнение требований по предотвращению уничтожения, самовольного снятия и перемещения плодородного слоя почвы;</w:t>
      </w:r>
    </w:p>
    <w:p w:rsidR="00000000" w:rsidRDefault="0007798A">
      <w:r>
        <w:rPr>
          <w:sz w:val="28"/>
        </w:rPr>
        <w:t>10</w:t>
      </w:r>
      <w:r>
        <w:rPr>
          <w:sz w:val="28"/>
        </w:rPr>
        <w:t>) соблюдение порядка использования и охраны земель особо охраняемых территорий;</w:t>
      </w:r>
    </w:p>
    <w:p w:rsidR="00000000" w:rsidRDefault="0007798A">
      <w:r>
        <w:rPr>
          <w:sz w:val="28"/>
        </w:rPr>
        <w:t>11) использование земельных участков в процессе производства работ                   по благоустройству территорий;</w:t>
      </w:r>
    </w:p>
    <w:p w:rsidR="00000000" w:rsidRDefault="0007798A">
      <w:r>
        <w:rPr>
          <w:sz w:val="28"/>
        </w:rPr>
        <w:t>12) выполнение иных требований по использованию и охране зем</w:t>
      </w:r>
      <w:r>
        <w:rPr>
          <w:sz w:val="28"/>
        </w:rPr>
        <w:t>ель, установленных муниципальными правовыми актами.</w:t>
      </w:r>
    </w:p>
    <w:p w:rsidR="00000000" w:rsidRDefault="0007798A">
      <w:r>
        <w:rPr>
          <w:sz w:val="28"/>
        </w:rPr>
        <w:t>Записи о проведенной проверке у юридического лица, индивидуального предпринимателя, вносятся в имеющийся у них журнал учета проверок (в случае наличия указанного журнала).</w:t>
      </w:r>
    </w:p>
    <w:p w:rsidR="00000000" w:rsidRDefault="0007798A">
      <w:r>
        <w:rPr>
          <w:sz w:val="28"/>
        </w:rPr>
        <w:t>Результатом исполнения администр</w:t>
      </w:r>
      <w:r>
        <w:rPr>
          <w:sz w:val="28"/>
        </w:rPr>
        <w:t>ативной процедуры являются завершение проверки и внесение записи в журнал учета проверок соблюдения земельного законодательства.</w:t>
      </w:r>
    </w:p>
    <w:p w:rsidR="00000000" w:rsidRDefault="0007798A">
      <w:r>
        <w:rPr>
          <w:sz w:val="28"/>
        </w:rPr>
        <w:t>Ответственными за выполнение указанных действий являются специалисты Администрации, осуществляющие проверку.</w:t>
      </w:r>
    </w:p>
    <w:p w:rsidR="00000000" w:rsidRDefault="0007798A">
      <w:r>
        <w:rPr>
          <w:sz w:val="28"/>
        </w:rPr>
        <w:t xml:space="preserve">Максимальный срок </w:t>
      </w:r>
      <w:r>
        <w:rPr>
          <w:sz w:val="28"/>
        </w:rPr>
        <w:t>исполнения процедуры - 20 рабочих дней.</w:t>
      </w:r>
    </w:p>
    <w:p w:rsidR="00000000" w:rsidRDefault="0007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Проведение выездной проверки</w:t>
      </w:r>
    </w:p>
    <w:p w:rsidR="00000000" w:rsidRDefault="0007798A">
      <w:pPr>
        <w:pStyle w:val="ConsPlusNormal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Предметом выездной проверки являются содержащиеся в документах юридического лица, индивидуального предпринимателя, гражданина сведения, а также состояние используемых указанными ли</w:t>
      </w:r>
      <w:r>
        <w:rPr>
          <w:rFonts w:ascii="Times New Roman" w:hAnsi="Times New Roman"/>
          <w:sz w:val="28"/>
          <w:szCs w:val="28"/>
        </w:rPr>
        <w:t>цами при осуществлении деятельности земельных участков и принимаемые меры по исполнению ими обязательных требований земельного законодательства.</w:t>
      </w:r>
      <w:proofErr w:type="gramEnd"/>
    </w:p>
    <w:p w:rsidR="00000000" w:rsidRDefault="0007798A">
      <w:pPr>
        <w:pStyle w:val="ConsPlusNormal"/>
      </w:pPr>
      <w:r>
        <w:rPr>
          <w:rFonts w:ascii="Times New Roman"/>
          <w:sz w:val="28"/>
        </w:rPr>
        <w:t>Выездная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проверка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проводится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месту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нахождения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юридического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лица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месту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осуществления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деятельности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индивидуал</w:t>
      </w:r>
      <w:r>
        <w:rPr>
          <w:rFonts w:ascii="Times New Roman"/>
          <w:sz w:val="28"/>
        </w:rPr>
        <w:t>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предпринимателя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(</w:t>
      </w:r>
      <w:r>
        <w:rPr>
          <w:rFonts w:ascii="Times New Roman"/>
          <w:sz w:val="28"/>
        </w:rPr>
        <w:t>или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по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месту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фактического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осуществления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деятельности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для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граждан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–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месту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нахождения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земельного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участка</w:t>
      </w:r>
      <w:r>
        <w:rPr>
          <w:rFonts w:ascii="Times New Roman"/>
          <w:sz w:val="28"/>
        </w:rPr>
        <w:t>.</w:t>
      </w:r>
    </w:p>
    <w:p w:rsidR="00000000" w:rsidRDefault="0007798A">
      <w:pPr>
        <w:pStyle w:val="ConsPlusNormal"/>
        <w:ind w:firstLine="709"/>
        <w:jc w:val="both"/>
      </w:pPr>
      <w:r>
        <w:rPr>
          <w:sz w:val="28"/>
        </w:rPr>
        <w:t>Заверенная печатью для документов копия распоряжения Администрации              о проведении проверки соблюдения земе</w:t>
      </w:r>
      <w:r>
        <w:rPr>
          <w:sz w:val="28"/>
        </w:rPr>
        <w:t xml:space="preserve">льного законодательства вручается под роспись лицом, уполномоченным на </w:t>
      </w:r>
      <w:r>
        <w:rPr>
          <w:sz w:val="28"/>
        </w:rPr>
        <w:lastRenderedPageBreak/>
        <w:t>осуществление муниципального земельного контроля, законному представителю юридического лица либо его уполномоченному представителю, индивидуальному предпринимателю либо его уполномоченн</w:t>
      </w:r>
      <w:r>
        <w:rPr>
          <w:sz w:val="28"/>
        </w:rPr>
        <w:t>ому представителю,</w:t>
      </w:r>
      <w:r>
        <w:rPr>
          <w:color w:val="FF0000"/>
          <w:sz w:val="28"/>
        </w:rPr>
        <w:t xml:space="preserve"> </w:t>
      </w:r>
      <w:r>
        <w:rPr>
          <w:sz w:val="28"/>
        </w:rPr>
        <w:t>гражданину, либо его уполномоченному представителю одновременно с предъявлением служебного удостоверения.</w:t>
      </w:r>
    </w:p>
    <w:p w:rsidR="00000000" w:rsidRDefault="0007798A">
      <w:pPr>
        <w:pStyle w:val="ConsPlusNormal"/>
      </w:pPr>
      <w:r>
        <w:rPr>
          <w:sz w:val="28"/>
        </w:rPr>
        <w:t xml:space="preserve">При проведении плановой или внеплановой выездной проверки специалист Администрации составляет </w:t>
      </w:r>
      <w:hyperlink r:id="rId14" w:history="1">
        <w:r>
          <w:rPr>
            <w:rStyle w:val="Internetlink1"/>
            <w:rFonts w:ascii="Times New Roman" w:hAnsi="Times New Roman"/>
            <w:color w:val="0000FF"/>
            <w:sz w:val="28"/>
            <w:lang w:eastAsia="ru-RU"/>
          </w:rPr>
          <w:t>фототаблицу</w:t>
        </w:r>
      </w:hyperlink>
      <w:r>
        <w:rPr>
          <w:sz w:val="28"/>
        </w:rPr>
        <w:t xml:space="preserve"> (приложение), производит </w:t>
      </w:r>
      <w:hyperlink r:id="rId15" w:history="1">
        <w:r>
          <w:rPr>
            <w:rStyle w:val="Internetlink1"/>
            <w:rFonts w:ascii="Times New Roman" w:hAnsi="Times New Roman"/>
            <w:color w:val="0000FF"/>
            <w:sz w:val="28"/>
            <w:lang w:eastAsia="ru-RU"/>
          </w:rPr>
          <w:t>обмер</w:t>
        </w:r>
      </w:hyperlink>
      <w:r>
        <w:rPr>
          <w:sz w:val="28"/>
        </w:rPr>
        <w:t xml:space="preserve"> площади земельного участка (приложение) и составляет другие документы, подтверждающие соблюдение (нарушение) земельного законодательства, устанавливающие целевое и разрешенное использование земельного участка, наличие (отсутствие) меж</w:t>
      </w:r>
      <w:r>
        <w:rPr>
          <w:sz w:val="28"/>
        </w:rPr>
        <w:t>евых знаков. Перечень контрольных мероприятий должен быть указан в распоряжении Администрации о проведении проверки.</w:t>
      </w:r>
    </w:p>
    <w:p w:rsidR="00000000" w:rsidRDefault="0007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Проведение документальной проверки.</w:t>
      </w:r>
    </w:p>
    <w:p w:rsidR="00000000" w:rsidRDefault="000779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документальной проверки являются документы юридического лица, индивидуального предприн</w:t>
      </w:r>
      <w:r>
        <w:rPr>
          <w:rFonts w:ascii="Times New Roman" w:hAnsi="Times New Roman"/>
          <w:sz w:val="28"/>
          <w:szCs w:val="28"/>
        </w:rPr>
        <w:t>имателя, гражданина, используемые при осуществлении их деятельности и связанные с исполнением ими обязательных требований земельного законодательства.</w:t>
      </w:r>
    </w:p>
    <w:p w:rsidR="00000000" w:rsidRDefault="0007798A">
      <w:pPr>
        <w:pStyle w:val="ConsPlusNormal"/>
      </w:pP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процессе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проведения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документальной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проверки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лицами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уполномоченными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осуществление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зем</w:t>
      </w:r>
      <w:r>
        <w:rPr>
          <w:rFonts w:ascii="Times New Roman"/>
          <w:sz w:val="28"/>
        </w:rPr>
        <w:t>ельного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контроля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первую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очередь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рассматриваются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документы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юридического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лица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индивидуального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предпринимателя</w:t>
      </w:r>
      <w:r>
        <w:rPr>
          <w:rFonts w:ascii="Times New Roman"/>
          <w:sz w:val="28"/>
        </w:rPr>
        <w:t xml:space="preserve">,  </w:t>
      </w:r>
      <w:r>
        <w:rPr>
          <w:rFonts w:ascii="Times New Roman"/>
          <w:sz w:val="28"/>
        </w:rPr>
        <w:t>гражданина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имеющиеся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распоряжении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органа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земельного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контроля</w:t>
      </w:r>
      <w:r>
        <w:rPr>
          <w:rFonts w:ascii="Times New Roman"/>
          <w:sz w:val="28"/>
        </w:rPr>
        <w:t>.</w:t>
      </w:r>
    </w:p>
    <w:p w:rsidR="00000000" w:rsidRDefault="0007798A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достоверность сведений, содержащихся в документа</w:t>
      </w:r>
      <w:r>
        <w:rPr>
          <w:rFonts w:ascii="Times New Roman" w:hAnsi="Times New Roman"/>
          <w:sz w:val="28"/>
        </w:rPr>
        <w:t xml:space="preserve">х, имеющихся в распоряжении органа муниципального земельного контроля, вызывает обоснованные </w:t>
      </w:r>
      <w:proofErr w:type="gramStart"/>
      <w:r>
        <w:rPr>
          <w:rFonts w:ascii="Times New Roman" w:hAnsi="Times New Roman"/>
          <w:sz w:val="28"/>
        </w:rPr>
        <w:t>сомнения</w:t>
      </w:r>
      <w:proofErr w:type="gramEnd"/>
      <w:r>
        <w:rPr>
          <w:rFonts w:ascii="Times New Roman" w:hAnsi="Times New Roman"/>
          <w:sz w:val="28"/>
        </w:rPr>
        <w:t xml:space="preserve"> либо эти сведения не позволяют оценить исполнение юридическим лицом, индивидуальным предпринимателем, гражданином обязательных требований земельного закон</w:t>
      </w:r>
      <w:r>
        <w:rPr>
          <w:rFonts w:ascii="Times New Roman" w:hAnsi="Times New Roman"/>
          <w:sz w:val="28"/>
        </w:rPr>
        <w:t>одательства, орган муниципального земельного контроля направляет в адрес юридического лица, индивидуального предпринимателя, гражданина  мотивированный запрос с требованием представить иные необходимые для рассмотрения в ходе проведения документальной пров</w:t>
      </w:r>
      <w:r>
        <w:rPr>
          <w:rFonts w:ascii="Times New Roman" w:hAnsi="Times New Roman"/>
          <w:sz w:val="28"/>
        </w:rPr>
        <w:t>ерки документы. К запросу прилагается заверенная печатью копия муниципального правового акта руководителя органа муниципального земельного контроля о проведении проверки.</w:t>
      </w:r>
    </w:p>
    <w:p w:rsidR="00000000" w:rsidRDefault="0007798A">
      <w:pPr>
        <w:pStyle w:val="ConsPlusNormal"/>
      </w:pPr>
      <w:r>
        <w:rPr>
          <w:rFonts w:ascii="Times New Roman"/>
          <w:sz w:val="28"/>
        </w:rPr>
        <w:t xml:space="preserve">3.4.3.1.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течение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десяти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рабочих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дней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дня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получения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мотивированного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запроса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юриди</w:t>
      </w:r>
      <w:r>
        <w:rPr>
          <w:rFonts w:ascii="Times New Roman"/>
          <w:sz w:val="28"/>
        </w:rPr>
        <w:t>ческое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лицо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индивидуальный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предприниматель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гражданин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обязаны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направить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орган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земельного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контроля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указанные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запросе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документы</w:t>
      </w:r>
      <w:r>
        <w:rPr>
          <w:rFonts w:ascii="Times New Roman"/>
          <w:sz w:val="28"/>
        </w:rPr>
        <w:t>.</w:t>
      </w:r>
    </w:p>
    <w:p w:rsidR="00000000" w:rsidRDefault="000779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в запросе документы представляются в виде копий, заверенных печатью (при ее наличии) и соответствен</w:t>
      </w:r>
      <w:r>
        <w:rPr>
          <w:rFonts w:ascii="Times New Roman" w:hAnsi="Times New Roman"/>
          <w:sz w:val="28"/>
          <w:szCs w:val="28"/>
        </w:rPr>
        <w:t>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предприниматель, гражданин  вправе представить указанные в запросе документы в форме э</w:t>
      </w:r>
      <w:r>
        <w:rPr>
          <w:rFonts w:ascii="Times New Roman" w:hAnsi="Times New Roman"/>
          <w:sz w:val="28"/>
          <w:szCs w:val="28"/>
        </w:rPr>
        <w:t>лектронных документов в порядке, определяемом Правительством Российской Федерации.</w:t>
      </w:r>
    </w:p>
    <w:p w:rsidR="00000000" w:rsidRDefault="0007798A">
      <w:pPr>
        <w:pStyle w:val="ConsPlusNormal"/>
      </w:pPr>
      <w:r>
        <w:rPr>
          <w:rFonts w:ascii="Times New Roman"/>
          <w:sz w:val="28"/>
        </w:rPr>
        <w:t>Не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допускается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требовать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нотариального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удостоверения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копий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lastRenderedPageBreak/>
        <w:t>документов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представляемых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орган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земельного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контроля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если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иное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предусмотрено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законодательство</w:t>
      </w:r>
      <w:r>
        <w:rPr>
          <w:rFonts w:ascii="Times New Roman"/>
          <w:sz w:val="28"/>
        </w:rPr>
        <w:t>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Российской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Федерации</w:t>
      </w:r>
      <w:r>
        <w:rPr>
          <w:rFonts w:ascii="Times New Roman"/>
          <w:sz w:val="28"/>
        </w:rPr>
        <w:t>.</w:t>
      </w:r>
    </w:p>
    <w:p w:rsidR="00000000" w:rsidRDefault="0007798A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3.4.3.2. В случае если в ходе документальной проверки выявлены ошибки и (или) противоречия в представленных юридическим лицом, индивидуальным предпринимателем, гражданином </w:t>
      </w:r>
      <w:proofErr w:type="gramStart"/>
      <w:r>
        <w:rPr>
          <w:rFonts w:ascii="Times New Roman" w:hAnsi="Times New Roman"/>
          <w:sz w:val="28"/>
        </w:rPr>
        <w:t>документах</w:t>
      </w:r>
      <w:proofErr w:type="gramEnd"/>
      <w:r>
        <w:rPr>
          <w:rFonts w:ascii="Times New Roman" w:hAnsi="Times New Roman"/>
          <w:sz w:val="28"/>
        </w:rPr>
        <w:t xml:space="preserve"> либо несоответствие сведений, содержащихся в этих</w:t>
      </w:r>
      <w:r>
        <w:rPr>
          <w:rFonts w:ascii="Times New Roman" w:hAnsi="Times New Roman"/>
          <w:sz w:val="28"/>
        </w:rPr>
        <w:t xml:space="preserve"> документах, сведениям, содержащимся в имеющихся у органа муниципального земельного контроля документах и (или) полученным в ходе осуществления муниципального земельного контроля, информация об этом направляется юридическому лицу, индивидуальному предприни</w:t>
      </w:r>
      <w:r>
        <w:rPr>
          <w:rFonts w:ascii="Times New Roman" w:hAnsi="Times New Roman"/>
          <w:sz w:val="28"/>
        </w:rPr>
        <w:t>мателю, гражданину с требованием представить в течение десяти рабочих дней необходимые пояснения в письменной форме.</w:t>
      </w:r>
    </w:p>
    <w:p w:rsidR="00000000" w:rsidRDefault="0007798A">
      <w:pPr>
        <w:pStyle w:val="ConsPlusNormal"/>
      </w:pPr>
      <w:r>
        <w:rPr>
          <w:rFonts w:ascii="Times New Roman"/>
          <w:sz w:val="28"/>
        </w:rPr>
        <w:t>Юридическое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лицо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индивидуальный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предприниматель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гражданин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представляющие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орган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земельного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контроля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пояснения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относитель</w:t>
      </w:r>
      <w:r>
        <w:rPr>
          <w:rFonts w:ascii="Times New Roman"/>
          <w:sz w:val="28"/>
        </w:rPr>
        <w:t>но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выявленных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ошибок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(</w:t>
      </w:r>
      <w:r>
        <w:rPr>
          <w:rFonts w:ascii="Times New Roman"/>
          <w:sz w:val="28"/>
        </w:rPr>
        <w:t>или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противоречий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представленных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либо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относительно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несоответствия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данных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сведений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вправе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представить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дополнительно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орган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земельного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контроля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документы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подтверждающие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достоверность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ранее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</w:t>
      </w:r>
      <w:r>
        <w:rPr>
          <w:rFonts w:ascii="Times New Roman"/>
          <w:sz w:val="28"/>
        </w:rPr>
        <w:t>редставленных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документов</w:t>
      </w:r>
      <w:r>
        <w:rPr>
          <w:rFonts w:ascii="Times New Roman"/>
          <w:sz w:val="28"/>
        </w:rPr>
        <w:t>.</w:t>
      </w:r>
    </w:p>
    <w:p w:rsidR="00000000" w:rsidRDefault="0007798A">
      <w:pPr>
        <w:pStyle w:val="ConsPlusNormal"/>
      </w:pPr>
      <w:r>
        <w:rPr>
          <w:rFonts w:ascii="Times New Roman"/>
          <w:sz w:val="28"/>
        </w:rPr>
        <w:t>Должностное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лицо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которое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проводит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документальную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проверку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обязано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рассмотреть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представленные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руководителем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или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иным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должностным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лицом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юридического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лица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индивидуальным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предпринимателем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его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уполномоченным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представителем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граждан</w:t>
      </w:r>
      <w:r>
        <w:rPr>
          <w:rFonts w:ascii="Times New Roman"/>
          <w:sz w:val="28"/>
        </w:rPr>
        <w:t>ином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его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уполномоченным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представителем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пояснения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документы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подтверждающие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достоверность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ранее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представленных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документов</w:t>
      </w:r>
      <w:r>
        <w:rPr>
          <w:rFonts w:ascii="Times New Roman"/>
          <w:sz w:val="28"/>
        </w:rPr>
        <w:t xml:space="preserve">.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случае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если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после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рассмотрения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представленных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пояснений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proofErr w:type="gramStart"/>
      <w:r>
        <w:rPr>
          <w:rFonts w:ascii="Times New Roman"/>
          <w:sz w:val="28"/>
        </w:rPr>
        <w:t>документов</w:t>
      </w:r>
      <w:proofErr w:type="gramEnd"/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либо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отсутствии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пояснений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будут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установлены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признаки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нар</w:t>
      </w:r>
      <w:r>
        <w:rPr>
          <w:rFonts w:ascii="Times New Roman"/>
          <w:sz w:val="28"/>
        </w:rPr>
        <w:t>ушения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требований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земельного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законодательства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должностные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лица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органа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земельного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контроля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вправе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провести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выездную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проверку</w:t>
      </w:r>
      <w:r>
        <w:rPr>
          <w:rFonts w:ascii="Times New Roman"/>
          <w:sz w:val="28"/>
        </w:rPr>
        <w:t>.</w:t>
      </w:r>
    </w:p>
    <w:p w:rsidR="00000000" w:rsidRDefault="0007798A">
      <w:pPr>
        <w:pStyle w:val="ConsPlusNormal"/>
      </w:pPr>
      <w:r>
        <w:rPr>
          <w:rFonts w:ascii="Times New Roman"/>
          <w:sz w:val="28"/>
        </w:rPr>
        <w:t xml:space="preserve">3.4.3.3. </w:t>
      </w:r>
      <w:proofErr w:type="gramStart"/>
      <w:r>
        <w:rPr>
          <w:rFonts w:ascii="Times New Roman"/>
          <w:sz w:val="28"/>
        </w:rPr>
        <w:t>При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проведении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документальной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проверки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орган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земельного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контроля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вправе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тре</w:t>
      </w:r>
      <w:r>
        <w:rPr>
          <w:rFonts w:ascii="Times New Roman"/>
          <w:sz w:val="28"/>
        </w:rPr>
        <w:t>бовать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юридического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лица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индивидуального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предпринимателя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гражданина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сведения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документы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не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относящиеся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предмету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документальной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проверки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также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сведения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документы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которые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могут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быть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получены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органом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земельного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контроля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от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ор</w:t>
      </w:r>
      <w:r>
        <w:rPr>
          <w:rFonts w:ascii="Times New Roman"/>
          <w:sz w:val="28"/>
        </w:rPr>
        <w:t>ганов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организаций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том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числе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порядке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межведомственного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взаимодействия</w:t>
      </w:r>
      <w:r>
        <w:rPr>
          <w:rFonts w:ascii="Times New Roman"/>
          <w:sz w:val="28"/>
        </w:rPr>
        <w:t>.</w:t>
      </w:r>
      <w:proofErr w:type="gramEnd"/>
    </w:p>
    <w:p w:rsidR="00000000" w:rsidRDefault="0007798A">
      <w:pPr>
        <w:pStyle w:val="ConsPlusNormal"/>
      </w:pPr>
    </w:p>
    <w:p w:rsidR="00000000" w:rsidRDefault="0007798A">
      <w:pPr>
        <w:autoSpaceDE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 Оформление результатов проверки и направление материалов проверки в территориальный орган, осуществляющий государственный земельный надзор (в случае выявления нарушения земе</w:t>
      </w:r>
      <w:r>
        <w:rPr>
          <w:b/>
          <w:bCs/>
          <w:sz w:val="28"/>
          <w:szCs w:val="28"/>
        </w:rPr>
        <w:t>льного законодательства)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3.5.1. По результатам проверки специалист Администрации, осуществивший проверку, оформляет акт проверки соблюдения земельного законодательства (приложение № 3).</w:t>
      </w:r>
    </w:p>
    <w:p w:rsidR="00000000" w:rsidRDefault="0007798A">
      <w:proofErr w:type="gramStart"/>
      <w:r>
        <w:rPr>
          <w:sz w:val="28"/>
        </w:rPr>
        <w:t>В целях укрепления доказательной базы и подтверждения достоверности с</w:t>
      </w:r>
      <w:r>
        <w:rPr>
          <w:sz w:val="28"/>
        </w:rPr>
        <w:t xml:space="preserve">ведений, полученных в ходе проведения проверки, а также в случае выявления достаточных данных, указывающих на наличие (отсутствие) нарушения требований земельного </w:t>
      </w:r>
      <w:r>
        <w:rPr>
          <w:sz w:val="28"/>
        </w:rPr>
        <w:lastRenderedPageBreak/>
        <w:t>законодательства, к акту должны быть приложены следующие документы (их копии): предписание об</w:t>
      </w:r>
      <w:r>
        <w:rPr>
          <w:sz w:val="28"/>
        </w:rPr>
        <w:t xml:space="preserve"> устранении выявленного нарушения требований земельного законодательства, копия распоряжения о проведении проверки, </w:t>
      </w:r>
      <w:proofErr w:type="spellStart"/>
      <w:r>
        <w:rPr>
          <w:sz w:val="28"/>
        </w:rPr>
        <w:t>фототаблица</w:t>
      </w:r>
      <w:proofErr w:type="spellEnd"/>
      <w:r>
        <w:rPr>
          <w:sz w:val="28"/>
        </w:rPr>
        <w:t xml:space="preserve"> с нумерацией каждого снимка, обмер площади  земельного участка</w:t>
      </w:r>
      <w:proofErr w:type="gramEnd"/>
      <w:r>
        <w:rPr>
          <w:sz w:val="28"/>
        </w:rPr>
        <w:t>, схема расположения земельного участка. К акту могут быть приложе</w:t>
      </w:r>
      <w:r>
        <w:rPr>
          <w:sz w:val="28"/>
        </w:rPr>
        <w:t>ны иные документы, подтверждающие или опровергающие наличие нарушения земельного законодательства (копии документов, подтверждающих право пользования земельным участком, свидетельства о регистрации юридического лица и др.)</w:t>
      </w:r>
    </w:p>
    <w:p w:rsidR="00000000" w:rsidRDefault="00077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оформляются непосред</w:t>
      </w:r>
      <w:r>
        <w:rPr>
          <w:rFonts w:ascii="Times New Roman" w:hAnsi="Times New Roman" w:cs="Times New Roman"/>
          <w:sz w:val="28"/>
          <w:szCs w:val="28"/>
        </w:rPr>
        <w:t>ственно после ее завершения в двух экземплярах.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</w:t>
      </w:r>
      <w:r>
        <w:rPr>
          <w:sz w:val="28"/>
          <w:szCs w:val="28"/>
        </w:rPr>
        <w:t>ставителю под расписку об ознакомлении либо об отказе в ознакомлении с актом проверки.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Второй экземпляр акта проверки передается в Администрацию.</w:t>
      </w:r>
    </w:p>
    <w:p w:rsidR="00000000" w:rsidRDefault="0007798A">
      <w:pPr>
        <w:pStyle w:val="ConsPlusNormal"/>
        <w:ind w:firstLine="709"/>
        <w:jc w:val="both"/>
      </w:pPr>
      <w:r>
        <w:rPr>
          <w:sz w:val="28"/>
        </w:rPr>
        <w:t>В случае отсутствия руководителя, иного должностного лица или уполномоченного представителя юридического лица,</w:t>
      </w:r>
      <w:r>
        <w:rPr>
          <w:sz w:val="28"/>
        </w:rPr>
        <w:t xml:space="preserve"> индивидуального предпринимателя, его уполномоченного представителя,</w:t>
      </w:r>
      <w:r>
        <w:rPr>
          <w:color w:val="FF0000"/>
          <w:sz w:val="28"/>
        </w:rPr>
        <w:t xml:space="preserve">  </w:t>
      </w:r>
      <w:r>
        <w:rPr>
          <w:sz w:val="28"/>
        </w:rPr>
        <w:t>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</w:t>
      </w:r>
      <w:r>
        <w:rPr>
          <w:sz w:val="28"/>
        </w:rPr>
        <w:t xml:space="preserve">ручении, которое приобщается к экземпляру акта проверки, хранящемуся в деле </w:t>
      </w:r>
      <w:proofErr w:type="spellStart"/>
      <w:r>
        <w:rPr>
          <w:sz w:val="28"/>
        </w:rPr>
        <w:t>Администрации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</w:t>
      </w:r>
      <w:proofErr w:type="spellEnd"/>
      <w:r>
        <w:rPr>
          <w:sz w:val="28"/>
        </w:rPr>
        <w:t xml:space="preserve"> наличии согласия проверяемого лица на осуществление взаимодействия в электронной форме в рамках государственного контрол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надзора) или муниципального контроля акт</w:t>
      </w:r>
      <w:r>
        <w:rPr>
          <w:sz w:val="28"/>
        </w:rPr>
        <w:t xml:space="preserve">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</w:t>
      </w:r>
      <w:r>
        <w:rPr>
          <w:sz w:val="28"/>
        </w:rPr>
        <w:t xml:space="preserve">льному предпринимателю, его </w:t>
      </w:r>
      <w:proofErr w:type="spellStart"/>
      <w:r>
        <w:rPr>
          <w:sz w:val="28"/>
        </w:rPr>
        <w:t>уполномоченномупредставителю</w:t>
      </w:r>
      <w:proofErr w:type="spellEnd"/>
      <w:r>
        <w:rPr>
          <w:sz w:val="28"/>
        </w:rPr>
        <w:t>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</w:t>
      </w:r>
      <w:r>
        <w:rPr>
          <w:sz w:val="28"/>
        </w:rPr>
        <w:t>тверждение получения указанного документа, считается полученным проверяемым лицом.</w:t>
      </w:r>
    </w:p>
    <w:p w:rsidR="00000000" w:rsidRDefault="0007798A">
      <w:pPr>
        <w:pStyle w:val="ConsPlusNormal"/>
      </w:pPr>
      <w:r>
        <w:t xml:space="preserve"> В случае</w:t>
      </w:r>
      <w:proofErr w:type="gramStart"/>
      <w:r>
        <w:t>,</w:t>
      </w:r>
      <w:proofErr w:type="gramEnd"/>
      <w:r>
        <w:t xml:space="preserve"> если для составления акта проверки</w:t>
      </w:r>
      <w:r>
        <w:rPr>
          <w:color w:val="FF0000"/>
          <w:sz w:val="28"/>
        </w:rPr>
        <w:t xml:space="preserve"> </w:t>
      </w:r>
      <w:r>
        <w:rPr>
          <w:sz w:val="28"/>
        </w:rPr>
        <w:t>необходимо получить заключения по результатам проведенных исследований, испытаний, специальных расследований, экспертиз, акт пр</w:t>
      </w:r>
      <w:r>
        <w:rPr>
          <w:sz w:val="28"/>
        </w:rPr>
        <w:t>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</w:t>
      </w:r>
      <w:r>
        <w:rPr>
          <w:sz w:val="28"/>
        </w:rPr>
        <w:t xml:space="preserve">му представителю,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</w:t>
      </w:r>
      <w:proofErr w:type="spellStart"/>
      <w:r>
        <w:rPr>
          <w:sz w:val="28"/>
        </w:rPr>
        <w:t>лица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оставившего</w:t>
      </w:r>
      <w:proofErr w:type="spellEnd"/>
      <w:r>
        <w:rPr>
          <w:sz w:val="28"/>
        </w:rPr>
        <w:t xml:space="preserve"> данный акт( при условии соглас</w:t>
      </w:r>
      <w:r>
        <w:rPr>
          <w:sz w:val="28"/>
        </w:rPr>
        <w:t xml:space="preserve">ия проверяемого лица на осуществлении взаимодействия в электронной форме в рамках государственного контроля(надзора) или </w:t>
      </w:r>
      <w:r>
        <w:rPr>
          <w:sz w:val="28"/>
        </w:rPr>
        <w:lastRenderedPageBreak/>
        <w:t xml:space="preserve">муниципального контроля) способом, </w:t>
      </w:r>
      <w:proofErr w:type="spellStart"/>
      <w:r>
        <w:rPr>
          <w:sz w:val="28"/>
        </w:rPr>
        <w:t>обеспечивающимподтверждение</w:t>
      </w:r>
      <w:proofErr w:type="spellEnd"/>
      <w:r>
        <w:rPr>
          <w:sz w:val="28"/>
        </w:rPr>
        <w:t xml:space="preserve"> получения указанного документа. </w:t>
      </w:r>
    </w:p>
    <w:p w:rsidR="00000000" w:rsidRDefault="0007798A">
      <w:pPr>
        <w:pStyle w:val="ConsPlusNormal"/>
        <w:ind w:firstLine="0"/>
      </w:pPr>
      <w:r>
        <w:t xml:space="preserve">         При этом уведомление о вручени</w:t>
      </w:r>
      <w:r>
        <w:t>и и (или) иное подтверждение получения указанного документа приобщаются к экземпляру акта проверки, хранящемуся в деле органа государственного контрол</w:t>
      </w:r>
      <w:proofErr w:type="gramStart"/>
      <w:r>
        <w:t>я(</w:t>
      </w:r>
      <w:proofErr w:type="gramEnd"/>
      <w:r>
        <w:t>надзора) или органа муниципального контроля.</w:t>
      </w:r>
    </w:p>
    <w:p w:rsidR="00000000" w:rsidRDefault="0007798A">
      <w:pPr>
        <w:pStyle w:val="ConsPlusNormal"/>
        <w:rPr>
          <w:b/>
          <w:snapToGrid w:val="0"/>
        </w:rPr>
      </w:pPr>
      <w:r>
        <w:rPr>
          <w:b/>
          <w:snapToGrid w:val="0"/>
          <w:color w:val="FF0000"/>
        </w:rPr>
        <w:t xml:space="preserve"> </w:t>
      </w:r>
      <w:r>
        <w:rPr>
          <w:snapToGrid w:val="0"/>
          <w:sz w:val="28"/>
        </w:rPr>
        <w:t>В случае если проверка проходила по согласованию с органам</w:t>
      </w:r>
      <w:r>
        <w:rPr>
          <w:snapToGrid w:val="0"/>
          <w:sz w:val="28"/>
        </w:rPr>
        <w:t>и прокуратуры, уполномоченные должностные лица Администрации в течение пяти рабочих дней со дня составления акта проверки, направляют копию акта проверки в прокуратуру.</w:t>
      </w:r>
    </w:p>
    <w:p w:rsidR="00000000" w:rsidRDefault="0007798A">
      <w:pPr>
        <w:pStyle w:val="ConsPlusNormal"/>
        <w:ind w:firstLine="540"/>
        <w:jc w:val="both"/>
        <w:rPr>
          <w:rFonts w:cs="Times New Roman"/>
        </w:rPr>
      </w:pPr>
      <w:r>
        <w:rPr>
          <w:rFonts w:cs="Times New Roman"/>
          <w:sz w:val="28"/>
        </w:rPr>
        <w:t xml:space="preserve">3.5.2. </w:t>
      </w:r>
      <w:proofErr w:type="gramStart"/>
      <w:r>
        <w:rPr>
          <w:rFonts w:cs="Times New Roman"/>
          <w:sz w:val="28"/>
        </w:rPr>
        <w:t>Юридическое лицо, индивидуальный предприниматель, гражданин,</w:t>
      </w:r>
      <w:r>
        <w:rPr>
          <w:rFonts w:cs="Times New Roman"/>
          <w:color w:val="FF0000"/>
          <w:sz w:val="28"/>
        </w:rPr>
        <w:t xml:space="preserve"> </w:t>
      </w:r>
      <w:r>
        <w:rPr>
          <w:rFonts w:cs="Times New Roman"/>
          <w:sz w:val="28"/>
        </w:rPr>
        <w:t>проверка которых пр</w:t>
      </w:r>
      <w:r>
        <w:rPr>
          <w:rFonts w:cs="Times New Roman"/>
          <w:sz w:val="28"/>
        </w:rPr>
        <w:t>оводилась, в случае несогласия с фактами, выводами, предложениями, изложенными в акте проверки, выданном предписании об устранении выявленных нарушений в течение пятнадцати рабочих дней с даты получения акта проверки, предписания об устранении выявленных н</w:t>
      </w:r>
      <w:r>
        <w:rPr>
          <w:rFonts w:cs="Times New Roman"/>
          <w:sz w:val="28"/>
        </w:rPr>
        <w:t>арушений вправе представить в Администрацию в письменной форме возражения в отношении акта проверки и предписания в целом или их отдельных положений</w:t>
      </w:r>
      <w:proofErr w:type="gramEnd"/>
      <w:r>
        <w:rPr>
          <w:rFonts w:cs="Times New Roman"/>
          <w:sz w:val="28"/>
        </w:rPr>
        <w:t>. При этом проверяемые лица вправе приложить к таким возражениям документы, подтверждающие обоснованность та</w:t>
      </w:r>
      <w:r>
        <w:rPr>
          <w:rFonts w:cs="Times New Roman"/>
          <w:sz w:val="28"/>
        </w:rPr>
        <w:t>ких возражений, или их заверенные копии либо в согласованный срок передать их в Администрацию.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proofErr w:type="gramStart"/>
      <w:r>
        <w:rPr>
          <w:sz w:val="28"/>
          <w:szCs w:val="28"/>
        </w:rPr>
        <w:t>Копия акта проверки с копиями приложений к нему, а также сведения, содержащие информацию для оперативной связи с субъектом проверки (адрес проживания, ном</w:t>
      </w:r>
      <w:r>
        <w:rPr>
          <w:sz w:val="28"/>
          <w:szCs w:val="28"/>
        </w:rPr>
        <w:t>ер телефона, адрес электронной почты), с сопроводительным письмом муниципальным земельным инспектором в течение 3 рабочих дней со дня составления акта проверки направляются в территориальный орган, осуществляющий государственный земельный надзор, для рассм</w:t>
      </w:r>
      <w:r>
        <w:rPr>
          <w:sz w:val="28"/>
          <w:szCs w:val="28"/>
        </w:rPr>
        <w:t>отрения и принятия решения о привлечении виновных лиц к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ответственности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казанные</w:t>
      </w:r>
      <w:proofErr w:type="spellEnd"/>
      <w:r>
        <w:rPr>
          <w:sz w:val="28"/>
          <w:szCs w:val="28"/>
        </w:rPr>
        <w:t xml:space="preserve"> документы могут быть </w:t>
      </w:r>
      <w:proofErr w:type="spellStart"/>
      <w:r>
        <w:rPr>
          <w:sz w:val="28"/>
          <w:szCs w:val="28"/>
        </w:rPr>
        <w:t>напрвлены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фоме</w:t>
      </w:r>
      <w:proofErr w:type="spellEnd"/>
      <w:r>
        <w:rPr>
          <w:sz w:val="28"/>
          <w:szCs w:val="28"/>
        </w:rPr>
        <w:t xml:space="preserve">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Все составленные в ходе проведения проверки документы и иная необходимая информация записываются уполномоченным должностным лицом Администрации в журнал учета проверок соблюдения земельного законодательства.</w:t>
      </w:r>
    </w:p>
    <w:p w:rsidR="00000000" w:rsidRDefault="0007798A">
      <w:pPr>
        <w:autoSpaceDE w:val="0"/>
        <w:ind w:firstLine="709"/>
        <w:jc w:val="both"/>
      </w:pPr>
      <w:r>
        <w:rPr>
          <w:sz w:val="28"/>
        </w:rPr>
        <w:t>Результатом исполнения административной процедур</w:t>
      </w:r>
      <w:r>
        <w:rPr>
          <w:sz w:val="28"/>
        </w:rPr>
        <w:t>ы является оформление акта проверки,  и, в случае выявления нарушения земельного законодательства, вынесение предписания</w:t>
      </w:r>
      <w:r>
        <w:t xml:space="preserve"> </w:t>
      </w:r>
      <w:r>
        <w:rPr>
          <w:sz w:val="28"/>
        </w:rPr>
        <w:t>об устранении нарушений и подготовка материалов для направления в территориальный орган, осуществляющий государственный земельный надзо</w:t>
      </w:r>
      <w:r>
        <w:rPr>
          <w:sz w:val="28"/>
        </w:rPr>
        <w:t>р. Форма предписания об устранении выявленного 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выполнение указанных д</w:t>
      </w:r>
      <w:r>
        <w:rPr>
          <w:sz w:val="28"/>
          <w:szCs w:val="28"/>
        </w:rPr>
        <w:t>ействий является специалист Администрации, осуществивший проверку.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процедуры - 6 рабочих дней.</w:t>
      </w:r>
    </w:p>
    <w:p w:rsidR="00000000" w:rsidRDefault="0007798A">
      <w:pPr>
        <w:pStyle w:val="ConsPlusNormal"/>
        <w:ind w:firstLine="709"/>
        <w:jc w:val="both"/>
        <w:rPr>
          <w:b/>
          <w:snapToGrid w:val="0"/>
        </w:rPr>
      </w:pPr>
      <w:r>
        <w:rPr>
          <w:snapToGrid w:val="0"/>
          <w:sz w:val="28"/>
        </w:rPr>
        <w:t xml:space="preserve">Последовательность административных процедур при проведении проверок приведена </w:t>
      </w:r>
      <w:proofErr w:type="gramStart"/>
      <w:r>
        <w:rPr>
          <w:snapToGrid w:val="0"/>
          <w:sz w:val="28"/>
        </w:rPr>
        <w:t>в</w:t>
      </w:r>
      <w:proofErr w:type="gramEnd"/>
      <w:r>
        <w:rPr>
          <w:snapToGrid w:val="0"/>
          <w:sz w:val="28"/>
        </w:rPr>
        <w:t xml:space="preserve"> </w:t>
      </w:r>
      <w:hyperlink w:anchor="Par288" w:history="1">
        <w:proofErr w:type="gramStart"/>
        <w:r>
          <w:rPr>
            <w:rStyle w:val="Internetlink1"/>
            <w:rFonts w:ascii="Times New Roman" w:hAnsi="Times New Roman"/>
            <w:snapToGrid w:val="0"/>
            <w:color w:val="0000FF"/>
            <w:sz w:val="28"/>
            <w:lang w:eastAsia="ru-RU"/>
          </w:rPr>
          <w:t>блок-схем</w:t>
        </w:r>
        <w:proofErr w:type="gramEnd"/>
      </w:hyperlink>
      <w:r>
        <w:rPr>
          <w:snapToGrid w:val="0"/>
          <w:sz w:val="28"/>
        </w:rPr>
        <w:t>е (приложение №</w:t>
      </w:r>
      <w:r>
        <w:rPr>
          <w:snapToGrid w:val="0"/>
          <w:sz w:val="28"/>
        </w:rPr>
        <w:t xml:space="preserve"> 1).</w:t>
      </w:r>
    </w:p>
    <w:p w:rsidR="00000000" w:rsidRDefault="0007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7798A">
      <w:pPr>
        <w:numPr>
          <w:ilvl w:val="0"/>
          <w:numId w:val="2"/>
        </w:numPr>
        <w:autoSpaceDE w:val="0"/>
        <w:ind w:left="142"/>
        <w:rPr>
          <w:b/>
          <w:bCs/>
          <w:sz w:val="28"/>
          <w:szCs w:val="28"/>
        </w:rPr>
      </w:pPr>
      <w:bookmarkStart w:id="7" w:name="Par249"/>
      <w:bookmarkEnd w:id="7"/>
      <w:r>
        <w:rPr>
          <w:b/>
          <w:bCs/>
          <w:sz w:val="28"/>
          <w:szCs w:val="28"/>
        </w:rPr>
        <w:lastRenderedPageBreak/>
        <w:t xml:space="preserve">ПОРЯДОК И ФОРМЫ </w:t>
      </w:r>
      <w:proofErr w:type="gramStart"/>
      <w:r>
        <w:rPr>
          <w:b/>
          <w:bCs/>
          <w:sz w:val="28"/>
          <w:szCs w:val="28"/>
        </w:rPr>
        <w:t>КОНТРОЛЯ  ЗА</w:t>
      </w:r>
      <w:proofErr w:type="gramEnd"/>
      <w:r>
        <w:rPr>
          <w:b/>
          <w:bCs/>
          <w:sz w:val="28"/>
          <w:szCs w:val="28"/>
        </w:rPr>
        <w:t xml:space="preserve"> ОСУЩЕСТВЛЕНИЕМ МУНИЦИПАЛЬНОГО ЗЕМЕЛЬНОГО КОНТРОЛЯ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осуществлением муниципального земельного контроля включает в себя:</w:t>
      </w:r>
    </w:p>
    <w:p w:rsidR="00000000" w:rsidRDefault="0007798A">
      <w:r>
        <w:rPr>
          <w:sz w:val="28"/>
        </w:rPr>
        <w:t xml:space="preserve">- 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лицами, уполномоченными</w:t>
      </w:r>
      <w:r>
        <w:rPr>
          <w:sz w:val="28"/>
        </w:rPr>
        <w:t xml:space="preserve"> на осуществление муниципального земельного контроля, положений настоящего Административного регламента и иных нормативных правовых актов, устанавливающих требования к осуществлению муниципального земельного контроля, а также за принятием ими решений;</w:t>
      </w:r>
    </w:p>
    <w:p w:rsidR="00000000" w:rsidRDefault="0007798A">
      <w:r>
        <w:rPr>
          <w:sz w:val="28"/>
        </w:rPr>
        <w:t>- пл</w:t>
      </w:r>
      <w:r>
        <w:rPr>
          <w:sz w:val="28"/>
        </w:rPr>
        <w:t xml:space="preserve">ановые и внеплановые проверки полноты и качества осуществления муниципального земельного контроля, в том числе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осуществления муниципального земельного контроля.</w:t>
      </w:r>
    </w:p>
    <w:p w:rsidR="00000000" w:rsidRDefault="0007798A">
      <w:pPr>
        <w:rPr>
          <w:sz w:val="28"/>
        </w:rPr>
      </w:pPr>
      <w:r>
        <w:rPr>
          <w:sz w:val="28"/>
        </w:rPr>
        <w:t xml:space="preserve">Текущий контроль осуществляется путем проведения </w:t>
      </w:r>
      <w:proofErr w:type="gramStart"/>
      <w:r>
        <w:rPr>
          <w:sz w:val="28"/>
        </w:rPr>
        <w:t>проверок собл</w:t>
      </w:r>
      <w:r>
        <w:rPr>
          <w:sz w:val="28"/>
        </w:rPr>
        <w:t>юдения сроков осуществления муниципального земельного контроля</w:t>
      </w:r>
      <w:proofErr w:type="gramEnd"/>
      <w:r>
        <w:rPr>
          <w:sz w:val="28"/>
        </w:rPr>
        <w:t xml:space="preserve"> и мониторинга эффективности муниципального земельного контроля.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В ходе плановых проверок проверяется соблюдение лицами, уполномоченными на осуществление муниципального земельного контроля, поло</w:t>
      </w:r>
      <w:r>
        <w:rPr>
          <w:sz w:val="28"/>
          <w:szCs w:val="28"/>
        </w:rPr>
        <w:t>жений настоящего Административного регламента.</w:t>
      </w:r>
    </w:p>
    <w:p w:rsidR="00000000" w:rsidRDefault="0007798A">
      <w:r>
        <w:rPr>
          <w:sz w:val="28"/>
        </w:rPr>
        <w:t xml:space="preserve">Внеплановые проверки проводятся по обстоятельствам нарушения настоящего Административного регламента, требований действующего законодательства, отраженных в обращениях проверяемых лиц.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</w:t>
      </w:r>
      <w:r>
        <w:rPr>
          <w:sz w:val="28"/>
        </w:rPr>
        <w:t>ачеством осуществления муниципального земельного контроля производится на основании обращения заинтересованных лиц, направленных в адрес Администрации.</w:t>
      </w:r>
    </w:p>
    <w:p w:rsidR="00000000" w:rsidRDefault="0007798A">
      <w:r>
        <w:rPr>
          <w:sz w:val="28"/>
        </w:rPr>
        <w:t>Ответственным за организацию проведения указанных форм контроля являются уполномоченные должностные лица</w:t>
      </w:r>
      <w:r>
        <w:rPr>
          <w:sz w:val="28"/>
        </w:rPr>
        <w:t xml:space="preserve"> Администрации.</w:t>
      </w:r>
    </w:p>
    <w:p w:rsidR="00000000" w:rsidRDefault="0007798A">
      <w:pPr>
        <w:rPr>
          <w:sz w:val="28"/>
        </w:rPr>
      </w:pPr>
      <w:r>
        <w:rPr>
          <w:sz w:val="28"/>
        </w:rPr>
        <w:t>По результатам контрольных действий за систематическое или грубое нарушение положений настоящего Административного регламента или иных нормативных правовых актов по вопросу осуществления муниципального земельного контроля сотрудники Админис</w:t>
      </w:r>
      <w:r>
        <w:rPr>
          <w:sz w:val="28"/>
        </w:rPr>
        <w:t>трации  привлекаются к ответственности в соответствии с законодательством Российской Федерации.</w:t>
      </w:r>
    </w:p>
    <w:p w:rsidR="00000000" w:rsidRDefault="0007798A"/>
    <w:p w:rsidR="00000000" w:rsidRDefault="0007798A">
      <w:pPr>
        <w:numPr>
          <w:ilvl w:val="0"/>
          <w:numId w:val="2"/>
        </w:numPr>
        <w:autoSpaceDE w:val="0"/>
        <w:jc w:val="center"/>
        <w:rPr>
          <w:b/>
          <w:bCs/>
          <w:sz w:val="28"/>
          <w:szCs w:val="28"/>
        </w:rPr>
      </w:pPr>
      <w:bookmarkStart w:id="8" w:name="Par261"/>
      <w:bookmarkEnd w:id="8"/>
      <w:r>
        <w:rPr>
          <w:b/>
          <w:bCs/>
          <w:sz w:val="28"/>
          <w:szCs w:val="28"/>
        </w:rPr>
        <w:t>ДОСУДЕБНЫЙ (ВНЕСУДЕБНЫЙ) ПОРЯДОК</w:t>
      </w:r>
    </w:p>
    <w:p w:rsidR="00000000" w:rsidRDefault="0007798A">
      <w:pPr>
        <w:tabs>
          <w:tab w:val="left" w:pos="1276"/>
        </w:tabs>
        <w:autoSpaceDE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ОБЖАЛОВАНИЯ РЕШЕНИЙ И ДЕЙСТВИЙ (БЕЗДЕЙСТВИЯ) ЛИЦ, УПОЛНОМОЧЕННЫХ НА ОСУЩЕСТВЛЕНИЕ МУНИЦИПАЛЬНОГО ЗЕМЕЛЬНОГО КОН</w:t>
      </w:r>
      <w:r>
        <w:rPr>
          <w:b/>
          <w:bCs/>
          <w:sz w:val="28"/>
          <w:szCs w:val="28"/>
        </w:rPr>
        <w:t>ТРОЛЯ</w:t>
      </w:r>
    </w:p>
    <w:p w:rsidR="00000000" w:rsidRDefault="0007798A">
      <w:pPr>
        <w:autoSpaceDE w:val="0"/>
        <w:jc w:val="right"/>
        <w:rPr>
          <w:sz w:val="28"/>
          <w:szCs w:val="28"/>
        </w:rPr>
      </w:pP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Действия (бездействие) и решения Администрации, ее должностных лиц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осуществляемые (принимаемые) в ходе муниципального земельного контроля, могут быть обжалованы в установленном настоящим разделом Административного регламента порядке по заявл</w:t>
      </w:r>
      <w:r>
        <w:rPr>
          <w:sz w:val="28"/>
          <w:szCs w:val="28"/>
        </w:rPr>
        <w:t>ению проверяемого лица.</w:t>
      </w:r>
    </w:p>
    <w:p w:rsidR="00000000" w:rsidRDefault="0007798A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письменном обращении не указаны фамилия гражданина, индивидуального предпринимателя, наименование юридического лица, направившего обращение, или почтовый адрес, по которому должен быть направлен ответ, ответ на обра</w:t>
      </w:r>
      <w:r>
        <w:rPr>
          <w:sz w:val="28"/>
          <w:szCs w:val="28"/>
        </w:rPr>
        <w:t xml:space="preserve">щение не дается. 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досудебного (внесудебного) обжалования решения или действия (бездействия) Администрации, ее должностного лица  </w:t>
      </w:r>
      <w:r>
        <w:rPr>
          <w:sz w:val="28"/>
          <w:szCs w:val="28"/>
        </w:rPr>
        <w:lastRenderedPageBreak/>
        <w:t>является поступление в Администрацию жалобы проверяемого лица на решение или действие (бездейст</w:t>
      </w:r>
      <w:r>
        <w:rPr>
          <w:sz w:val="28"/>
          <w:szCs w:val="28"/>
        </w:rPr>
        <w:t>вие) Администрации, ее должностного лица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принятое                   в ходе осуществления муниципального земельного контроля.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Лицо, подающее жалобу, имеет право на получение информации                             и документов, необходимых для обоснования</w:t>
      </w:r>
      <w:r>
        <w:rPr>
          <w:sz w:val="28"/>
          <w:szCs w:val="28"/>
        </w:rPr>
        <w:t xml:space="preserve"> и рассмотрения жалобы.</w:t>
      </w:r>
    </w:p>
    <w:p w:rsidR="00000000" w:rsidRDefault="0007798A">
      <w:r>
        <w:rPr>
          <w:sz w:val="28"/>
        </w:rPr>
        <w:t>Действия (бездействие) и решения Администрации, ее должностного лица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осуществляемые (принимаемые) в ходе осуществления муниципального земельного контроля, могут быть обжалованы Главе Администрации.</w:t>
      </w:r>
    </w:p>
    <w:p w:rsidR="00000000" w:rsidRDefault="0007798A">
      <w:pPr>
        <w:rPr>
          <w:sz w:val="28"/>
        </w:rPr>
      </w:pPr>
      <w:r>
        <w:rPr>
          <w:sz w:val="28"/>
        </w:rPr>
        <w:t>Поступившая в Администрацию жало</w:t>
      </w:r>
      <w:r>
        <w:rPr>
          <w:sz w:val="28"/>
        </w:rPr>
        <w:t>ба подлежит рассмотрению должностным лицом, наделенным полномочиями по рассмотрению жалоб, в течение 30 дней со дня ее регистрации.</w:t>
      </w:r>
    </w:p>
    <w:p w:rsidR="00000000" w:rsidRDefault="0007798A">
      <w:pPr>
        <w:autoSpaceDE w:val="0"/>
        <w:ind w:firstLine="709"/>
        <w:jc w:val="both"/>
      </w:pPr>
      <w:r>
        <w:rPr>
          <w:sz w:val="28"/>
        </w:rPr>
        <w:t xml:space="preserve">Глава Администрации вправе продлить срок рассмотрения обращения не более чем на 30 дней в случаях, установленных в </w:t>
      </w:r>
      <w:hyperlink r:id="rId16" w:history="1">
        <w:r>
          <w:rPr>
            <w:rStyle w:val="Internetlink1"/>
            <w:rFonts w:eastAsiaTheme="minorEastAsia"/>
            <w:color w:val="0000FF"/>
            <w:sz w:val="28"/>
            <w:lang w:eastAsia="ru-RU"/>
          </w:rPr>
          <w:t>части 2 статьи 12</w:t>
        </w:r>
      </w:hyperlink>
      <w:r>
        <w:rPr>
          <w:sz w:val="28"/>
        </w:rPr>
        <w:t xml:space="preserve"> Федерального закона «О порядке рассмотрения обращений граждан Российской Федерации», уведомив о продлении срока его р</w:t>
      </w:r>
      <w:r>
        <w:rPr>
          <w:sz w:val="28"/>
        </w:rPr>
        <w:t>ассмотрения лицо, направившее обращение.</w:t>
      </w:r>
    </w:p>
    <w:p w:rsidR="00000000" w:rsidRDefault="0007798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ответ о результатах рассмотрения жалобы направляется заявителю в письменной форме и (по желанию заявителя) в электронной форме.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жалобы Администрация принимает одно         </w:t>
      </w:r>
      <w:r>
        <w:rPr>
          <w:sz w:val="28"/>
          <w:szCs w:val="28"/>
        </w:rPr>
        <w:t xml:space="preserve">        из следующих решений:</w:t>
      </w:r>
    </w:p>
    <w:p w:rsidR="00000000" w:rsidRDefault="0007798A">
      <w:r>
        <w:rPr>
          <w:sz w:val="28"/>
        </w:rPr>
        <w:t>- удовлетворяет жалобу;</w:t>
      </w:r>
    </w:p>
    <w:p w:rsidR="00000000" w:rsidRDefault="0007798A">
      <w:pPr>
        <w:rPr>
          <w:sz w:val="28"/>
        </w:rPr>
      </w:pPr>
      <w:r>
        <w:rPr>
          <w:sz w:val="28"/>
        </w:rPr>
        <w:t>- отказывает в удовлетворении жалобы.</w:t>
      </w:r>
    </w:p>
    <w:p w:rsidR="00000000" w:rsidRDefault="0007798A">
      <w:pPr>
        <w:autoSpaceDE w:val="0"/>
        <w:jc w:val="right"/>
        <w:rPr>
          <w:sz w:val="28"/>
          <w:szCs w:val="28"/>
        </w:rPr>
      </w:pPr>
    </w:p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>
      <w:pPr>
        <w:jc w:val="right"/>
      </w:pPr>
      <w:r>
        <w:t>Приложение 1</w:t>
      </w:r>
    </w:p>
    <w:p w:rsidR="00000000" w:rsidRDefault="0007798A">
      <w:r>
        <w:t xml:space="preserve"> к Административному регламенту</w:t>
      </w:r>
    </w:p>
    <w:p w:rsidR="00000000" w:rsidRDefault="0007798A">
      <w:pPr>
        <w:framePr w:w="5457" w:h="447" w:hRule="exact" w:hSpace="181" w:wrap="auto" w:vAnchor="text" w:hAnchor="text" w:x="2452" w:y="299"/>
      </w:pPr>
      <w:r>
        <w:t>Подготовка и утверждение плана проверок</w:t>
      </w:r>
    </w:p>
    <w:p w:rsidR="00000000" w:rsidRDefault="0007798A">
      <w:r>
        <w:t xml:space="preserve"> осуществления муниципального </w:t>
      </w:r>
    </w:p>
    <w:p w:rsidR="00000000" w:rsidRDefault="0007798A">
      <w:r>
        <w:t xml:space="preserve">земельного </w:t>
      </w:r>
      <w:r>
        <w:t>контроля на территории</w:t>
      </w:r>
    </w:p>
    <w:p w:rsidR="00000000" w:rsidRDefault="0007798A">
      <w:r>
        <w:t xml:space="preserve"> </w:t>
      </w:r>
      <w:proofErr w:type="spellStart"/>
      <w:r>
        <w:t>Болтутинского</w:t>
      </w:r>
      <w:proofErr w:type="spellEnd"/>
      <w:r>
        <w:t xml:space="preserve"> сельского поселения</w:t>
      </w:r>
    </w:p>
    <w:p w:rsidR="00000000" w:rsidRDefault="0007798A">
      <w:pPr>
        <w:pStyle w:val="ConsPlusNonformat"/>
        <w:framePr w:w="5652" w:h="1617" w:hRule="exact" w:hSpace="181" w:wrap="auto" w:vAnchor="text" w:hAnchor="text" w:x="2347" w:y="207"/>
        <w:jc w:val="center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snapToGrid w:val="0"/>
        </w:rPr>
        <w:t>Подготовка распоряжений о проведении проверки и уведомления о проведении проверки.</w:t>
      </w:r>
    </w:p>
    <w:p w:rsidR="00000000" w:rsidRDefault="0007798A">
      <w:pPr>
        <w:pStyle w:val="ConsPlusNonformat"/>
        <w:framePr w:w="5652" w:h="1617" w:hRule="exact" w:hSpace="181" w:wrap="auto" w:vAnchor="text" w:hAnchor="text" w:x="2347" w:y="207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snapToGrid w:val="0"/>
        </w:rPr>
        <w:t>Издание распоряжения администрации о проведении проверки с копией распоряжения юридическому лицу, индивидуальному п</w:t>
      </w:r>
      <w:r>
        <w:rPr>
          <w:rFonts w:ascii="Times New Roman" w:hAnsi="Times New Roman"/>
          <w:snapToGrid w:val="0"/>
        </w:rPr>
        <w:t>редпринимателю, гражданину, в отношении которого проводится проверка</w:t>
      </w:r>
    </w:p>
    <w:p w:rsidR="00000000" w:rsidRDefault="0007798A"/>
    <w:p w:rsidR="00000000" w:rsidRDefault="0007798A">
      <w:pPr>
        <w:tabs>
          <w:tab w:val="left" w:pos="30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БЛОК-СХЕМА</w:t>
      </w:r>
    </w:p>
    <w:p w:rsidR="00000000" w:rsidRDefault="000779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ПОСЛЕДОВАТЕЛЬНОСТИ АДМИНИСТРАТИВНЫХ ПРОЦЕДУР</w:t>
      </w:r>
    </w:p>
    <w:p w:rsidR="00000000" w:rsidRDefault="0007798A">
      <w:r>
        <w:rPr>
          <w:b/>
          <w:sz w:val="28"/>
        </w:rPr>
        <w:t xml:space="preserve">ПРИ ОСУЩЕСТВЛЕНИИ </w:t>
      </w:r>
      <w:proofErr w:type="gramStart"/>
      <w:r>
        <w:rPr>
          <w:b/>
          <w:sz w:val="28"/>
        </w:rPr>
        <w:t>МУНИЦИПАЛЬНОГО</w:t>
      </w:r>
      <w:proofErr w:type="gramEnd"/>
      <w:r>
        <w:rPr>
          <w:b/>
          <w:sz w:val="28"/>
        </w:rPr>
        <w:t xml:space="preserve"> </w:t>
      </w:r>
    </w:p>
    <w:p w:rsidR="00000000" w:rsidRDefault="0007798A">
      <w:pPr>
        <w:tabs>
          <w:tab w:val="left" w:pos="3030"/>
        </w:tabs>
        <w:jc w:val="center"/>
      </w:pPr>
      <w:r>
        <w:t>ЗЕМЕЛЬНОГО КОНТРОЛЯ</w:t>
      </w:r>
    </w:p>
    <w:p w:rsidR="00000000" w:rsidRDefault="0007798A">
      <w:pPr>
        <w:autoSpaceDE w:val="0"/>
        <w:jc w:val="right"/>
        <w:rPr>
          <w:sz w:val="28"/>
          <w:szCs w:val="28"/>
        </w:rPr>
      </w:pPr>
    </w:p>
    <w:p w:rsidR="00000000" w:rsidRDefault="0007798A">
      <w:pPr>
        <w:framePr w:w="3282" w:h="657" w:hRule="exact" w:hSpace="181" w:wrap="auto" w:vAnchor="text" w:hAnchor="text" w:x="1" w:y="216"/>
        <w:jc w:val="center"/>
      </w:pPr>
      <w:r>
        <w:t>Документарная проверка</w:t>
      </w:r>
    </w:p>
    <w:p w:rsidR="00000000" w:rsidRDefault="0007798A">
      <w:pPr>
        <w:framePr w:w="3282" w:h="657" w:hRule="exact" w:hSpace="181" w:wrap="auto" w:vAnchor="text" w:hAnchor="text" w:x="6637" w:y="216"/>
        <w:jc w:val="center"/>
      </w:pPr>
      <w:r>
        <w:t>Выездная проверка</w:t>
      </w:r>
    </w:p>
    <w:p w:rsidR="00000000" w:rsidRDefault="0007798A">
      <w:pPr>
        <w:autoSpaceDE w:val="0"/>
        <w:jc w:val="center"/>
        <w:rPr>
          <w:noProof/>
          <w:sz w:val="28"/>
          <w:szCs w:val="28"/>
          <w:lang/>
        </w:rPr>
      </w:pPr>
    </w:p>
    <w:p w:rsidR="00000000" w:rsidRDefault="0007798A">
      <w:pPr>
        <w:autoSpaceDE w:val="0"/>
        <w:jc w:val="right"/>
        <w:rPr>
          <w:noProof/>
          <w:sz w:val="28"/>
          <w:szCs w:val="28"/>
          <w:lang/>
        </w:rPr>
      </w:pPr>
    </w:p>
    <w:p w:rsidR="00000000" w:rsidRDefault="0007798A">
      <w:pPr>
        <w:autoSpaceDE w:val="0"/>
        <w:jc w:val="center"/>
        <w:rPr>
          <w:sz w:val="28"/>
          <w:szCs w:val="28"/>
        </w:rPr>
      </w:pPr>
    </w:p>
    <w:p w:rsidR="00000000" w:rsidRDefault="0007798A">
      <w:pPr>
        <w:framePr w:w="3282" w:h="1287" w:hRule="exact" w:hSpace="181" w:wrap="auto" w:vAnchor="text" w:hAnchor="text" w:x="1" w:y="230"/>
        <w:jc w:val="center"/>
      </w:pPr>
      <w:r>
        <w:t>Изучение документов имеющихся в</w:t>
      </w:r>
      <w:r>
        <w:t xml:space="preserve"> распоряжении органа муниципального земельного контроля, а также полученных по запросам из иных органов</w:t>
      </w:r>
    </w:p>
    <w:p w:rsidR="00000000" w:rsidRDefault="0007798A">
      <w:pPr>
        <w:framePr w:w="5457" w:h="1542" w:hRule="exact" w:hSpace="181" w:wrap="auto" w:vAnchor="text" w:hAnchor="text" w:x="4462" w:y="110"/>
        <w:jc w:val="center"/>
      </w:pPr>
      <w:r>
        <w:t>Предъявление служебного удостоверения, ознакомление представителя юридического лица, индивидуального предпринимателя, гражданина с распоряжением о прове</w:t>
      </w:r>
      <w:r>
        <w:t>дении проверки, целями, задачами, основаниями проверки, видами и объемами мероприятий по контролю, со сроками и условиями проведения проверки</w:t>
      </w:r>
    </w:p>
    <w:p w:rsidR="00000000" w:rsidRDefault="0007798A">
      <w:pPr>
        <w:autoSpaceDE w:val="0"/>
        <w:jc w:val="right"/>
        <w:rPr>
          <w:sz w:val="28"/>
          <w:szCs w:val="28"/>
        </w:rPr>
      </w:pPr>
    </w:p>
    <w:p w:rsidR="00000000" w:rsidRDefault="0007798A"/>
    <w:p w:rsidR="00000000" w:rsidRDefault="0007798A"/>
    <w:p w:rsidR="00000000" w:rsidRDefault="0007798A">
      <w:pPr>
        <w:autoSpaceDE w:val="0"/>
        <w:jc w:val="right"/>
        <w:rPr>
          <w:noProof/>
          <w:sz w:val="28"/>
          <w:szCs w:val="28"/>
          <w:lang/>
        </w:rPr>
      </w:pPr>
    </w:p>
    <w:p w:rsidR="00000000" w:rsidRDefault="0007798A">
      <w:pPr>
        <w:tabs>
          <w:tab w:val="left" w:pos="2445"/>
          <w:tab w:val="left" w:pos="751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RDefault="0007798A">
      <w:pPr>
        <w:tabs>
          <w:tab w:val="left" w:pos="615"/>
          <w:tab w:val="left" w:pos="4170"/>
          <w:tab w:val="left" w:pos="751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RDefault="0007798A">
      <w:pPr>
        <w:framePr w:w="3372" w:h="687" w:hRule="exact" w:hSpace="181" w:wrap="auto" w:vAnchor="text" w:hAnchor="text" w:x="1" w:y="1"/>
        <w:jc w:val="center"/>
      </w:pPr>
      <w:r>
        <w:t>Принятие решения о проведение выездной проверки</w:t>
      </w:r>
    </w:p>
    <w:p w:rsidR="00000000" w:rsidRDefault="0007798A">
      <w:pPr>
        <w:framePr w:w="6687" w:h="642" w:hRule="exact" w:hSpace="181" w:wrap="auto" w:vAnchor="text" w:hAnchor="text" w:x="3322" w:y="43"/>
        <w:jc w:val="center"/>
      </w:pPr>
      <w:r>
        <w:t>Проведение мероприятий по контролю (изучение документов</w:t>
      </w:r>
      <w:r>
        <w:t>, обследование  земельных участков, обмер границ земельных участков)</w:t>
      </w:r>
    </w:p>
    <w:p w:rsidR="00000000" w:rsidRDefault="0007798A">
      <w:pPr>
        <w:tabs>
          <w:tab w:val="left" w:pos="615"/>
        </w:tabs>
        <w:autoSpaceDE w:val="0"/>
        <w:rPr>
          <w:noProof/>
          <w:sz w:val="28"/>
          <w:szCs w:val="28"/>
          <w:lang/>
        </w:rPr>
      </w:pPr>
    </w:p>
    <w:p w:rsidR="00000000" w:rsidRDefault="0007798A">
      <w:pPr>
        <w:tabs>
          <w:tab w:val="left" w:pos="525"/>
          <w:tab w:val="left" w:pos="796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RDefault="0007798A">
      <w:pPr>
        <w:autoSpaceDE w:val="0"/>
        <w:jc w:val="right"/>
        <w:rPr>
          <w:sz w:val="28"/>
          <w:szCs w:val="28"/>
        </w:rPr>
      </w:pPr>
    </w:p>
    <w:p w:rsidR="00000000" w:rsidRDefault="0007798A">
      <w:pPr>
        <w:framePr w:w="5637" w:h="912" w:hRule="exact" w:hSpace="181" w:wrap="auto" w:vAnchor="text" w:hAnchor="text" w:x="1567" w:y="107"/>
        <w:jc w:val="center"/>
      </w:pPr>
      <w:r>
        <w:t>Составление акта проверки.</w:t>
      </w:r>
    </w:p>
    <w:p w:rsidR="00000000" w:rsidRDefault="0007798A">
      <w:pPr>
        <w:framePr w:w="5637" w:h="912" w:hRule="exact" w:hSpace="181" w:wrap="auto" w:vAnchor="text" w:hAnchor="text" w:x="1567" w:y="107"/>
      </w:pPr>
      <w:r>
        <w:t>Внесение записи о проведенной проверке в журнал учета проверок (при наличии такого журнала)</w:t>
      </w:r>
    </w:p>
    <w:p w:rsidR="00000000" w:rsidRDefault="0007798A">
      <w:pPr>
        <w:tabs>
          <w:tab w:val="left" w:pos="57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07798A">
      <w:pPr>
        <w:autoSpaceDE w:val="0"/>
        <w:jc w:val="right"/>
        <w:rPr>
          <w:sz w:val="28"/>
          <w:szCs w:val="28"/>
        </w:rPr>
      </w:pPr>
    </w:p>
    <w:p w:rsidR="00000000" w:rsidRDefault="0007798A">
      <w:pPr>
        <w:autoSpaceDE w:val="0"/>
        <w:jc w:val="right"/>
        <w:rPr>
          <w:noProof/>
          <w:sz w:val="28"/>
          <w:szCs w:val="28"/>
          <w:lang/>
        </w:rPr>
      </w:pPr>
    </w:p>
    <w:p w:rsidR="00000000" w:rsidRDefault="0007798A">
      <w:pPr>
        <w:framePr w:w="5952" w:h="492" w:hRule="exact" w:hSpace="181" w:wrap="auto" w:vAnchor="text" w:hAnchor="text" w:x="1252" w:y="256"/>
      </w:pPr>
      <w:r>
        <w:t>Ознакомление проверяемого лица с содержанием акта проверки</w:t>
      </w:r>
    </w:p>
    <w:p w:rsidR="00000000" w:rsidRDefault="0007798A">
      <w:pPr>
        <w:tabs>
          <w:tab w:val="left" w:pos="975"/>
          <w:tab w:val="left" w:pos="3090"/>
          <w:tab w:val="left" w:pos="78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RDefault="0007798A">
      <w:pPr>
        <w:tabs>
          <w:tab w:val="left" w:pos="57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07798A">
      <w:pPr>
        <w:tabs>
          <w:tab w:val="left" w:pos="2865"/>
          <w:tab w:val="left" w:pos="694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RDefault="0007798A">
      <w:pPr>
        <w:framePr w:w="8457" w:h="672" w:hRule="exact" w:hSpace="181" w:wrap="auto" w:vAnchor="text" w:hAnchor="text" w:x="322" w:y="1"/>
        <w:jc w:val="center"/>
      </w:pPr>
      <w:r>
        <w:t>Вручение экземпляра акта проверки с копиями приложений проверяемому лицу под расписку или направление акта заказным почтовым отправлением с уведомлением о вручении</w:t>
      </w:r>
    </w:p>
    <w:p w:rsidR="00000000" w:rsidRDefault="0007798A">
      <w:pPr>
        <w:autoSpaceDE w:val="0"/>
        <w:jc w:val="right"/>
        <w:rPr>
          <w:sz w:val="28"/>
          <w:szCs w:val="28"/>
        </w:rPr>
      </w:pPr>
    </w:p>
    <w:p w:rsidR="00000000" w:rsidRDefault="0007798A">
      <w:pPr>
        <w:autoSpaceDE w:val="0"/>
        <w:jc w:val="right"/>
        <w:rPr>
          <w:noProof/>
          <w:sz w:val="28"/>
          <w:szCs w:val="28"/>
          <w:lang/>
        </w:rPr>
      </w:pPr>
    </w:p>
    <w:p w:rsidR="00000000" w:rsidRDefault="0007798A">
      <w:pPr>
        <w:framePr w:w="1827" w:h="612" w:hRule="exact" w:hSpace="181" w:wrap="auto" w:vAnchor="text" w:hAnchor="text" w:x="1" w:y="216"/>
        <w:jc w:val="center"/>
      </w:pPr>
      <w:r>
        <w:t>Нарушения не выявлены</w:t>
      </w:r>
    </w:p>
    <w:p w:rsidR="00000000" w:rsidRDefault="0007798A">
      <w:pPr>
        <w:framePr w:w="2277" w:h="432" w:hRule="exact" w:hSpace="181" w:wrap="auto" w:vAnchor="text" w:hAnchor="text" w:x="1868" w:y="216"/>
      </w:pPr>
      <w:r>
        <w:t>Нарушения выявлены</w:t>
      </w:r>
    </w:p>
    <w:p w:rsidR="00000000" w:rsidRDefault="0007798A">
      <w:pPr>
        <w:framePr w:w="2607" w:h="687" w:hRule="exact" w:hSpace="181" w:wrap="auto" w:vAnchor="text" w:hAnchor="text" w:x="4417" w:y="216"/>
      </w:pPr>
      <w:r>
        <w:t>Выдача предписаний об устранении нарушен</w:t>
      </w:r>
      <w:r>
        <w:t>ий</w:t>
      </w:r>
    </w:p>
    <w:p w:rsidR="00000000" w:rsidRDefault="0007798A">
      <w:pPr>
        <w:framePr w:w="2607" w:h="957" w:hRule="exact" w:hSpace="181" w:wrap="auto" w:vAnchor="text" w:hAnchor="text" w:x="7597" w:y="131"/>
        <w:jc w:val="center"/>
      </w:pPr>
      <w:r>
        <w:t xml:space="preserve">Принятие мер по </w:t>
      </w:r>
      <w:proofErr w:type="gramStart"/>
      <w:r>
        <w:t>контролю за</w:t>
      </w:r>
      <w:proofErr w:type="gramEnd"/>
      <w:r>
        <w:t xml:space="preserve"> устранением выявленных нарушений</w:t>
      </w:r>
    </w:p>
    <w:p w:rsidR="00000000" w:rsidRDefault="0007798A">
      <w:pPr>
        <w:tabs>
          <w:tab w:val="left" w:pos="39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07798A">
      <w:pPr>
        <w:autoSpaceDE w:val="0"/>
        <w:jc w:val="right"/>
        <w:rPr>
          <w:sz w:val="28"/>
          <w:szCs w:val="28"/>
        </w:rPr>
      </w:pPr>
    </w:p>
    <w:p w:rsidR="00000000" w:rsidRDefault="0007798A">
      <w:pPr>
        <w:autoSpaceDE w:val="0"/>
        <w:jc w:val="right"/>
        <w:rPr>
          <w:noProof/>
          <w:sz w:val="28"/>
          <w:szCs w:val="28"/>
          <w:lang/>
        </w:rPr>
      </w:pPr>
    </w:p>
    <w:p w:rsidR="00000000" w:rsidRDefault="0007798A">
      <w:pPr>
        <w:framePr w:w="6912" w:h="822" w:hRule="exact" w:hSpace="181" w:wrap="auto" w:vAnchor="text" w:hAnchor="text" w:x="1595" w:y="260"/>
      </w:pPr>
      <w:r>
        <w:t>Направление материалов в органы, уполномоченные на рассмотрение дел о фактах нарушения земельного законодательства, для рассмотрения и принятия решения о привлечении виновных лиц к ответст</w:t>
      </w:r>
      <w:r>
        <w:t>венности</w:t>
      </w:r>
    </w:p>
    <w:p w:rsidR="00000000" w:rsidRDefault="0007798A">
      <w:pPr>
        <w:autoSpaceDE w:val="0"/>
        <w:jc w:val="right"/>
        <w:rPr>
          <w:sz w:val="28"/>
          <w:szCs w:val="28"/>
        </w:rPr>
      </w:pPr>
    </w:p>
    <w:p w:rsidR="00000000" w:rsidRDefault="0007798A">
      <w:pPr>
        <w:tabs>
          <w:tab w:val="left" w:pos="39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07798A">
      <w:pPr>
        <w:autoSpaceDE w:val="0"/>
        <w:jc w:val="right"/>
        <w:rPr>
          <w:noProof/>
          <w:sz w:val="28"/>
          <w:szCs w:val="28"/>
          <w:lang/>
        </w:rPr>
      </w:pPr>
    </w:p>
    <w:p w:rsidR="00000000" w:rsidRDefault="0007798A">
      <w:pPr>
        <w:autoSpaceDE w:val="0"/>
        <w:jc w:val="right"/>
        <w:rPr>
          <w:sz w:val="28"/>
          <w:szCs w:val="28"/>
        </w:rPr>
      </w:pPr>
    </w:p>
    <w:p w:rsidR="00000000" w:rsidRDefault="0007798A">
      <w:pPr>
        <w:autoSpaceDE w:val="0"/>
        <w:jc w:val="right"/>
        <w:rPr>
          <w:noProof/>
          <w:sz w:val="28"/>
          <w:szCs w:val="28"/>
          <w:lang/>
        </w:rPr>
      </w:pPr>
    </w:p>
    <w:p w:rsidR="00000000" w:rsidRDefault="0007798A"/>
    <w:p w:rsidR="00000000" w:rsidRDefault="0007798A">
      <w:pPr>
        <w:framePr w:w="4317" w:h="431" w:hRule="exact" w:hSpace="181" w:wrap="auto" w:vAnchor="text" w:hAnchor="text" w:x="2542" w:y="127"/>
        <w:jc w:val="center"/>
      </w:pPr>
      <w:r>
        <w:t>Архив</w:t>
      </w:r>
    </w:p>
    <w:p w:rsidR="00000000" w:rsidRDefault="0007798A"/>
    <w:p w:rsidR="00000000" w:rsidRDefault="0007798A"/>
    <w:p w:rsidR="00000000" w:rsidRDefault="0007798A">
      <w:pPr>
        <w:autoSpaceDE w:val="0"/>
        <w:jc w:val="right"/>
        <w:rPr>
          <w:sz w:val="28"/>
          <w:szCs w:val="28"/>
        </w:rPr>
      </w:pPr>
    </w:p>
    <w:p w:rsidR="00000000" w:rsidRDefault="0007798A"/>
    <w:p w:rsidR="00000000" w:rsidRDefault="0007798A"/>
    <w:p w:rsidR="00000000" w:rsidRDefault="0007798A"/>
    <w:p w:rsidR="00000000" w:rsidRDefault="0007798A"/>
    <w:p w:rsidR="00000000" w:rsidRDefault="0007798A">
      <w:pPr>
        <w:autoSpaceDE w:val="0"/>
        <w:jc w:val="right"/>
        <w:rPr>
          <w:noProof/>
          <w:sz w:val="28"/>
          <w:szCs w:val="28"/>
          <w:lang/>
        </w:rPr>
      </w:pPr>
    </w:p>
    <w:p w:rsidR="00000000" w:rsidRDefault="0007798A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00000" w:rsidRDefault="0007798A"/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ФОРМА</w:t>
      </w:r>
    </w:p>
    <w:p w:rsidR="00000000" w:rsidRDefault="0007798A">
      <w:r>
        <w:t>РАСПОРЯЖЕНИЯ АДМИНИСТРАЦИИ</w:t>
      </w:r>
    </w:p>
    <w:p w:rsidR="00000000" w:rsidRDefault="0007798A">
      <w:pPr>
        <w:spacing w:after="240"/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от ________                                                                                                   №  _____</w:t>
      </w:r>
    </w:p>
    <w:p w:rsidR="00000000" w:rsidRDefault="0007798A"/>
    <w:p w:rsidR="00000000" w:rsidRDefault="0007798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1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проверки соблюдения              земельного законодательства 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35"/>
        <w:rPr>
          <w:sz w:val="28"/>
          <w:szCs w:val="28"/>
        </w:rPr>
      </w:pPr>
    </w:p>
    <w:p w:rsidR="00000000" w:rsidRDefault="0007798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областным законом от 8 июля 2015 № 102-з «О порядке осуществления муниципального земельного контроля на территории Смоленской области»</w:t>
      </w:r>
      <w:r>
        <w:rPr>
          <w:sz w:val="28"/>
          <w:szCs w:val="28"/>
        </w:rPr>
        <w:t>, Уставом _____________________________________________________________</w:t>
      </w:r>
    </w:p>
    <w:p w:rsidR="00000000" w:rsidRDefault="0007798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                                                                  (наименование муниципального образования)</w:t>
      </w:r>
    </w:p>
    <w:p w:rsidR="00000000" w:rsidRDefault="0007798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 Направить 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</w:t>
      </w:r>
      <w:r>
        <w:t xml:space="preserve">                                                            (Ф.И.О. должностного лица)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для проведения проверки соблюдения земельного законодательства на земельном участке, расположенном по адресу: ___________________________________________________________</w:t>
      </w:r>
      <w:r>
        <w:rPr>
          <w:sz w:val="28"/>
          <w:szCs w:val="28"/>
        </w:rPr>
        <w:t>___________</w:t>
      </w:r>
    </w:p>
    <w:p w:rsidR="00000000" w:rsidRDefault="0007798A">
      <w:pPr>
        <w:spacing w:after="240"/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площадью _______ кв. м, государственный кадастровый номер __________________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Вид права _______________________________________________________________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(собственность, а</w:t>
      </w:r>
      <w:r>
        <w:t>ренда и т.д.)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Правоустанавливающие (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>) документы____________________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       (договор, с</w:t>
      </w:r>
      <w:r>
        <w:t>видетельство и т.д.)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 ___________________________________________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Основание проведения проверки 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       </w:t>
      </w:r>
      <w:r>
        <w:t xml:space="preserve">                 (заявление, жалоба и т.д.)</w:t>
      </w:r>
    </w:p>
    <w:p w:rsidR="00000000" w:rsidRDefault="0007798A"/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Проверку провести в период с "__" ________ 20__ г. по "__" ________ 20__ г. включительно.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распоряжения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______________________________________________________________________.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(должность, Ф.И.О.)</w:t>
      </w:r>
    </w:p>
    <w:p w:rsidR="00000000" w:rsidRDefault="0007798A"/>
    <w:p w:rsidR="00000000" w:rsidRDefault="0007798A"/>
    <w:p w:rsidR="00000000" w:rsidRDefault="0007798A">
      <w:pPr>
        <w:autoSpaceDE w:val="0"/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образования</w:t>
      </w:r>
      <w:r>
        <w:rPr>
          <w:position w:val="2"/>
          <w:sz w:val="28"/>
        </w:rPr>
        <w:t>5</w:t>
      </w:r>
    </w:p>
    <w:p w:rsidR="00000000" w:rsidRDefault="0007798A">
      <w:pPr>
        <w:autoSpaceDE w:val="0"/>
        <w:rPr>
          <w:position w:val="12"/>
          <w:sz w:val="28"/>
          <w:szCs w:val="28"/>
        </w:rPr>
      </w:pPr>
      <w:r>
        <w:rPr>
          <w:position w:val="12"/>
          <w:sz w:val="28"/>
          <w:szCs w:val="28"/>
        </w:rPr>
        <w:t xml:space="preserve">_________________________________________________                            </w:t>
      </w:r>
      <w:r>
        <w:rPr>
          <w:position w:val="12"/>
          <w:sz w:val="28"/>
          <w:szCs w:val="28"/>
        </w:rPr>
        <w:t xml:space="preserve">                                  _____________________________</w:t>
      </w:r>
    </w:p>
    <w:p w:rsidR="00000000" w:rsidRDefault="0007798A"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 муниципального образования)                                                                                                 (инициалы, фамилия)</w:t>
      </w:r>
    </w:p>
    <w:p w:rsidR="00000000" w:rsidRDefault="0007798A"/>
    <w:p w:rsidR="00000000" w:rsidRDefault="0007798A">
      <w:pPr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  <w:r>
        <w:rPr>
          <w:sz w:val="18"/>
          <w:szCs w:val="18"/>
        </w:rPr>
        <w:t>________________________________</w:t>
      </w:r>
    </w:p>
    <w:p w:rsidR="00000000" w:rsidRDefault="0007798A"/>
    <w:p w:rsidR="00000000" w:rsidRDefault="0007798A">
      <w:pPr>
        <w:pStyle w:val="ae"/>
      </w:pPr>
      <w:r>
        <w:rPr>
          <w:rStyle w:val="FootnoteSymbol"/>
          <w:position w:val="10"/>
          <w:szCs w:val="24"/>
          <w:lang w:eastAsia="ru-RU"/>
        </w:rPr>
        <w:t>5</w:t>
      </w:r>
      <w:proofErr w:type="gramStart"/>
      <w:r>
        <w:t xml:space="preserve"> У</w:t>
      </w:r>
      <w:proofErr w:type="gramEnd"/>
      <w:r>
        <w:t>казывается наименование должности лица, возглавляющего Администрацию</w:t>
      </w:r>
    </w:p>
    <w:p w:rsidR="00000000" w:rsidRDefault="0007798A">
      <w:pPr>
        <w:autoSpaceDE w:val="0"/>
        <w:jc w:val="both"/>
        <w:rPr>
          <w:sz w:val="18"/>
          <w:szCs w:val="18"/>
        </w:rPr>
      </w:pPr>
    </w:p>
    <w:p w:rsidR="00000000" w:rsidRDefault="0007798A"/>
    <w:p w:rsidR="00000000" w:rsidRDefault="0007798A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00000" w:rsidRDefault="0007798A"/>
    <w:p w:rsidR="00000000" w:rsidRDefault="0007798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8"/>
        </w:rPr>
        <w:t>ФОРМА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АКТА ПРОВЕРКИ СОБЛЮДЕНИЯ ЗЕМЕЛЬНОГО ЗАКОНОДАТЕЛЬСТВА</w:t>
      </w:r>
    </w:p>
    <w:p w:rsidR="00000000" w:rsidRDefault="0007798A">
      <w:r>
        <w:rPr>
          <w:sz w:val="28"/>
        </w:rPr>
        <w:t>ГРАЖДАНИНОМ</w:t>
      </w:r>
    </w:p>
    <w:p w:rsidR="00000000" w:rsidRDefault="0007798A"/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000000" w:rsidRDefault="0007798A">
      <w:r>
        <w:rPr>
          <w:sz w:val="28"/>
        </w:rPr>
        <w:t>ПРОВЕРКИ СОБЛЮДЕНИЯ ЗЕМЕЛЬНОГО ЗАКОНОДАТЕЛЬСТВА</w:t>
      </w:r>
    </w:p>
    <w:p w:rsidR="00000000" w:rsidRDefault="0007798A">
      <w:pPr>
        <w:rPr>
          <w:sz w:val="28"/>
        </w:rPr>
      </w:pPr>
      <w:r>
        <w:rPr>
          <w:sz w:val="28"/>
        </w:rPr>
        <w:t>ГРАЖДАНИНОМ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"___" "__________" 20__ г.                                                                                    № _____</w:t>
      </w:r>
    </w:p>
    <w:p w:rsidR="00000000" w:rsidRDefault="0007798A"/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>
        <w:rPr>
          <w:sz w:val="28"/>
          <w:szCs w:val="28"/>
        </w:rPr>
        <w:t>проверки: ____________</w:t>
      </w:r>
    </w:p>
    <w:p w:rsidR="00000000" w:rsidRDefault="0007798A">
      <w:r>
        <w:rPr>
          <w:sz w:val="28"/>
        </w:rPr>
        <w:t>________________________________________________________________________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(место проведения проверки)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Место составления акта: __________________________________________________</w:t>
      </w:r>
    </w:p>
    <w:p w:rsidR="00000000" w:rsidRDefault="0007798A">
      <w:pPr>
        <w:spacing w:after="240"/>
      </w:pPr>
    </w:p>
    <w:p w:rsidR="00000000" w:rsidRDefault="0007798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</w:rPr>
        <w:t>Проверка пр</w:t>
      </w:r>
      <w:r>
        <w:rPr>
          <w:sz w:val="28"/>
        </w:rPr>
        <w:t>оведена уполномоченным должностным лицом _</w:t>
      </w:r>
      <w:r>
        <w:rPr>
          <w:rFonts w:ascii="Courier New" w:hAnsi="Courier New"/>
        </w:rPr>
        <w:t>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napToGrid w:val="0"/>
        </w:rPr>
      </w:pPr>
      <w:r>
        <w:rPr>
          <w:rFonts w:ascii="Courier New" w:hAnsi="Courier New" w:cs="Courier New"/>
          <w:snapToGrid w:val="0"/>
        </w:rPr>
        <w:t>_____________________________________________________________________________________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(Ф.И.О., занимаемая должность)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на ос</w:t>
      </w:r>
      <w:r>
        <w:rPr>
          <w:sz w:val="28"/>
          <w:szCs w:val="28"/>
        </w:rPr>
        <w:t xml:space="preserve">новании распоряжения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«____»___________ № 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</w:rPr>
        <w:t>в присутствии:</w:t>
      </w:r>
      <w:r>
        <w:rPr>
          <w:rFonts w:ascii="Courier New" w:hAnsi="Courier New"/>
        </w:rPr>
        <w:t xml:space="preserve"> _____________________________________________________________________</w:t>
      </w:r>
    </w:p>
    <w:p w:rsidR="00000000" w:rsidRDefault="0007798A">
      <w:r>
        <w:t xml:space="preserve">                                                       (Ф.И.О., телефон  правообладателей земельного участка или их предс</w:t>
      </w:r>
      <w:r>
        <w:t>тавителей)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i/>
          <w:snapToGrid w:val="0"/>
        </w:rPr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</w:rPr>
        <w:t xml:space="preserve">и в присутствии  свидетелей </w:t>
      </w:r>
      <w:r>
        <w:rPr>
          <w:rFonts w:ascii="Courier New" w:hAnsi="Courier New"/>
        </w:rPr>
        <w:t>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                                              (Ф.И.О., адрес места жительства, телефон)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</w:rPr>
        <w:t xml:space="preserve">с участием: </w:t>
      </w:r>
      <w:r>
        <w:rPr>
          <w:rFonts w:ascii="Courier New" w:hAnsi="Courier New"/>
        </w:rPr>
        <w:t>________________________________________________________________________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                                              (Ф.И.О. специалиста, эксперта*)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Произвел проверку соблюдения земельного законодательства на земельном участке: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napToGrid w:val="0"/>
        </w:rPr>
      </w:pPr>
      <w:r>
        <w:rPr>
          <w:rFonts w:ascii="Courier New" w:hAnsi="Courier New" w:cs="Courier New"/>
          <w:snapToGrid w:val="0"/>
        </w:rPr>
        <w:t>_________________</w:t>
      </w:r>
      <w:r>
        <w:rPr>
          <w:rFonts w:ascii="Courier New" w:hAnsi="Courier New" w:cs="Courier New"/>
          <w:snapToGrid w:val="0"/>
        </w:rPr>
        <w:t>____________________________________________________________________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(адрес участка, кадастровый номер, площадь, разрешенное использование, категория земель)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</w:rPr>
        <w:t xml:space="preserve">используемом </w:t>
      </w:r>
      <w:r>
        <w:rPr>
          <w:rFonts w:ascii="Courier New" w:hAnsi="Courier New"/>
        </w:rPr>
        <w:t>______________________________________________________________________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(Ф.И.О., паспо</w:t>
      </w:r>
      <w:r>
        <w:t>ртные данные, адрес, телефон)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</w:rPr>
        <w:t>Проверкой установлено:</w:t>
      </w:r>
      <w:r>
        <w:rPr>
          <w:rFonts w:ascii="Courier New" w:hAnsi="Courier New"/>
        </w:rPr>
        <w:t xml:space="preserve"> ___________________________________________________________</w:t>
      </w:r>
    </w:p>
    <w:p w:rsidR="00000000" w:rsidRDefault="0007798A">
      <w:r>
        <w:t xml:space="preserve">                                   </w:t>
      </w:r>
      <w:proofErr w:type="gramStart"/>
      <w:r>
        <w:t>(описание территории, строений, сооружений,</w:t>
      </w:r>
      <w:proofErr w:type="gramEnd"/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napToGrid w:val="0"/>
        </w:rPr>
      </w:pPr>
      <w:r>
        <w:rPr>
          <w:rFonts w:ascii="Courier New" w:hAnsi="Courier New" w:cs="Courier New"/>
          <w:snapToGrid w:val="0"/>
        </w:rPr>
        <w:t>________________________________________________________________</w:t>
      </w:r>
      <w:r>
        <w:rPr>
          <w:rFonts w:ascii="Courier New" w:hAnsi="Courier New" w:cs="Courier New"/>
          <w:snapToGrid w:val="0"/>
        </w:rPr>
        <w:t>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ограждений, межевых знаков, признаков нарушения земельного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napToGrid w:val="0"/>
        </w:rPr>
      </w:pPr>
      <w:r>
        <w:rPr>
          <w:rFonts w:ascii="Courier New" w:hAnsi="Courier New" w:cs="Courier New"/>
          <w:snapToGrid w:val="0"/>
        </w:rPr>
        <w:t>_____________________________________________________________________________________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законодательства, другая информация)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</w:rPr>
        <w:t>В данных действиях усматриваются признаки нарушения,</w:t>
      </w:r>
      <w:r>
        <w:rPr>
          <w:sz w:val="28"/>
        </w:rPr>
        <w:t xml:space="preserve"> предусмотренные ст. ____ Земельного </w:t>
      </w:r>
      <w:hyperlink r:id="rId17" w:history="1">
        <w:r>
          <w:rPr>
            <w:rStyle w:val="Internetlink1"/>
            <w:rFonts w:eastAsiaTheme="minorEastAsia"/>
            <w:color w:val="0000FF"/>
            <w:sz w:val="28"/>
            <w:lang w:eastAsia="ru-RU"/>
          </w:rPr>
          <w:t>кодекса</w:t>
        </w:r>
      </w:hyperlink>
      <w:r>
        <w:rPr>
          <w:sz w:val="28"/>
        </w:rPr>
        <w:t xml:space="preserve"> РФ (признаков нарушения земельного законодательства нет).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Объяснения лица по результатам проведенной проверки соблюдения земельного законодате</w:t>
      </w:r>
      <w:r>
        <w:rPr>
          <w:sz w:val="28"/>
          <w:szCs w:val="28"/>
        </w:rPr>
        <w:t>льства, сведения об ознакомлении или отказе в ознакомлении с настоящим актом гражданина: ____________________________________________________________________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00000" w:rsidRDefault="0007798A">
      <w:r>
        <w:rPr>
          <w:sz w:val="28"/>
        </w:rPr>
        <w:t>__________________</w:t>
      </w:r>
      <w:r>
        <w:rPr>
          <w:sz w:val="28"/>
        </w:rPr>
        <w:t>______________________________________________________</w:t>
      </w:r>
    </w:p>
    <w:p w:rsidR="00000000" w:rsidRDefault="0007798A">
      <w:pPr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000000" w:rsidRDefault="0007798A"/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000000" w:rsidRDefault="0007798A">
      <w:r>
        <w:rPr>
          <w:sz w:val="28"/>
        </w:rPr>
        <w:t xml:space="preserve">- схема расположения земельного участка, </w:t>
      </w:r>
    </w:p>
    <w:p w:rsidR="00000000" w:rsidRDefault="0007798A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фототаблица</w:t>
      </w:r>
      <w:proofErr w:type="spellEnd"/>
      <w:r>
        <w:rPr>
          <w:sz w:val="28"/>
        </w:rPr>
        <w:t xml:space="preserve">, </w:t>
      </w:r>
    </w:p>
    <w:p w:rsidR="00000000" w:rsidRDefault="0007798A">
      <w:r>
        <w:rPr>
          <w:sz w:val="28"/>
        </w:rPr>
        <w:t>- обмерный чертеж,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- копия распоряжения о проведении про</w:t>
      </w:r>
      <w:r>
        <w:rPr>
          <w:sz w:val="28"/>
          <w:szCs w:val="28"/>
        </w:rPr>
        <w:t>верки,</w:t>
      </w:r>
    </w:p>
    <w:p w:rsidR="00000000" w:rsidRDefault="0007798A">
      <w:r>
        <w:rPr>
          <w:sz w:val="28"/>
        </w:rPr>
        <w:lastRenderedPageBreak/>
        <w:t>- предписание об устранении выявленного нарушения требований земельного законодательства,</w:t>
      </w:r>
    </w:p>
    <w:p w:rsidR="00000000" w:rsidRDefault="0007798A">
      <w:pPr>
        <w:rPr>
          <w:sz w:val="28"/>
        </w:rPr>
      </w:pPr>
      <w:r>
        <w:rPr>
          <w:sz w:val="28"/>
        </w:rPr>
        <w:t>(видеосъемка, инструментальная съемка, объяснения и (или) замечания по содержанию акта и (или) в отношении проводимой проверки*).</w:t>
      </w:r>
    </w:p>
    <w:p w:rsidR="00000000" w:rsidRDefault="0007798A">
      <w:pPr>
        <w:spacing w:after="240"/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Акт подписали: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napToGrid w:val="0"/>
        </w:rPr>
      </w:pPr>
      <w:r>
        <w:rPr>
          <w:rFonts w:ascii="Courier New" w:hAnsi="Courier New" w:cs="Courier New"/>
          <w:snapToGrid w:val="0"/>
        </w:rPr>
        <w:t>_____________</w:t>
      </w:r>
      <w:r>
        <w:rPr>
          <w:rFonts w:ascii="Courier New" w:hAnsi="Courier New" w:cs="Courier New"/>
          <w:snapToGrid w:val="0"/>
        </w:rPr>
        <w:t>_______       ________________       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(подпись)</w:t>
      </w:r>
      <w:r>
        <w:rPr>
          <w:rFonts w:ascii="Courier New" w:hAnsi="Courier New"/>
        </w:rPr>
        <w:t xml:space="preserve">                </w:t>
      </w:r>
      <w:r>
        <w:t>(расшифровка)</w:t>
      </w:r>
    </w:p>
    <w:p w:rsidR="00000000" w:rsidRDefault="0007798A">
      <w:pPr>
        <w:spacing w:after="240"/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</w:rPr>
      </w:pPr>
      <w:r>
        <w:rPr>
          <w:rFonts w:ascii="Courier New" w:hAnsi="Courier New"/>
        </w:rPr>
        <w:t>____________________       ________________       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(подпись</w:t>
      </w:r>
      <w:r>
        <w:rPr>
          <w:rFonts w:ascii="Courier New" w:hAnsi="Courier New"/>
        </w:rPr>
        <w:t xml:space="preserve">)      </w:t>
      </w:r>
      <w:r>
        <w:rPr>
          <w:rFonts w:ascii="Courier New" w:hAnsi="Courier New"/>
        </w:rPr>
        <w:t xml:space="preserve">          </w:t>
      </w:r>
      <w:r>
        <w:t>(расшифровка)</w:t>
      </w:r>
    </w:p>
    <w:p w:rsidR="00000000" w:rsidRDefault="0007798A">
      <w:pPr>
        <w:spacing w:after="240"/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</w:rPr>
      </w:pPr>
      <w:r>
        <w:rPr>
          <w:rFonts w:ascii="Courier New" w:hAnsi="Courier New"/>
        </w:rPr>
        <w:t>____________________       ________________       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(подпись)</w:t>
      </w:r>
      <w:r>
        <w:rPr>
          <w:rFonts w:ascii="Courier New" w:hAnsi="Courier New"/>
        </w:rPr>
        <w:t xml:space="preserve">                </w:t>
      </w:r>
      <w:r>
        <w:t>(расшифровка)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</w:rPr>
        <w:t>Акт получил:</w:t>
      </w:r>
      <w:r>
        <w:rPr>
          <w:rFonts w:ascii="Courier New" w:hAnsi="Courier New"/>
        </w:rPr>
        <w:t xml:space="preserve">     ________________       _________________________</w:t>
      </w:r>
    </w:p>
    <w:p w:rsidR="00000000" w:rsidRDefault="0007798A">
      <w:r>
        <w:t xml:space="preserve">                  </w:t>
      </w:r>
      <w:r>
        <w:t xml:space="preserve">              (подпись</w:t>
      </w:r>
      <w:r>
        <w:rPr>
          <w:rFonts w:ascii="Courier New" w:hAnsi="Courier New"/>
        </w:rPr>
        <w:t xml:space="preserve">)                </w:t>
      </w:r>
      <w:r>
        <w:t>(расшифровка)</w:t>
      </w:r>
    </w:p>
    <w:p w:rsidR="00000000" w:rsidRDefault="0007798A">
      <w:pPr>
        <w:spacing w:after="240"/>
        <w:rPr>
          <w:sz w:val="28"/>
          <w:szCs w:val="28"/>
        </w:rPr>
      </w:pP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* - не обязательно к заполнению (заполняется при необходимости проведения дополнительных мероприятий и экспертиз)</w:t>
      </w:r>
    </w:p>
    <w:p w:rsidR="00000000" w:rsidRDefault="0007798A">
      <w:pPr>
        <w:autoSpaceDE w:val="0"/>
        <w:jc w:val="both"/>
      </w:pPr>
    </w:p>
    <w:p w:rsidR="00000000" w:rsidRDefault="0007798A">
      <w:pPr>
        <w:autoSpaceDE w:val="0"/>
        <w:jc w:val="right"/>
        <w:rPr>
          <w:sz w:val="28"/>
          <w:szCs w:val="28"/>
        </w:rPr>
      </w:pPr>
    </w:p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 xml:space="preserve">расположения земельного участка, </w:t>
      </w:r>
    </w:p>
    <w:p w:rsidR="00000000" w:rsidRDefault="0007798A">
      <w:r>
        <w:rPr>
          <w:sz w:val="28"/>
        </w:rPr>
        <w:t>размеры и результаты обмера</w:t>
      </w:r>
      <w:r>
        <w:rPr>
          <w:sz w:val="28"/>
        </w:rPr>
        <w:t>, площадь, особые отметки</w:t>
      </w:r>
    </w:p>
    <w:p w:rsidR="00000000" w:rsidRDefault="0007798A">
      <w:pPr>
        <w:rPr>
          <w:sz w:val="28"/>
        </w:rPr>
      </w:pPr>
      <w:proofErr w:type="gramStart"/>
      <w:r>
        <w:rPr>
          <w:sz w:val="28"/>
        </w:rPr>
        <w:t xml:space="preserve">(приложение к акту проверки соблюдения </w:t>
      </w:r>
      <w:proofErr w:type="gramEnd"/>
    </w:p>
    <w:p w:rsidR="00000000" w:rsidRDefault="0007798A">
      <w:r>
        <w:rPr>
          <w:sz w:val="28"/>
        </w:rPr>
        <w:t xml:space="preserve">земельного законодательства гражданином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«__»____ №___)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napToGrid w:val="0"/>
        </w:rPr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center"/>
        <w:rPr>
          <w:sz w:val="28"/>
          <w:szCs w:val="28"/>
        </w:rPr>
      </w:pPr>
      <w:r>
        <w:rPr>
          <w:sz w:val="28"/>
          <w:szCs w:val="28"/>
        </w:rPr>
        <w:t>(масштаб)</w:t>
      </w:r>
    </w:p>
    <w:p w:rsidR="00000000" w:rsidRDefault="0007798A"/>
    <w:p w:rsidR="00000000" w:rsidRDefault="0007798A"/>
    <w:p w:rsidR="00000000" w:rsidRDefault="0007798A"/>
    <w:p w:rsidR="00000000" w:rsidRDefault="0007798A"/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rPr>
          <w:sz w:val="28"/>
          <w:szCs w:val="28"/>
        </w:rPr>
      </w:pPr>
      <w:r>
        <w:rPr>
          <w:sz w:val="28"/>
          <w:szCs w:val="28"/>
        </w:rPr>
        <w:t>Подпись лиц, проводивших обмер:                        ____________   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</w:pPr>
      <w:r>
        <w:t xml:space="preserve">                                                                                                                            (подпись)                             (Ф.И.О.)</w:t>
      </w:r>
    </w:p>
    <w:p w:rsidR="00000000" w:rsidRDefault="0007798A">
      <w:r>
        <w:t xml:space="preserve">                                                                                    _</w:t>
      </w:r>
      <w:r>
        <w:t>___________   _______________</w:t>
      </w:r>
    </w:p>
    <w:p w:rsidR="00000000" w:rsidRDefault="0007798A">
      <w:r>
        <w:t xml:space="preserve">                                                                                                                            (подпись)                            (Ф.И.О.)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Присутствующие:                                         </w:t>
      </w:r>
      <w:r>
        <w:rPr>
          <w:sz w:val="28"/>
          <w:szCs w:val="28"/>
        </w:rPr>
        <w:t xml:space="preserve">            ____________   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</w:pPr>
      <w:r>
        <w:t xml:space="preserve">                                                                                                                             (подпись)                               (Ф.И.О.)</w:t>
      </w:r>
    </w:p>
    <w:p w:rsidR="00000000" w:rsidRDefault="0007798A">
      <w:r>
        <w:t xml:space="preserve">                                       </w:t>
      </w:r>
      <w:r>
        <w:t xml:space="preserve">                                             ____________   _______________</w:t>
      </w:r>
    </w:p>
    <w:p w:rsidR="00000000" w:rsidRDefault="0007798A">
      <w:r>
        <w:t xml:space="preserve">                                                                                                                              (подпись)                              (Ф.И.О.)</w:t>
      </w:r>
    </w:p>
    <w:p w:rsidR="00000000" w:rsidRDefault="0007798A">
      <w:pPr>
        <w:spacing w:after="240"/>
      </w:pPr>
    </w:p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>
      <w:pPr>
        <w:autoSpaceDE w:val="0"/>
        <w:jc w:val="right"/>
        <w:rPr>
          <w:sz w:val="28"/>
          <w:szCs w:val="28"/>
        </w:rPr>
      </w:pPr>
    </w:p>
    <w:p w:rsidR="00000000" w:rsidRDefault="0007798A"/>
    <w:p w:rsidR="00000000" w:rsidRDefault="0007798A"/>
    <w:p w:rsidR="00000000" w:rsidRDefault="0007798A">
      <w:pPr>
        <w:autoSpaceDE w:val="0"/>
        <w:jc w:val="both"/>
      </w:pPr>
    </w:p>
    <w:p w:rsidR="00000000" w:rsidRDefault="0007798A">
      <w:pPr>
        <w:spacing w:after="240"/>
      </w:pPr>
    </w:p>
    <w:p w:rsidR="00000000" w:rsidRDefault="0007798A"/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ФОТОТАБЛИЦА</w:t>
      </w:r>
    </w:p>
    <w:p w:rsidR="00000000" w:rsidRDefault="000779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(приложение к акту проверки соблюдения</w:t>
      </w:r>
      <w:proofErr w:type="gramEnd"/>
    </w:p>
    <w:p w:rsidR="00000000" w:rsidRDefault="0007798A">
      <w:r>
        <w:rPr>
          <w:sz w:val="28"/>
        </w:rPr>
        <w:t xml:space="preserve">земельного законодательства гражданином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«__»____ №___)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от "___" __________ 20__ г.                                                                     № __________</w:t>
      </w:r>
    </w:p>
    <w:p w:rsidR="00000000" w:rsidRDefault="0007798A">
      <w:pPr>
        <w:spacing w:after="240"/>
        <w:rPr>
          <w:sz w:val="28"/>
          <w:szCs w:val="28"/>
        </w:rPr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</w:rPr>
      </w:pPr>
      <w:r>
        <w:rPr>
          <w:rFonts w:ascii="Courier New" w:hAnsi="Courier New"/>
        </w:rPr>
        <w:t>_______________________________</w:t>
      </w:r>
      <w:r>
        <w:rPr>
          <w:rFonts w:ascii="Courier New" w:hAnsi="Courier New"/>
        </w:rPr>
        <w:t>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lastRenderedPageBreak/>
        <w:t>(Ф.И.О. гражданина)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napToGrid w:val="0"/>
        </w:rPr>
      </w:pPr>
      <w:r>
        <w:rPr>
          <w:rFonts w:ascii="Courier New" w:hAnsi="Courier New" w:cs="Courier New"/>
          <w:snapToGrid w:val="0"/>
        </w:rPr>
        <w:t>__________________________________________________________________________________</w:t>
      </w:r>
    </w:p>
    <w:p w:rsidR="00000000" w:rsidRDefault="0007798A">
      <w:pPr>
        <w:rPr>
          <w:rFonts w:ascii="Courier New" w:hAnsi="Courier New" w:cs="Courier New"/>
          <w:i/>
          <w:snapToGrid w:val="0"/>
        </w:rPr>
      </w:pPr>
      <w:r>
        <w:rPr>
          <w:rFonts w:ascii="Courier New" w:hAnsi="Courier New" w:cs="Courier New"/>
          <w:snapToGrid w:val="0"/>
        </w:rPr>
        <w:t>__________________________________________________________________________________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(адрес земельного </w:t>
      </w:r>
      <w:r>
        <w:t>участка)</w:t>
      </w:r>
    </w:p>
    <w:p w:rsidR="00000000" w:rsidRDefault="0007798A">
      <w:pPr>
        <w:spacing w:after="240"/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____________                                            ______________________</w:t>
      </w:r>
    </w:p>
    <w:p w:rsidR="00000000" w:rsidRDefault="0007798A">
      <w:r>
        <w:t xml:space="preserve">     (подпись)                                                                                                                                                (Ф.И.</w:t>
      </w:r>
      <w:r>
        <w:t>О.)</w:t>
      </w:r>
    </w:p>
    <w:p w:rsidR="00000000" w:rsidRDefault="0007798A">
      <w:pPr>
        <w:spacing w:after="240"/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>
      <w:pPr>
        <w:autoSpaceDE w:val="0"/>
        <w:jc w:val="right"/>
        <w:rPr>
          <w:sz w:val="28"/>
          <w:szCs w:val="28"/>
        </w:rPr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/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ОБМЕР ПЛОЩАДИ ЗЕМЕЛЬНОГО УЧАСТКА</w:t>
      </w:r>
    </w:p>
    <w:p w:rsidR="00000000" w:rsidRDefault="0007798A">
      <w:proofErr w:type="gramStart"/>
      <w:r>
        <w:rPr>
          <w:sz w:val="28"/>
        </w:rPr>
        <w:t>(приложение к акту проверки соблюдения</w:t>
      </w:r>
      <w:proofErr w:type="gramEnd"/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земельного законодательства гражданином </w:t>
      </w:r>
      <w:proofErr w:type="gramStart"/>
      <w:r>
        <w:t>от</w:t>
      </w:r>
      <w:proofErr w:type="gramEnd"/>
      <w:r>
        <w:t xml:space="preserve"> «__»____ №___)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rPr>
          <w:sz w:val="28"/>
          <w:szCs w:val="28"/>
        </w:rPr>
      </w:pPr>
      <w:r>
        <w:rPr>
          <w:sz w:val="28"/>
          <w:szCs w:val="28"/>
        </w:rPr>
        <w:t>от "___" __________ 20__ г</w:t>
      </w:r>
      <w:r>
        <w:rPr>
          <w:sz w:val="28"/>
          <w:szCs w:val="28"/>
        </w:rPr>
        <w:t>.                                                                     № __________</w:t>
      </w:r>
    </w:p>
    <w:p w:rsidR="00000000" w:rsidRDefault="0007798A">
      <w:pPr>
        <w:spacing w:after="240"/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Обмер земельного участка произвели: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napToGrid w:val="0"/>
        </w:rPr>
      </w:pPr>
      <w:r>
        <w:rPr>
          <w:rFonts w:ascii="Courier New" w:hAnsi="Courier New" w:cs="Courier New"/>
          <w:snapToGrid w:val="0"/>
        </w:rPr>
        <w:t>__________________________________________________________________________________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(должность, Ф.И.О.)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napToGrid w:val="0"/>
        </w:rPr>
      </w:pPr>
      <w:r>
        <w:rPr>
          <w:rFonts w:ascii="Courier New" w:hAnsi="Courier New" w:cs="Courier New"/>
          <w:snapToGrid w:val="0"/>
        </w:rPr>
        <w:t>__________________________________________________________________________________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производившего обмер земельного участка)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</w:rPr>
        <w:t xml:space="preserve">в присутствии </w:t>
      </w:r>
      <w:r>
        <w:rPr>
          <w:rFonts w:ascii="Courier New" w:hAnsi="Courier New"/>
        </w:rPr>
        <w:t>___________________________________________________________________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(Ф.И.О. физического лица)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</w:rPr>
        <w:t>по адресу:</w:t>
      </w:r>
      <w:r>
        <w:rPr>
          <w:rFonts w:ascii="Courier New" w:hAnsi="Courier New"/>
        </w:rPr>
        <w:t xml:space="preserve"> _____________</w:t>
      </w:r>
      <w:r>
        <w:rPr>
          <w:rFonts w:ascii="Courier New" w:hAnsi="Courier New"/>
        </w:rPr>
        <w:t>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(адрес земельного участка)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napToGrid w:val="0"/>
        </w:rPr>
      </w:pPr>
      <w:r>
        <w:rPr>
          <w:rFonts w:ascii="Courier New" w:hAnsi="Courier New" w:cs="Courier New"/>
          <w:snapToGrid w:val="0"/>
        </w:rPr>
        <w:t>_________________________________________________________________________________</w:t>
      </w:r>
    </w:p>
    <w:p w:rsidR="00000000" w:rsidRDefault="0007798A">
      <w:pPr>
        <w:spacing w:after="240"/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Согласно обмеру площадь земельного участка составляет 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hAnsi="Courier New"/>
        </w:rPr>
        <w:t>(____________</w:t>
      </w:r>
      <w:r>
        <w:rPr>
          <w:rFonts w:ascii="Courier New" w:hAnsi="Courier New"/>
        </w:rPr>
        <w:t xml:space="preserve">_______________________________________________________) </w:t>
      </w:r>
      <w:r>
        <w:rPr>
          <w:sz w:val="28"/>
        </w:rPr>
        <w:t>кв. м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(площадь земельного участка прописью)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</w:rPr>
        <w:t>Расчет площади</w:t>
      </w:r>
      <w:r>
        <w:rPr>
          <w:rFonts w:ascii="Courier New" w:hAnsi="Courier New"/>
        </w:rPr>
        <w:t xml:space="preserve"> _________________________________________________________________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napToGrid w:val="0"/>
        </w:rPr>
      </w:pPr>
      <w:r>
        <w:rPr>
          <w:rFonts w:ascii="Courier New" w:hAnsi="Courier New" w:cs="Courier New"/>
          <w:snapToGrid w:val="0"/>
        </w:rPr>
        <w:t>__________________________________________________________________________</w:t>
      </w:r>
      <w:r>
        <w:rPr>
          <w:rFonts w:ascii="Courier New" w:hAnsi="Courier New" w:cs="Courier New"/>
          <w:snapToGrid w:val="0"/>
        </w:rPr>
        <w:t>________</w:t>
      </w:r>
    </w:p>
    <w:p w:rsidR="00000000" w:rsidRDefault="0007798A">
      <w:pPr>
        <w:rPr>
          <w:rFonts w:ascii="Courier New" w:hAnsi="Courier New" w:cs="Courier New"/>
          <w:i/>
          <w:snapToGrid w:val="0"/>
        </w:rPr>
      </w:pPr>
      <w:r>
        <w:rPr>
          <w:rFonts w:ascii="Courier New" w:hAnsi="Courier New" w:cs="Courier New"/>
          <w:snapToGrid w:val="0"/>
        </w:rPr>
        <w:t>__________________________________________________________________________________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</w:rPr>
        <w:t xml:space="preserve">Особые отметки </w:t>
      </w:r>
      <w:r>
        <w:rPr>
          <w:rFonts w:ascii="Courier New" w:hAnsi="Courier New"/>
        </w:rPr>
        <w:t>________________________________________________________________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napToGrid w:val="0"/>
        </w:rPr>
      </w:pPr>
      <w:r>
        <w:rPr>
          <w:rFonts w:ascii="Courier New" w:hAnsi="Courier New" w:cs="Courier New"/>
          <w:snapToGrid w:val="0"/>
        </w:rPr>
        <w:t>_________________________________________________________________________________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0000" w:rsidRDefault="0007798A">
      <w:r>
        <w:t>П</w:t>
      </w:r>
      <w:r>
        <w:t>одписи лиц,</w:t>
      </w:r>
    </w:p>
    <w:p w:rsidR="00000000" w:rsidRDefault="0007798A">
      <w:proofErr w:type="gramStart"/>
      <w:r>
        <w:t>проводивших</w:t>
      </w:r>
      <w:proofErr w:type="gramEnd"/>
      <w:r>
        <w:t xml:space="preserve"> обмер</w:t>
      </w:r>
      <w:r>
        <w:rPr>
          <w:rFonts w:ascii="Courier New" w:hAnsi="Courier New"/>
        </w:rPr>
        <w:t xml:space="preserve">            _________________     ________________________</w:t>
      </w:r>
    </w:p>
    <w:p w:rsidR="00000000" w:rsidRDefault="0007798A">
      <w:r>
        <w:t xml:space="preserve">                                                                        (подпись)                                         (И.О. Фамилия)</w:t>
      </w:r>
    </w:p>
    <w:p w:rsidR="00000000" w:rsidRDefault="0007798A">
      <w:r>
        <w:t xml:space="preserve">                          </w:t>
      </w:r>
      <w:r>
        <w:t>_________________     ________________________</w:t>
      </w:r>
    </w:p>
    <w:p w:rsidR="00000000" w:rsidRDefault="0007798A">
      <w:r>
        <w:t xml:space="preserve">                                                                          (подпись)                                      (И.О. Фамилия)</w:t>
      </w:r>
    </w:p>
    <w:p w:rsidR="00000000" w:rsidRDefault="0007798A">
      <w:r>
        <w:rPr>
          <w:sz w:val="28"/>
        </w:rPr>
        <w:t xml:space="preserve">Присутствующий             </w:t>
      </w:r>
      <w:r>
        <w:rPr>
          <w:sz w:val="22"/>
        </w:rPr>
        <w:t xml:space="preserve">  _________________            _______________</w:t>
      </w:r>
      <w:r>
        <w:rPr>
          <w:sz w:val="22"/>
        </w:rPr>
        <w:t>_________</w:t>
      </w:r>
    </w:p>
    <w:p w:rsidR="00000000" w:rsidRDefault="0007798A">
      <w:r>
        <w:t xml:space="preserve">                                                                      (подпись)                                    (И.О. Фамилия)</w:t>
      </w: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00000" w:rsidRDefault="0007798A"/>
    <w:p w:rsidR="00000000" w:rsidRDefault="0007798A">
      <w:pPr>
        <w:rPr>
          <w:sz w:val="28"/>
          <w:szCs w:val="28"/>
        </w:rPr>
      </w:pPr>
      <w:r>
        <w:rPr>
          <w:sz w:val="28"/>
          <w:szCs w:val="28"/>
        </w:rPr>
        <w:t>Схематический чертеж земельного участка</w:t>
      </w:r>
    </w:p>
    <w:p w:rsidR="00000000" w:rsidRDefault="0007798A"/>
    <w:p w:rsidR="00000000" w:rsidRDefault="0007798A"/>
    <w:p w:rsidR="00000000" w:rsidRDefault="0007798A"/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</w:rPr>
      </w:pPr>
    </w:p>
    <w:p w:rsidR="00000000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                                                     </w:t>
      </w:r>
      <w:r>
        <w:rPr>
          <w:sz w:val="22"/>
          <w:szCs w:val="22"/>
        </w:rPr>
        <w:t xml:space="preserve">                                          ________________________</w:t>
      </w:r>
    </w:p>
    <w:p w:rsidR="0007798A" w:rsidRDefault="000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          (подпись)                                                                                                                                  (И.О. Фамилия)</w:t>
      </w:r>
    </w:p>
    <w:sectPr w:rsidR="0007798A">
      <w:type w:val="continuous"/>
      <w:pgSz w:w="11905" w:h="16837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rPr>
        <w:sz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rPr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10B4E"/>
    <w:rsid w:val="0007798A"/>
    <w:rsid w:val="00210B4E"/>
    <w:rsid w:val="00DB6398"/>
    <w:rsid w:val="00E0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432"/>
      </w:tabs>
      <w:ind w:left="432" w:hanging="432"/>
      <w:outlineLvl w:val="0"/>
    </w:pPr>
    <w:rPr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4"/>
    <w:uiPriority w:val="99"/>
    <w:rPr>
      <w:rFonts w:ascii="Arial" w:eastAsia="Times New Roman" w:hAnsi="Arial" w:cs="Arial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customStyle="1" w:styleId="Index1">
    <w:name w:val="Index1"/>
    <w:basedOn w:val="a"/>
    <w:uiPriority w:val="99"/>
    <w:rPr>
      <w:rFonts w:ascii="Arial" w:hAnsi="Arial" w:cs="Arial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">
    <w:name w:val="WW-Index"/>
    <w:basedOn w:val="a"/>
    <w:uiPriority w:val="99"/>
    <w:rPr>
      <w:rFonts w:ascii="Arial" w:hAnsi="Arial" w:cs="Arial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">
    <w:name w:val="WW-Index1"/>
    <w:basedOn w:val="a"/>
    <w:uiPriority w:val="99"/>
    <w:rPr>
      <w:rFonts w:ascii="Arial" w:hAnsi="Arial" w:cs="Arial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1">
    <w:name w:val="WW-Index11"/>
    <w:basedOn w:val="a"/>
    <w:uiPriority w:val="99"/>
    <w:rPr>
      <w:rFonts w:ascii="Arial" w:hAnsi="Arial" w:cs="Arial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11">
    <w:name w:val="WW-Index111"/>
    <w:basedOn w:val="a"/>
    <w:uiPriority w:val="99"/>
    <w:rPr>
      <w:rFonts w:ascii="Arial" w:hAnsi="Arial" w:cs="Arial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111">
    <w:name w:val="WW-Index1111"/>
    <w:basedOn w:val="a"/>
    <w:uiPriority w:val="99"/>
    <w:rPr>
      <w:rFonts w:ascii="Arial" w:hAnsi="Arial" w:cs="Arial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1111">
    <w:name w:val="WW-Index11111"/>
    <w:basedOn w:val="a"/>
    <w:uiPriority w:val="99"/>
    <w:rPr>
      <w:rFonts w:ascii="Arial" w:hAnsi="Arial" w:cs="Arial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11111">
    <w:name w:val="WW-Index111111"/>
    <w:basedOn w:val="a"/>
    <w:uiPriority w:val="99"/>
    <w:rPr>
      <w:rFonts w:ascii="Arial" w:hAnsi="Arial" w:cs="Arial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111111">
    <w:name w:val="WW-Index1111111"/>
    <w:basedOn w:val="a"/>
    <w:uiPriority w:val="9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3f3f3f3f3f3f3f3f1">
    <w:name w:val="Н3fа3fз3fв3fа3fн3fи3fе3f1"/>
    <w:basedOn w:val="a"/>
    <w:uiPriority w:val="99"/>
    <w:pPr>
      <w:spacing w:before="120" w:after="120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3f3f3f3f3f3f3f3f3f1">
    <w:name w:val="У3fк3fа3fз3fа3fт3fе3fл3fь3f1"/>
    <w:basedOn w:val="a"/>
    <w:uiPriority w:val="99"/>
    <w:rPr>
      <w:rFonts w:ascii="Arial" w:eastAsia="Times New Roman" w:hAnsi="Arial" w:cs="Arial"/>
    </w:rPr>
  </w:style>
  <w:style w:type="paragraph" w:customStyle="1" w:styleId="3f3f3f3f3f3f3f3f3f3f3f3f3f3f3f1">
    <w:name w:val="Н3fа3fз3fв3fа3fн3fи3fе3f о3fб3fъ3fе3fк3fт3fа3f1"/>
    <w:basedOn w:val="a"/>
    <w:uiPriority w:val="99"/>
    <w:pPr>
      <w:spacing w:before="240" w:after="60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f3f3f3f">
    <w:name w:val="З3fн3fа3fк3f"/>
    <w:basedOn w:val="a"/>
    <w:uiPriority w:val="9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f3f3f3f3f3f3f3f3f3f3f3f1">
    <w:name w:val="Б3fе3fз3f и3fн3fт3fе3fр3fв3fа3fл3fа3f1"/>
    <w:uiPriority w:val="99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styleId="ae">
    <w:name w:val="footnote text"/>
    <w:basedOn w:val="a"/>
    <w:link w:val="af"/>
    <w:uiPriority w:val="99"/>
  </w:style>
  <w:style w:type="character" w:customStyle="1" w:styleId="af">
    <w:name w:val="Текст сноски Знак"/>
    <w:basedOn w:val="a0"/>
    <w:link w:val="ae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sz w:val="20"/>
      <w:szCs w:val="20"/>
    </w:rPr>
  </w:style>
  <w:style w:type="character" w:customStyle="1" w:styleId="RTFNum22">
    <w:name w:val="RTF_Num 2 2"/>
    <w:uiPriority w:val="99"/>
    <w:rPr>
      <w:sz w:val="20"/>
      <w:szCs w:val="20"/>
    </w:rPr>
  </w:style>
  <w:style w:type="character" w:customStyle="1" w:styleId="RTFNum23">
    <w:name w:val="RTF_Num 2 3"/>
    <w:uiPriority w:val="99"/>
    <w:rPr>
      <w:sz w:val="20"/>
      <w:szCs w:val="20"/>
    </w:rPr>
  </w:style>
  <w:style w:type="character" w:customStyle="1" w:styleId="RTFNum24">
    <w:name w:val="RTF_Num 2 4"/>
    <w:uiPriority w:val="99"/>
    <w:rPr>
      <w:sz w:val="20"/>
      <w:szCs w:val="20"/>
    </w:rPr>
  </w:style>
  <w:style w:type="character" w:customStyle="1" w:styleId="RTFNum25">
    <w:name w:val="RTF_Num 2 5"/>
    <w:uiPriority w:val="99"/>
    <w:rPr>
      <w:sz w:val="20"/>
      <w:szCs w:val="20"/>
    </w:rPr>
  </w:style>
  <w:style w:type="character" w:customStyle="1" w:styleId="RTFNum26">
    <w:name w:val="RTF_Num 2 6"/>
    <w:uiPriority w:val="99"/>
    <w:rPr>
      <w:sz w:val="20"/>
      <w:szCs w:val="20"/>
    </w:rPr>
  </w:style>
  <w:style w:type="character" w:customStyle="1" w:styleId="RTFNum27">
    <w:name w:val="RTF_Num 2 7"/>
    <w:uiPriority w:val="99"/>
    <w:rPr>
      <w:sz w:val="20"/>
      <w:szCs w:val="20"/>
    </w:rPr>
  </w:style>
  <w:style w:type="character" w:customStyle="1" w:styleId="RTFNum28">
    <w:name w:val="RTF_Num 2 8"/>
    <w:uiPriority w:val="99"/>
    <w:rPr>
      <w:sz w:val="20"/>
      <w:szCs w:val="20"/>
    </w:rPr>
  </w:style>
  <w:style w:type="character" w:customStyle="1" w:styleId="RTFNum29">
    <w:name w:val="RTF_Num 2 9"/>
    <w:uiPriority w:val="99"/>
    <w:rPr>
      <w:sz w:val="20"/>
      <w:szCs w:val="20"/>
    </w:rPr>
  </w:style>
  <w:style w:type="character" w:customStyle="1" w:styleId="RTFNum210">
    <w:name w:val="RTF_Num 2 10"/>
    <w:uiPriority w:val="99"/>
    <w:rPr>
      <w:sz w:val="20"/>
      <w:szCs w:val="20"/>
      <w:lang/>
    </w:rPr>
  </w:style>
  <w:style w:type="character" w:customStyle="1" w:styleId="RTFNum211">
    <w:name w:val="RTF_Num 2 11"/>
    <w:uiPriority w:val="99"/>
    <w:rPr>
      <w:rFonts w:eastAsia="Times New Roman"/>
      <w:sz w:val="20"/>
      <w:szCs w:val="20"/>
    </w:rPr>
  </w:style>
  <w:style w:type="character" w:customStyle="1" w:styleId="RTFNum221">
    <w:name w:val="RTF_Num 2 21"/>
    <w:uiPriority w:val="99"/>
    <w:rPr>
      <w:rFonts w:eastAsia="Times New Roman"/>
      <w:sz w:val="20"/>
      <w:szCs w:val="20"/>
    </w:rPr>
  </w:style>
  <w:style w:type="character" w:customStyle="1" w:styleId="RTFNum231">
    <w:name w:val="RTF_Num 2 31"/>
    <w:uiPriority w:val="99"/>
    <w:rPr>
      <w:rFonts w:eastAsia="Times New Roman"/>
      <w:sz w:val="20"/>
      <w:szCs w:val="20"/>
    </w:rPr>
  </w:style>
  <w:style w:type="character" w:customStyle="1" w:styleId="RTFNum241">
    <w:name w:val="RTF_Num 2 41"/>
    <w:uiPriority w:val="99"/>
    <w:rPr>
      <w:rFonts w:eastAsia="Times New Roman"/>
      <w:sz w:val="20"/>
      <w:szCs w:val="20"/>
    </w:rPr>
  </w:style>
  <w:style w:type="character" w:customStyle="1" w:styleId="RTFNum251">
    <w:name w:val="RTF_Num 2 51"/>
    <w:uiPriority w:val="99"/>
    <w:rPr>
      <w:rFonts w:eastAsia="Times New Roman"/>
      <w:sz w:val="20"/>
      <w:szCs w:val="20"/>
    </w:rPr>
  </w:style>
  <w:style w:type="character" w:customStyle="1" w:styleId="RTFNum261">
    <w:name w:val="RTF_Num 2 61"/>
    <w:uiPriority w:val="99"/>
    <w:rPr>
      <w:rFonts w:eastAsia="Times New Roman"/>
      <w:sz w:val="20"/>
      <w:szCs w:val="20"/>
    </w:rPr>
  </w:style>
  <w:style w:type="character" w:customStyle="1" w:styleId="RTFNum271">
    <w:name w:val="RTF_Num 2 71"/>
    <w:uiPriority w:val="99"/>
    <w:rPr>
      <w:rFonts w:eastAsia="Times New Roman"/>
      <w:sz w:val="20"/>
      <w:szCs w:val="20"/>
    </w:rPr>
  </w:style>
  <w:style w:type="character" w:customStyle="1" w:styleId="RTFNum281">
    <w:name w:val="RTF_Num 2 81"/>
    <w:uiPriority w:val="99"/>
    <w:rPr>
      <w:rFonts w:eastAsia="Times New Roman"/>
      <w:sz w:val="20"/>
      <w:szCs w:val="20"/>
    </w:rPr>
  </w:style>
  <w:style w:type="character" w:customStyle="1" w:styleId="RTFNum291">
    <w:name w:val="RTF_Num 2 91"/>
    <w:uiPriority w:val="99"/>
    <w:rPr>
      <w:rFonts w:eastAsia="Times New Roman"/>
      <w:sz w:val="20"/>
      <w:szCs w:val="20"/>
    </w:rPr>
  </w:style>
  <w:style w:type="character" w:customStyle="1" w:styleId="RTFNum2101">
    <w:name w:val="RTF_Num 2 101"/>
    <w:uiPriority w:val="99"/>
    <w:rPr>
      <w:rFonts w:eastAsia="Times New Roman"/>
      <w:sz w:val="20"/>
      <w:szCs w:val="20"/>
      <w:lang/>
    </w:rPr>
  </w:style>
  <w:style w:type="character" w:customStyle="1" w:styleId="WW-RTFNum21">
    <w:name w:val="WW-RTF_Num 2 1"/>
    <w:uiPriority w:val="99"/>
    <w:rPr>
      <w:sz w:val="20"/>
      <w:szCs w:val="20"/>
    </w:rPr>
  </w:style>
  <w:style w:type="character" w:customStyle="1" w:styleId="WW-RTFNum22">
    <w:name w:val="WW-RTF_Num 2 2"/>
    <w:uiPriority w:val="99"/>
    <w:rPr>
      <w:sz w:val="20"/>
      <w:szCs w:val="20"/>
    </w:rPr>
  </w:style>
  <w:style w:type="character" w:customStyle="1" w:styleId="WW-RTFNum23">
    <w:name w:val="WW-RTF_Num 2 3"/>
    <w:uiPriority w:val="99"/>
    <w:rPr>
      <w:sz w:val="20"/>
      <w:szCs w:val="20"/>
    </w:rPr>
  </w:style>
  <w:style w:type="character" w:customStyle="1" w:styleId="WW-RTFNum24">
    <w:name w:val="WW-RTF_Num 2 4"/>
    <w:uiPriority w:val="99"/>
    <w:rPr>
      <w:sz w:val="20"/>
      <w:szCs w:val="20"/>
    </w:rPr>
  </w:style>
  <w:style w:type="character" w:customStyle="1" w:styleId="WW-RTFNum25">
    <w:name w:val="WW-RTF_Num 2 5"/>
    <w:uiPriority w:val="99"/>
    <w:rPr>
      <w:sz w:val="20"/>
      <w:szCs w:val="20"/>
    </w:rPr>
  </w:style>
  <w:style w:type="character" w:customStyle="1" w:styleId="WW-RTFNum26">
    <w:name w:val="WW-RTF_Num 2 6"/>
    <w:uiPriority w:val="99"/>
    <w:rPr>
      <w:sz w:val="20"/>
      <w:szCs w:val="20"/>
    </w:rPr>
  </w:style>
  <w:style w:type="character" w:customStyle="1" w:styleId="WW-RTFNum27">
    <w:name w:val="WW-RTF_Num 2 7"/>
    <w:uiPriority w:val="99"/>
    <w:rPr>
      <w:sz w:val="20"/>
      <w:szCs w:val="20"/>
    </w:rPr>
  </w:style>
  <w:style w:type="character" w:customStyle="1" w:styleId="WW-RTFNum28">
    <w:name w:val="WW-RTF_Num 2 8"/>
    <w:uiPriority w:val="99"/>
    <w:rPr>
      <w:sz w:val="20"/>
      <w:szCs w:val="20"/>
    </w:rPr>
  </w:style>
  <w:style w:type="character" w:customStyle="1" w:styleId="WW-RTFNum29">
    <w:name w:val="WW-RTF_Num 2 9"/>
    <w:uiPriority w:val="99"/>
    <w:rPr>
      <w:sz w:val="20"/>
      <w:szCs w:val="20"/>
    </w:rPr>
  </w:style>
  <w:style w:type="character" w:customStyle="1" w:styleId="WW-RTFNum210">
    <w:name w:val="WW-RTF_Num 2 10"/>
    <w:uiPriority w:val="99"/>
    <w:rPr>
      <w:sz w:val="20"/>
      <w:szCs w:val="20"/>
      <w:lang/>
    </w:rPr>
  </w:style>
  <w:style w:type="character" w:customStyle="1" w:styleId="WW-RTFNum211">
    <w:name w:val="WW-RTF_Num 2 11"/>
    <w:uiPriority w:val="99"/>
    <w:rPr>
      <w:rFonts w:eastAsia="Times New Roman"/>
      <w:sz w:val="20"/>
      <w:szCs w:val="20"/>
    </w:rPr>
  </w:style>
  <w:style w:type="character" w:customStyle="1" w:styleId="WW-RTFNum221">
    <w:name w:val="WW-RTF_Num 2 21"/>
    <w:uiPriority w:val="99"/>
    <w:rPr>
      <w:rFonts w:eastAsia="Times New Roman"/>
      <w:sz w:val="20"/>
      <w:szCs w:val="20"/>
    </w:rPr>
  </w:style>
  <w:style w:type="character" w:customStyle="1" w:styleId="WW-RTFNum231">
    <w:name w:val="WW-RTF_Num 2 31"/>
    <w:uiPriority w:val="99"/>
    <w:rPr>
      <w:rFonts w:eastAsia="Times New Roman"/>
      <w:sz w:val="20"/>
      <w:szCs w:val="20"/>
    </w:rPr>
  </w:style>
  <w:style w:type="character" w:customStyle="1" w:styleId="WW-RTFNum241">
    <w:name w:val="WW-RTF_Num 2 41"/>
    <w:uiPriority w:val="99"/>
    <w:rPr>
      <w:rFonts w:eastAsia="Times New Roman"/>
      <w:sz w:val="20"/>
      <w:szCs w:val="20"/>
    </w:rPr>
  </w:style>
  <w:style w:type="character" w:customStyle="1" w:styleId="WW-RTFNum251">
    <w:name w:val="WW-RTF_Num 2 51"/>
    <w:uiPriority w:val="99"/>
    <w:rPr>
      <w:rFonts w:eastAsia="Times New Roman"/>
      <w:sz w:val="20"/>
      <w:szCs w:val="20"/>
    </w:rPr>
  </w:style>
  <w:style w:type="character" w:customStyle="1" w:styleId="WW-RTFNum261">
    <w:name w:val="WW-RTF_Num 2 61"/>
    <w:uiPriority w:val="99"/>
    <w:rPr>
      <w:rFonts w:eastAsia="Times New Roman"/>
      <w:sz w:val="20"/>
      <w:szCs w:val="20"/>
    </w:rPr>
  </w:style>
  <w:style w:type="character" w:customStyle="1" w:styleId="WW-RTFNum271">
    <w:name w:val="WW-RTF_Num 2 71"/>
    <w:uiPriority w:val="99"/>
    <w:rPr>
      <w:rFonts w:eastAsia="Times New Roman"/>
      <w:sz w:val="20"/>
      <w:szCs w:val="20"/>
    </w:rPr>
  </w:style>
  <w:style w:type="character" w:customStyle="1" w:styleId="WW-RTFNum281">
    <w:name w:val="WW-RTF_Num 2 81"/>
    <w:uiPriority w:val="99"/>
    <w:rPr>
      <w:rFonts w:eastAsia="Times New Roman"/>
      <w:sz w:val="20"/>
      <w:szCs w:val="20"/>
    </w:rPr>
  </w:style>
  <w:style w:type="character" w:customStyle="1" w:styleId="WW-RTFNum291">
    <w:name w:val="WW-RTF_Num 2 91"/>
    <w:uiPriority w:val="99"/>
    <w:rPr>
      <w:rFonts w:eastAsia="Times New Roman"/>
      <w:sz w:val="20"/>
      <w:szCs w:val="20"/>
    </w:rPr>
  </w:style>
  <w:style w:type="character" w:customStyle="1" w:styleId="WW-RTFNum2101">
    <w:name w:val="WW-RTF_Num 2 101"/>
    <w:uiPriority w:val="99"/>
    <w:rPr>
      <w:rFonts w:eastAsia="Times New Roman"/>
      <w:sz w:val="20"/>
      <w:szCs w:val="20"/>
      <w:lang/>
    </w:rPr>
  </w:style>
  <w:style w:type="character" w:customStyle="1" w:styleId="WW-RTFNum2111">
    <w:name w:val="WW-RTF_Num 2 111"/>
    <w:uiPriority w:val="99"/>
    <w:rPr>
      <w:sz w:val="20"/>
      <w:szCs w:val="20"/>
    </w:rPr>
  </w:style>
  <w:style w:type="character" w:customStyle="1" w:styleId="WW-RTFNum2211">
    <w:name w:val="WW-RTF_Num 2 211"/>
    <w:uiPriority w:val="99"/>
    <w:rPr>
      <w:sz w:val="20"/>
      <w:szCs w:val="20"/>
    </w:rPr>
  </w:style>
  <w:style w:type="character" w:customStyle="1" w:styleId="WW-RTFNum2311">
    <w:name w:val="WW-RTF_Num 2 311"/>
    <w:uiPriority w:val="99"/>
    <w:rPr>
      <w:sz w:val="20"/>
      <w:szCs w:val="20"/>
    </w:rPr>
  </w:style>
  <w:style w:type="character" w:customStyle="1" w:styleId="WW-RTFNum2411">
    <w:name w:val="WW-RTF_Num 2 411"/>
    <w:uiPriority w:val="99"/>
    <w:rPr>
      <w:sz w:val="20"/>
      <w:szCs w:val="20"/>
    </w:rPr>
  </w:style>
  <w:style w:type="character" w:customStyle="1" w:styleId="WW-RTFNum2511">
    <w:name w:val="WW-RTF_Num 2 511"/>
    <w:uiPriority w:val="99"/>
    <w:rPr>
      <w:sz w:val="20"/>
      <w:szCs w:val="20"/>
    </w:rPr>
  </w:style>
  <w:style w:type="character" w:customStyle="1" w:styleId="WW-RTFNum2611">
    <w:name w:val="WW-RTF_Num 2 611"/>
    <w:uiPriority w:val="99"/>
    <w:rPr>
      <w:sz w:val="20"/>
      <w:szCs w:val="20"/>
    </w:rPr>
  </w:style>
  <w:style w:type="character" w:customStyle="1" w:styleId="WW-RTFNum2711">
    <w:name w:val="WW-RTF_Num 2 711"/>
    <w:uiPriority w:val="99"/>
    <w:rPr>
      <w:sz w:val="20"/>
      <w:szCs w:val="20"/>
    </w:rPr>
  </w:style>
  <w:style w:type="character" w:customStyle="1" w:styleId="WW-RTFNum2811">
    <w:name w:val="WW-RTF_Num 2 811"/>
    <w:uiPriority w:val="99"/>
    <w:rPr>
      <w:sz w:val="20"/>
      <w:szCs w:val="20"/>
    </w:rPr>
  </w:style>
  <w:style w:type="character" w:customStyle="1" w:styleId="WW-RTFNum2911">
    <w:name w:val="WW-RTF_Num 2 911"/>
    <w:uiPriority w:val="99"/>
    <w:rPr>
      <w:sz w:val="20"/>
      <w:szCs w:val="20"/>
    </w:rPr>
  </w:style>
  <w:style w:type="character" w:customStyle="1" w:styleId="WW-RTFNum21011">
    <w:name w:val="WW-RTF_Num 2 1011"/>
    <w:uiPriority w:val="99"/>
    <w:rPr>
      <w:sz w:val="20"/>
      <w:szCs w:val="20"/>
      <w:lang/>
    </w:rPr>
  </w:style>
  <w:style w:type="character" w:customStyle="1" w:styleId="WW-RTFNum21111">
    <w:name w:val="WW-RTF_Num 2 1111"/>
    <w:uiPriority w:val="99"/>
    <w:rPr>
      <w:rFonts w:eastAsia="Times New Roman"/>
      <w:sz w:val="20"/>
      <w:szCs w:val="20"/>
    </w:rPr>
  </w:style>
  <w:style w:type="character" w:customStyle="1" w:styleId="WW-RTFNum22111">
    <w:name w:val="WW-RTF_Num 2 2111"/>
    <w:uiPriority w:val="99"/>
    <w:rPr>
      <w:rFonts w:eastAsia="Times New Roman"/>
      <w:sz w:val="20"/>
      <w:szCs w:val="20"/>
    </w:rPr>
  </w:style>
  <w:style w:type="character" w:customStyle="1" w:styleId="WW-RTFNum23111">
    <w:name w:val="WW-RTF_Num 2 3111"/>
    <w:uiPriority w:val="99"/>
    <w:rPr>
      <w:rFonts w:eastAsia="Times New Roman"/>
      <w:sz w:val="20"/>
      <w:szCs w:val="20"/>
    </w:rPr>
  </w:style>
  <w:style w:type="character" w:customStyle="1" w:styleId="WW-RTFNum24111">
    <w:name w:val="WW-RTF_Num 2 4111"/>
    <w:uiPriority w:val="99"/>
    <w:rPr>
      <w:rFonts w:eastAsia="Times New Roman"/>
      <w:sz w:val="20"/>
      <w:szCs w:val="20"/>
    </w:rPr>
  </w:style>
  <w:style w:type="character" w:customStyle="1" w:styleId="WW-RTFNum25111">
    <w:name w:val="WW-RTF_Num 2 5111"/>
    <w:uiPriority w:val="99"/>
    <w:rPr>
      <w:rFonts w:eastAsia="Times New Roman"/>
      <w:sz w:val="20"/>
      <w:szCs w:val="20"/>
    </w:rPr>
  </w:style>
  <w:style w:type="character" w:customStyle="1" w:styleId="WW-RTFNum26111">
    <w:name w:val="WW-RTF_Num 2 6111"/>
    <w:uiPriority w:val="99"/>
    <w:rPr>
      <w:rFonts w:eastAsia="Times New Roman"/>
      <w:sz w:val="20"/>
      <w:szCs w:val="20"/>
    </w:rPr>
  </w:style>
  <w:style w:type="character" w:customStyle="1" w:styleId="WW-RTFNum27111">
    <w:name w:val="WW-RTF_Num 2 7111"/>
    <w:uiPriority w:val="99"/>
    <w:rPr>
      <w:rFonts w:eastAsia="Times New Roman"/>
      <w:sz w:val="20"/>
      <w:szCs w:val="20"/>
    </w:rPr>
  </w:style>
  <w:style w:type="character" w:customStyle="1" w:styleId="WW-RTFNum28111">
    <w:name w:val="WW-RTF_Num 2 8111"/>
    <w:uiPriority w:val="99"/>
    <w:rPr>
      <w:rFonts w:eastAsia="Times New Roman"/>
      <w:sz w:val="20"/>
      <w:szCs w:val="20"/>
    </w:rPr>
  </w:style>
  <w:style w:type="character" w:customStyle="1" w:styleId="WW-RTFNum29111">
    <w:name w:val="WW-RTF_Num 2 9111"/>
    <w:uiPriority w:val="99"/>
    <w:rPr>
      <w:rFonts w:eastAsia="Times New Roman"/>
      <w:sz w:val="20"/>
      <w:szCs w:val="20"/>
    </w:rPr>
  </w:style>
  <w:style w:type="character" w:customStyle="1" w:styleId="WW-RTFNum210111">
    <w:name w:val="WW-RTF_Num 2 10111"/>
    <w:uiPriority w:val="99"/>
    <w:rPr>
      <w:rFonts w:eastAsia="Times New Roman"/>
      <w:sz w:val="20"/>
      <w:szCs w:val="20"/>
      <w:lang/>
    </w:rPr>
  </w:style>
  <w:style w:type="character" w:customStyle="1" w:styleId="WW-RTFNum211111">
    <w:name w:val="WW-RTF_Num 2 11111"/>
    <w:uiPriority w:val="99"/>
    <w:rPr>
      <w:sz w:val="20"/>
      <w:szCs w:val="20"/>
    </w:rPr>
  </w:style>
  <w:style w:type="character" w:customStyle="1" w:styleId="WW-RTFNum221111">
    <w:name w:val="WW-RTF_Num 2 21111"/>
    <w:uiPriority w:val="99"/>
    <w:rPr>
      <w:sz w:val="20"/>
      <w:szCs w:val="20"/>
    </w:rPr>
  </w:style>
  <w:style w:type="character" w:customStyle="1" w:styleId="WW-RTFNum231111">
    <w:name w:val="WW-RTF_Num 2 31111"/>
    <w:uiPriority w:val="99"/>
    <w:rPr>
      <w:sz w:val="20"/>
      <w:szCs w:val="20"/>
    </w:rPr>
  </w:style>
  <w:style w:type="character" w:customStyle="1" w:styleId="WW-RTFNum241111">
    <w:name w:val="WW-RTF_Num 2 41111"/>
    <w:uiPriority w:val="99"/>
    <w:rPr>
      <w:sz w:val="20"/>
      <w:szCs w:val="20"/>
    </w:rPr>
  </w:style>
  <w:style w:type="character" w:customStyle="1" w:styleId="WW-RTFNum251111">
    <w:name w:val="WW-RTF_Num 2 51111"/>
    <w:uiPriority w:val="99"/>
    <w:rPr>
      <w:sz w:val="20"/>
      <w:szCs w:val="20"/>
    </w:rPr>
  </w:style>
  <w:style w:type="character" w:customStyle="1" w:styleId="WW-RTFNum261111">
    <w:name w:val="WW-RTF_Num 2 61111"/>
    <w:uiPriority w:val="99"/>
    <w:rPr>
      <w:sz w:val="20"/>
      <w:szCs w:val="20"/>
    </w:rPr>
  </w:style>
  <w:style w:type="character" w:customStyle="1" w:styleId="WW-RTFNum271111">
    <w:name w:val="WW-RTF_Num 2 71111"/>
    <w:uiPriority w:val="99"/>
    <w:rPr>
      <w:sz w:val="20"/>
      <w:szCs w:val="20"/>
    </w:rPr>
  </w:style>
  <w:style w:type="character" w:customStyle="1" w:styleId="WW-RTFNum281111">
    <w:name w:val="WW-RTF_Num 2 81111"/>
    <w:uiPriority w:val="99"/>
    <w:rPr>
      <w:sz w:val="20"/>
      <w:szCs w:val="20"/>
    </w:rPr>
  </w:style>
  <w:style w:type="character" w:customStyle="1" w:styleId="WW-RTFNum291111">
    <w:name w:val="WW-RTF_Num 2 91111"/>
    <w:uiPriority w:val="99"/>
    <w:rPr>
      <w:sz w:val="20"/>
      <w:szCs w:val="20"/>
    </w:rPr>
  </w:style>
  <w:style w:type="character" w:customStyle="1" w:styleId="WW-RTFNum2101111">
    <w:name w:val="WW-RTF_Num 2 101111"/>
    <w:uiPriority w:val="99"/>
    <w:rPr>
      <w:sz w:val="20"/>
      <w:szCs w:val="20"/>
    </w:rPr>
  </w:style>
  <w:style w:type="character" w:customStyle="1" w:styleId="WW-RTFNum2111111">
    <w:name w:val="WW-RTF_Num 2 111111"/>
    <w:uiPriority w:val="99"/>
    <w:rPr>
      <w:rFonts w:eastAsia="Times New Roman"/>
      <w:sz w:val="20"/>
      <w:szCs w:val="20"/>
      <w:lang/>
    </w:rPr>
  </w:style>
  <w:style w:type="character" w:customStyle="1" w:styleId="Absatz-Standardschriftart">
    <w:name w:val="Absatz-Standardschriftart"/>
    <w:uiPriority w:val="99"/>
    <w:rPr>
      <w:sz w:val="20"/>
      <w:szCs w:val="20"/>
    </w:rPr>
  </w:style>
  <w:style w:type="character" w:customStyle="1" w:styleId="WW-Absatz-Standardschriftart">
    <w:name w:val="WW-Absatz-Standardschriftart"/>
    <w:uiPriority w:val="99"/>
    <w:rPr>
      <w:sz w:val="20"/>
      <w:szCs w:val="20"/>
    </w:rPr>
  </w:style>
  <w:style w:type="character" w:customStyle="1" w:styleId="WW-Absatz-Standardschriftart1">
    <w:name w:val="WW-Absatz-Standardschriftart1"/>
    <w:uiPriority w:val="99"/>
    <w:rPr>
      <w:sz w:val="20"/>
      <w:szCs w:val="20"/>
    </w:rPr>
  </w:style>
  <w:style w:type="character" w:customStyle="1" w:styleId="WW-Absatz-Standardschriftart11">
    <w:name w:val="WW-Absatz-Standardschriftart11"/>
    <w:uiPriority w:val="99"/>
    <w:rPr>
      <w:sz w:val="20"/>
      <w:szCs w:val="20"/>
    </w:rPr>
  </w:style>
  <w:style w:type="character" w:customStyle="1" w:styleId="WW-Absatz-Standardschriftart111">
    <w:name w:val="WW-Absatz-Standardschriftart111"/>
    <w:uiPriority w:val="99"/>
    <w:rPr>
      <w:sz w:val="20"/>
      <w:szCs w:val="20"/>
    </w:rPr>
  </w:style>
  <w:style w:type="character" w:customStyle="1" w:styleId="3f3f3f3f3f3f3f3f3f3f3f3f3f3f3f3f3f3f3f1">
    <w:name w:val="О3fс3fн3fо3fв3fн3fо3fй3f ш3fр3fи3fф3fт3f а3fб3fз3fа3fц3fа3f1"/>
    <w:uiPriority w:val="99"/>
    <w:rPr>
      <w:sz w:val="20"/>
      <w:szCs w:val="20"/>
    </w:rPr>
  </w:style>
  <w:style w:type="character" w:customStyle="1" w:styleId="Internetlink">
    <w:name w:val="Internet link"/>
    <w:uiPriority w:val="99"/>
    <w:rPr>
      <w:color w:val="0000FF"/>
      <w:sz w:val="20"/>
      <w:szCs w:val="20"/>
      <w:u w:val="single"/>
    </w:rPr>
  </w:style>
  <w:style w:type="character" w:customStyle="1" w:styleId="StrongEmphasis">
    <w:name w:val="Strong Emphasis"/>
    <w:uiPriority w:val="99"/>
    <w:rPr>
      <w:b/>
      <w:bCs/>
      <w:sz w:val="20"/>
      <w:szCs w:val="20"/>
    </w:rPr>
  </w:style>
  <w:style w:type="character" w:customStyle="1" w:styleId="3f3f3f3f3f3f3f3f3f13f3f3f3f">
    <w:name w:val="З3fа3fг3fо3fл3fо3fв3fо3fк3f 1 З3fн3fа3fк3f"/>
    <w:basedOn w:val="3f3f3f3f3f3f3f3f3f3f3f3f3f3f3f3f3f3f3f1"/>
    <w:uiPriority w:val="99"/>
  </w:style>
  <w:style w:type="character" w:customStyle="1" w:styleId="3f3f3f3f3f3f3f3f3f3f3f3f3f3f3f3f">
    <w:name w:val="Т3fе3fк3fс3fт3f в3fы3fн3fо3fс3fк3fи3f З3fн3fа3fк3f"/>
    <w:basedOn w:val="3f3f3f3f3f3f3f3f3f3f3f3f3f3f3f3f3f3f3f1"/>
    <w:uiPriority w:val="99"/>
    <w:rPr>
      <w:rFonts w:ascii="Tahoma" w:eastAsia="Times New Roman" w:hAnsi="Tahoma" w:cs="Tahoma"/>
      <w:sz w:val="16"/>
      <w:szCs w:val="16"/>
    </w:rPr>
  </w:style>
  <w:style w:type="character" w:customStyle="1" w:styleId="WW-Internetlink">
    <w:name w:val="WW-Internet link"/>
    <w:uiPriority w:val="99"/>
    <w:rPr>
      <w:rFonts w:eastAsia="Times New Roman"/>
      <w:color w:val="000080"/>
      <w:sz w:val="20"/>
      <w:szCs w:val="20"/>
      <w:u w:val="single"/>
      <w:lang/>
    </w:rPr>
  </w:style>
  <w:style w:type="character" w:customStyle="1" w:styleId="WW-Internetlink1">
    <w:name w:val="WW-Internet link1"/>
    <w:uiPriority w:val="99"/>
    <w:rPr>
      <w:color w:val="0000FF"/>
      <w:sz w:val="20"/>
      <w:szCs w:val="20"/>
      <w:u w:val="single"/>
      <w:lang/>
    </w:rPr>
  </w:style>
  <w:style w:type="character" w:customStyle="1" w:styleId="3f3f3f3f3f3f3f3f3f3f3f3f3f3f3f3f3f3f3f">
    <w:name w:val="О3fс3fн3fо3fв3fн3fо3fй3f ш3fр3fи3fф3fт3f а3fб3fз3fа3fц3fа3f"/>
    <w:uiPriority w:val="99"/>
    <w:rPr>
      <w:sz w:val="20"/>
      <w:szCs w:val="20"/>
      <w:lang/>
    </w:rPr>
  </w:style>
  <w:style w:type="character" w:customStyle="1" w:styleId="FootnoteSymbol">
    <w:name w:val="Footnote Symbol"/>
    <w:basedOn w:val="3f3f3f3f3f3f3f3f3f3f3f3f3f3f3f3f3f3f3f"/>
    <w:uiPriority w:val="99"/>
    <w:rPr>
      <w:position w:val="8"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sz w:val="20"/>
      <w:szCs w:val="20"/>
      <w:u w:val="single"/>
      <w:lang/>
    </w:rPr>
  </w:style>
  <w:style w:type="character" w:customStyle="1" w:styleId="WW-Internetlink123">
    <w:name w:val="WW-Internet link123"/>
    <w:uiPriority w:val="99"/>
    <w:rPr>
      <w:color w:val="000080"/>
      <w:sz w:val="20"/>
      <w:szCs w:val="20"/>
      <w:u w:val="single"/>
      <w:lang/>
    </w:rPr>
  </w:style>
  <w:style w:type="character" w:customStyle="1" w:styleId="WW-Internetlink1234">
    <w:name w:val="WW-Internet link1234"/>
    <w:uiPriority w:val="99"/>
    <w:rPr>
      <w:rFonts w:eastAsia="Times New Roman"/>
      <w:color w:val="000080"/>
      <w:sz w:val="20"/>
      <w:szCs w:val="20"/>
      <w:u w:val="single"/>
      <w:lang/>
    </w:rPr>
  </w:style>
  <w:style w:type="character" w:customStyle="1" w:styleId="WW-Internetlink12345">
    <w:name w:val="WW-Internet link12345"/>
    <w:uiPriority w:val="99"/>
    <w:rPr>
      <w:color w:val="000080"/>
      <w:sz w:val="20"/>
      <w:szCs w:val="20"/>
      <w:u w:val="single"/>
      <w:lang/>
    </w:rPr>
  </w:style>
  <w:style w:type="character" w:customStyle="1" w:styleId="WW-Internetlink123456">
    <w:name w:val="WW-Internet link123456"/>
    <w:uiPriority w:val="99"/>
    <w:rPr>
      <w:rFonts w:eastAsia="Times New Roman"/>
      <w:color w:val="000080"/>
      <w:sz w:val="20"/>
      <w:szCs w:val="20"/>
      <w:u w:val="single"/>
      <w:lang/>
    </w:rPr>
  </w:style>
  <w:style w:type="character" w:customStyle="1" w:styleId="WW-Internetlink1234567">
    <w:name w:val="WW-Internet link1234567"/>
    <w:uiPriority w:val="99"/>
    <w:rPr>
      <w:color w:val="000080"/>
      <w:sz w:val="20"/>
      <w:szCs w:val="20"/>
      <w:u w:val="single"/>
      <w:lang/>
    </w:rPr>
  </w:style>
  <w:style w:type="character" w:customStyle="1" w:styleId="Internetlink1">
    <w:name w:val="Internet link1"/>
    <w:uiPriority w:val="99"/>
    <w:rPr>
      <w:rFonts w:eastAsia="Times New Roman"/>
      <w:color w:val="000080"/>
      <w:sz w:val="2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269353AC8E3403401D33127EA2C3CD5C27F9B2C65AEDE423084CB9D0209FA32BE804972FCK" TargetMode="External"/><Relationship Id="rId13" Type="http://schemas.openxmlformats.org/officeDocument/2006/relationships/hyperlink" Target="consultantplus://offline/ref=E9F269353AC8E3403401D33127EA2C3CD5C27F9B2C65AEDE423084CB9D0209FA32BE80402D8B499076FF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F269353AC8E3403401D33127EA2C3CD5CD7E9D2263AEDE423084CB9D0209FA32BE80422B78F8K" TargetMode="External"/><Relationship Id="rId12" Type="http://schemas.openxmlformats.org/officeDocument/2006/relationships/hyperlink" Target="consultantplus://offline/ref=E9F269353AC8E3403401D33127EA2C3CD5C27F9B2C65AEDE423084CB9D70F2K" TargetMode="External"/><Relationship Id="rId17" Type="http://schemas.openxmlformats.org/officeDocument/2006/relationships/hyperlink" Target="http://www.bestpravo.ru/federalnoje/ea-zakony/a3n.ht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F269353AC8E3403401D33127EA2C3CD5C27D9E2164AEDE423084CB9D0209FA32BE80402D8B489776FC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F269353AC8E3403401D33127EA2C3CD5C27F992369AEDE423084CB9D0209FA32BE80402D8A499576FDK" TargetMode="External"/><Relationship Id="rId11" Type="http://schemas.openxmlformats.org/officeDocument/2006/relationships/hyperlink" Target="consultantplus://offline/ref=E9F269353AC8E3403401D33127EA2C3CD5C27F9B2C65AEDE423084CB9D0209FA32BE80402D8B499776FAK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85A8063E95CF3CF9399DCC7E100FBA0F1F94C58C551F79B85C26EC2F0E5F5E7CBD420AC58CB1FA88D83EB9S8pBJ" TargetMode="External"/><Relationship Id="rId10" Type="http://schemas.openxmlformats.org/officeDocument/2006/relationships/hyperlink" Target="consultantplus://offline/ref=E9F269353AC8E3403401D33127EA2C3CD5C27F9B2C65AEDE423084CB9D0209FA32BE80402D8B499776FA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F269353AC8E3403401D33127EA2C3CD1CD7995256BF3D44A6988C99A0D56ED35F78C412D8B4979F3K" TargetMode="External"/><Relationship Id="rId14" Type="http://schemas.openxmlformats.org/officeDocument/2006/relationships/hyperlink" Target="consultantplus://offline/ref=85A8063E95CF3CF9399DCC7E100FBA0F1F94C58C551F79B85C26EC2F0E5F5E7CBD420AC58CB1FA88D83EB9S8p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9737</Words>
  <Characters>55501</Characters>
  <Application>Microsoft Office Word</Application>
  <DocSecurity>0</DocSecurity>
  <Lines>462</Lines>
  <Paragraphs>130</Paragraphs>
  <ScaleCrop>false</ScaleCrop>
  <Company/>
  <LinksUpToDate>false</LinksUpToDate>
  <CharactersWithSpaces>65108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2016-02-03T09:50:00Z</cp:lastPrinted>
  <dcterms:created xsi:type="dcterms:W3CDTF">2016-02-04T06:40:00Z</dcterms:created>
  <dcterms:modified xsi:type="dcterms:W3CDTF">2016-02-04T06:41:00Z</dcterms:modified>
</cp:coreProperties>
</file>